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858"/>
        <w:gridCol w:w="151"/>
        <w:gridCol w:w="4075"/>
        <w:gridCol w:w="1325"/>
        <w:gridCol w:w="3507"/>
      </w:tblGrid>
      <w:tr w:rsidR="00755D36" w:rsidRPr="007914B7" w14:paraId="204CEE5D" w14:textId="77777777" w:rsidTr="007F5459">
        <w:tc>
          <w:tcPr>
            <w:tcW w:w="60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2DC54DFC" w14:textId="6335A9DF" w:rsidR="00755D36" w:rsidRPr="007914B7" w:rsidRDefault="00D937E5" w:rsidP="00DC0040">
            <w:pPr>
              <w:pStyle w:val="Heading1"/>
              <w:rPr>
                <w:sz w:val="22"/>
                <w:szCs w:val="22"/>
              </w:rPr>
            </w:pPr>
            <w:r w:rsidRPr="007914B7">
              <w:rPr>
                <w:sz w:val="22"/>
                <w:szCs w:val="22"/>
              </w:rPr>
              <w:t xml:space="preserve"> </w:t>
            </w:r>
            <w:r w:rsidR="00672110" w:rsidRPr="007914B7">
              <w:rPr>
                <w:sz w:val="22"/>
                <w:szCs w:val="22"/>
              </w:rPr>
              <w:t xml:space="preserve"> </w:t>
            </w:r>
            <w:r w:rsidR="00ED58C2" w:rsidRPr="007914B7">
              <w:rPr>
                <w:sz w:val="22"/>
                <w:szCs w:val="22"/>
              </w:rPr>
              <w:t>Daily</w:t>
            </w:r>
            <w:r w:rsidR="00755D36" w:rsidRPr="007914B7">
              <w:rPr>
                <w:sz w:val="22"/>
                <w:szCs w:val="22"/>
              </w:rPr>
              <w:t xml:space="preserve"> Plan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54D82AF" w14:textId="77777777" w:rsidR="00755D36" w:rsidRPr="007914B7" w:rsidRDefault="00755D36" w:rsidP="00DC004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Instructor:</w:t>
            </w:r>
          </w:p>
        </w:tc>
        <w:tc>
          <w:tcPr>
            <w:tcW w:w="35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99B27A7" w14:textId="4E6E0D1F" w:rsidR="00755D36" w:rsidRPr="007914B7" w:rsidRDefault="00755D36" w:rsidP="00DC00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D36" w:rsidRPr="007914B7" w14:paraId="39DC2644" w14:textId="77777777" w:rsidTr="007F5459">
        <w:trPr>
          <w:trHeight w:val="277"/>
        </w:trPr>
        <w:tc>
          <w:tcPr>
            <w:tcW w:w="18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2611E35" w14:textId="41978FE7" w:rsidR="00755D36" w:rsidRPr="007914B7" w:rsidRDefault="006B00F3" w:rsidP="00DC004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Daily </w:t>
            </w:r>
            <w:r w:rsidR="00DD19D6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r w:rsidR="00755D36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05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22D0A87A" w14:textId="1BBDC765" w:rsidR="00755D36" w:rsidRPr="007914B7" w:rsidRDefault="00A939D7" w:rsidP="00DC0040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Research SAEs and </w:t>
            </w:r>
            <w:r w:rsidR="00CE3227" w:rsidRPr="007914B7">
              <w:rPr>
                <w:rFonts w:ascii="Arial" w:hAnsi="Arial" w:cs="Arial"/>
                <w:sz w:val="22"/>
                <w:szCs w:val="22"/>
              </w:rPr>
              <w:t>Plant Medium</w:t>
            </w:r>
          </w:p>
        </w:tc>
      </w:tr>
      <w:tr w:rsidR="00917324" w:rsidRPr="007914B7" w14:paraId="42A250AC" w14:textId="77777777" w:rsidTr="00581807">
        <w:tc>
          <w:tcPr>
            <w:tcW w:w="109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3DE4FA5" w14:textId="22ACF8AB" w:rsidR="00917324" w:rsidRPr="007914B7" w:rsidRDefault="00917324" w:rsidP="009173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Materials, Supplies, Equipment, References, and Other Resources:</w:t>
            </w:r>
          </w:p>
        </w:tc>
      </w:tr>
      <w:tr w:rsidR="00917324" w:rsidRPr="007914B7" w14:paraId="723CDBCF" w14:textId="77777777" w:rsidTr="007F5459">
        <w:tc>
          <w:tcPr>
            <w:tcW w:w="109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6BBA3AD5" w14:textId="73EE05C5" w:rsidR="00917324" w:rsidRPr="007914B7" w:rsidRDefault="001B7B4F" w:rsidP="0091732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Soil materials- </w:t>
            </w:r>
            <w:r w:rsidRPr="007914B7">
              <w:rPr>
                <w:rFonts w:ascii="Arial" w:hAnsi="Arial" w:cs="Arial"/>
                <w:sz w:val="18"/>
                <w:szCs w:val="18"/>
              </w:rPr>
              <w:t xml:space="preserve">Pete, mulch, fertilizer, </w:t>
            </w:r>
            <w:r w:rsidR="003220BA" w:rsidRPr="007914B7">
              <w:rPr>
                <w:rFonts w:ascii="Arial" w:hAnsi="Arial" w:cs="Arial"/>
                <w:sz w:val="18"/>
                <w:szCs w:val="18"/>
              </w:rPr>
              <w:t>sand, soil, perlite, vermiculite</w:t>
            </w:r>
            <w:r w:rsidR="00C810A3" w:rsidRPr="007914B7">
              <w:rPr>
                <w:rFonts w:ascii="Arial" w:hAnsi="Arial" w:cs="Arial"/>
                <w:sz w:val="18"/>
                <w:szCs w:val="18"/>
              </w:rPr>
              <w:t>, compost (can replace with pictures or use small amounts)</w:t>
            </w:r>
          </w:p>
          <w:p w14:paraId="39399CB0" w14:textId="536E3AF2" w:rsidR="00917324" w:rsidRPr="007914B7" w:rsidRDefault="00C810A3" w:rsidP="009173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Flip Charts and Markers</w:t>
            </w:r>
            <w:r w:rsidR="007914B7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462F3E" w:rsidRPr="007914B7">
              <w:rPr>
                <w:rFonts w:ascii="Arial" w:hAnsi="Arial" w:cs="Arial"/>
                <w:sz w:val="22"/>
                <w:szCs w:val="22"/>
              </w:rPr>
              <w:t>Blank Printer Paper</w:t>
            </w:r>
            <w:r w:rsidR="00043214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462F3E" w:rsidRPr="007914B7">
              <w:rPr>
                <w:rFonts w:ascii="Arial" w:hAnsi="Arial" w:cs="Arial"/>
                <w:sz w:val="22"/>
                <w:szCs w:val="22"/>
              </w:rPr>
              <w:t>Devices connected to the internet</w:t>
            </w:r>
          </w:p>
        </w:tc>
      </w:tr>
      <w:tr w:rsidR="00917324" w:rsidRPr="007914B7" w14:paraId="37FD5476" w14:textId="77777777" w:rsidTr="006E2250">
        <w:tc>
          <w:tcPr>
            <w:tcW w:w="109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3952C932" w14:textId="4D8E10B9" w:rsidR="00917324" w:rsidRPr="007914B7" w:rsidRDefault="00917324" w:rsidP="009173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Standards and Benchmarks</w:t>
            </w:r>
          </w:p>
        </w:tc>
      </w:tr>
      <w:tr w:rsidR="00917324" w:rsidRPr="007914B7" w14:paraId="2C8BC2B2" w14:textId="77777777" w:rsidTr="007F5459">
        <w:tc>
          <w:tcPr>
            <w:tcW w:w="109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3A93CF32" w14:textId="218CFE2B" w:rsidR="00311268" w:rsidRPr="007914B7" w:rsidRDefault="00311268" w:rsidP="00917324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914B7">
              <w:rPr>
                <w:rFonts w:ascii="Arial" w:hAnsi="Arial" w:cs="Arial"/>
                <w:sz w:val="16"/>
                <w:szCs w:val="16"/>
              </w:rPr>
              <w:t xml:space="preserve">2.0 Employ scientific reasoning to make informed decisions in AFNR systems.  </w:t>
            </w:r>
          </w:p>
          <w:p w14:paraId="22D3A7EE" w14:textId="1D2BF647" w:rsidR="00917324" w:rsidRPr="007914B7" w:rsidRDefault="00DB4A67" w:rsidP="00917324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914B7">
              <w:rPr>
                <w:rFonts w:ascii="Arial" w:hAnsi="Arial" w:cs="Arial"/>
                <w:sz w:val="16"/>
                <w:szCs w:val="16"/>
              </w:rPr>
              <w:t>2.01 Design and complete an experiment using the scientific method.</w:t>
            </w:r>
          </w:p>
          <w:p w14:paraId="69EDBB6B" w14:textId="388568D8" w:rsidR="007F61F9" w:rsidRPr="007914B7" w:rsidRDefault="007F61F9" w:rsidP="00917324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914B7">
              <w:rPr>
                <w:rFonts w:ascii="Arial" w:hAnsi="Arial" w:cs="Arial"/>
                <w:sz w:val="16"/>
                <w:szCs w:val="16"/>
              </w:rPr>
              <w:t>2.02 Employ scientific measuring skills.</w:t>
            </w:r>
          </w:p>
          <w:p w14:paraId="235796AC" w14:textId="523B2A3E" w:rsidR="007F61F9" w:rsidRPr="007914B7" w:rsidRDefault="007F61F9" w:rsidP="00917324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914B7">
              <w:rPr>
                <w:rFonts w:ascii="Arial" w:hAnsi="Arial" w:cs="Arial"/>
                <w:sz w:val="16"/>
                <w:szCs w:val="16"/>
              </w:rPr>
              <w:t>2.03 Demonstrate safe and effective use of common laboratory equipment.</w:t>
            </w:r>
          </w:p>
          <w:p w14:paraId="5B18F364" w14:textId="6903E382" w:rsidR="00311268" w:rsidRPr="007914B7" w:rsidRDefault="00311268" w:rsidP="00917324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914B7">
              <w:rPr>
                <w:rFonts w:ascii="Arial" w:hAnsi="Arial" w:cs="Arial"/>
                <w:sz w:val="16"/>
                <w:szCs w:val="16"/>
              </w:rPr>
              <w:t>2.04 Analyze, interpret, and report data from research.</w:t>
            </w:r>
          </w:p>
          <w:p w14:paraId="5FE0F023" w14:textId="0EFEFC92" w:rsidR="007D4A7E" w:rsidRPr="007914B7" w:rsidRDefault="00311268" w:rsidP="00917324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914B7">
              <w:rPr>
                <w:rFonts w:ascii="Arial" w:hAnsi="Arial" w:cs="Arial"/>
                <w:sz w:val="16"/>
                <w:szCs w:val="16"/>
              </w:rPr>
              <w:t>2.05 Utilize data to make an informed choice concerning AFNR systems.</w:t>
            </w:r>
          </w:p>
          <w:p w14:paraId="7CBE533A" w14:textId="0DBA2B97" w:rsidR="007D4A7E" w:rsidRPr="007914B7" w:rsidRDefault="007D4A7E" w:rsidP="00917324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914B7">
              <w:rPr>
                <w:rFonts w:ascii="Arial" w:hAnsi="Arial" w:cs="Arial"/>
                <w:sz w:val="16"/>
                <w:szCs w:val="16"/>
              </w:rPr>
              <w:t>4.06 Identify nutrient requirements for optimal plant growth, their functions within plants, and nutrient sources.</w:t>
            </w:r>
          </w:p>
        </w:tc>
      </w:tr>
      <w:tr w:rsidR="003B2205" w:rsidRPr="007914B7" w14:paraId="25436564" w14:textId="77777777" w:rsidTr="009720F3">
        <w:trPr>
          <w:trHeight w:val="14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F0E3336" w14:textId="77777777" w:rsidR="003B2205" w:rsidRPr="007914B7" w:rsidRDefault="003B2205" w:rsidP="00DC00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Intended Outcomes</w:t>
            </w:r>
          </w:p>
          <w:p w14:paraId="052CDDBE" w14:textId="076FDF29" w:rsidR="00895667" w:rsidRPr="007914B7" w:rsidRDefault="006B00F3" w:rsidP="006B00F3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914B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What do you want students </w:t>
            </w:r>
            <w:r w:rsidR="00895667" w:rsidRPr="007914B7">
              <w:rPr>
                <w:rFonts w:ascii="Arial" w:hAnsi="Arial" w:cs="Arial"/>
                <w:bCs/>
                <w:i/>
                <w:sz w:val="22"/>
                <w:szCs w:val="22"/>
              </w:rPr>
              <w:t>to know (K), understand (U), and be able to do (D)?</w:t>
            </w:r>
          </w:p>
        </w:tc>
      </w:tr>
      <w:tr w:rsidR="00895667" w:rsidRPr="007914B7" w14:paraId="763A6B7D" w14:textId="77777777" w:rsidTr="006B00F3">
        <w:trPr>
          <w:trHeight w:val="263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1821F8" w14:textId="41BB366F" w:rsidR="003B2205" w:rsidRPr="007914B7" w:rsidRDefault="003B2205" w:rsidP="006B00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Essential </w:t>
            </w:r>
            <w:r w:rsidR="006B00F3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uestion:</w:t>
            </w:r>
          </w:p>
        </w:tc>
        <w:tc>
          <w:tcPr>
            <w:tcW w:w="89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8DBF1" w14:textId="3033EFEC" w:rsidR="003B2205" w:rsidRPr="007914B7" w:rsidRDefault="00462F3E" w:rsidP="003B22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Cs/>
                <w:sz w:val="22"/>
                <w:szCs w:val="22"/>
              </w:rPr>
              <w:t>What makes the “best” soil mixture for plants?</w:t>
            </w:r>
          </w:p>
        </w:tc>
      </w:tr>
      <w:tr w:rsidR="00895667" w:rsidRPr="007914B7" w14:paraId="5436DC3A" w14:textId="77777777" w:rsidTr="00607E15">
        <w:trPr>
          <w:trHeight w:val="969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8ABD8B" w14:textId="4B4CDA12" w:rsidR="003B2205" w:rsidRPr="007914B7" w:rsidRDefault="003B2205" w:rsidP="006B00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Objective(s</w:t>
            </w:r>
            <w:r w:rsidR="006B00F3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89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4CA065" w14:textId="0339E753" w:rsidR="00171116" w:rsidRPr="007914B7" w:rsidRDefault="00CE3227" w:rsidP="0017111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7914B7">
              <w:rPr>
                <w:rFonts w:ascii="Arial" w:hAnsi="Arial" w:cs="Arial"/>
                <w:color w:val="2D3B45"/>
                <w:sz w:val="22"/>
                <w:szCs w:val="22"/>
              </w:rPr>
              <w:t xml:space="preserve">Describe the three major types of </w:t>
            </w:r>
            <w:r w:rsidR="00B57A1B" w:rsidRPr="007914B7">
              <w:rPr>
                <w:rFonts w:ascii="Arial" w:hAnsi="Arial" w:cs="Arial"/>
                <w:color w:val="2D3B45"/>
                <w:sz w:val="22"/>
                <w:szCs w:val="22"/>
              </w:rPr>
              <w:t>research SAEs.</w:t>
            </w:r>
          </w:p>
          <w:p w14:paraId="510C760E" w14:textId="4C6E98BE" w:rsidR="00B57A1B" w:rsidRPr="007914B7" w:rsidRDefault="00B57A1B" w:rsidP="0017111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7914B7">
              <w:rPr>
                <w:rFonts w:ascii="Arial" w:hAnsi="Arial" w:cs="Arial"/>
                <w:color w:val="2D3B45"/>
                <w:sz w:val="22"/>
                <w:szCs w:val="22"/>
              </w:rPr>
              <w:t>Conduct an experiment to solve an agricultural problem (ideal growing medium).</w:t>
            </w:r>
          </w:p>
          <w:p w14:paraId="53969DF7" w14:textId="05C2DEBA" w:rsidR="003B2205" w:rsidRPr="007914B7" w:rsidRDefault="00917324" w:rsidP="003B220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7914B7">
              <w:rPr>
                <w:rFonts w:ascii="Arial" w:hAnsi="Arial" w:cs="Arial"/>
                <w:color w:val="2D3B45"/>
                <w:sz w:val="22"/>
                <w:szCs w:val="22"/>
              </w:rPr>
              <w:t>Design a medium to meet</w:t>
            </w:r>
            <w:r w:rsidR="00B57A1B" w:rsidRPr="007914B7">
              <w:rPr>
                <w:rFonts w:ascii="Arial" w:hAnsi="Arial" w:cs="Arial"/>
                <w:color w:val="2D3B45"/>
                <w:sz w:val="22"/>
                <w:szCs w:val="22"/>
              </w:rPr>
              <w:t xml:space="preserve"> plant nutrient requirements.</w:t>
            </w:r>
          </w:p>
        </w:tc>
      </w:tr>
    </w:tbl>
    <w:p w14:paraId="0FC39BB7" w14:textId="77777777" w:rsidR="007F5459" w:rsidRPr="007914B7" w:rsidRDefault="007F5459">
      <w:pPr>
        <w:rPr>
          <w:rFonts w:ascii="Arial" w:hAnsi="Arial" w:cs="Arial"/>
          <w:sz w:val="22"/>
          <w:szCs w:val="22"/>
        </w:rPr>
      </w:pPr>
    </w:p>
    <w:tbl>
      <w:tblPr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74"/>
        <w:gridCol w:w="2737"/>
        <w:gridCol w:w="2737"/>
      </w:tblGrid>
      <w:tr w:rsidR="00895667" w:rsidRPr="007914B7" w14:paraId="1069C792" w14:textId="77777777" w:rsidTr="00895667">
        <w:trPr>
          <w:trHeight w:val="576"/>
        </w:trPr>
        <w:tc>
          <w:tcPr>
            <w:tcW w:w="5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5E7FCD9" w14:textId="2FDBB6F9" w:rsidR="00895667" w:rsidRPr="007914B7" w:rsidRDefault="00895667" w:rsidP="00D876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Activating Strategy</w:t>
            </w:r>
          </w:p>
          <w:p w14:paraId="1CCF4D55" w14:textId="77777777" w:rsidR="00895667" w:rsidRPr="007914B7" w:rsidRDefault="00895667" w:rsidP="00D876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Preflection/Introduction (Interest Approach)</w:t>
            </w:r>
          </w:p>
          <w:p w14:paraId="5E397386" w14:textId="6AF484CD" w:rsidR="00D876DB" w:rsidRPr="007914B7" w:rsidRDefault="00D876DB" w:rsidP="006B00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i/>
                <w:sz w:val="22"/>
                <w:szCs w:val="22"/>
              </w:rPr>
              <w:t xml:space="preserve">How will you prepare students for what you want them to learn today and </w:t>
            </w:r>
            <w:r w:rsidR="006B00F3" w:rsidRPr="007914B7">
              <w:rPr>
                <w:rFonts w:ascii="Arial" w:hAnsi="Arial" w:cs="Arial"/>
                <w:i/>
                <w:sz w:val="22"/>
                <w:szCs w:val="22"/>
              </w:rPr>
              <w:t>link today’s activities with previous classes</w:t>
            </w:r>
            <w:r w:rsidRPr="007914B7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</w:tc>
        <w:tc>
          <w:tcPr>
            <w:tcW w:w="2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B543467" w14:textId="77777777" w:rsidR="00895667" w:rsidRPr="007914B7" w:rsidRDefault="00895667" w:rsidP="00D876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Estimated Time:</w:t>
            </w:r>
          </w:p>
        </w:tc>
        <w:tc>
          <w:tcPr>
            <w:tcW w:w="2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1D6C9" w14:textId="50657A11" w:rsidR="00895667" w:rsidRPr="007914B7" w:rsidRDefault="008073E7" w:rsidP="008F4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CD52C9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740A2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minutes</w:t>
            </w:r>
          </w:p>
        </w:tc>
      </w:tr>
      <w:tr w:rsidR="00027500" w:rsidRPr="007914B7" w14:paraId="5EB1B34E" w14:textId="77777777" w:rsidTr="00043214">
        <w:trPr>
          <w:trHeight w:val="1842"/>
        </w:trPr>
        <w:tc>
          <w:tcPr>
            <w:tcW w:w="109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2DC454" w14:textId="3382D2B4" w:rsidR="008073E7" w:rsidRPr="007914B7" w:rsidRDefault="008073E7" w:rsidP="008073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214">
              <w:rPr>
                <w:rFonts w:ascii="Arial" w:hAnsi="Arial" w:cs="Arial"/>
                <w:b/>
                <w:sz w:val="22"/>
                <w:szCs w:val="22"/>
              </w:rPr>
              <w:t>Activate-</w:t>
            </w:r>
            <w:r w:rsidRPr="007914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0C86" w:rsidRPr="007914B7">
              <w:rPr>
                <w:rFonts w:ascii="Arial" w:hAnsi="Arial" w:cs="Arial"/>
                <w:bCs/>
                <w:sz w:val="22"/>
                <w:szCs w:val="22"/>
              </w:rPr>
              <w:t xml:space="preserve">Show students all of the potential items they could put in a growing medium mixture. Explain they are going to create a growing medium for plants in the greenhouse. </w:t>
            </w:r>
            <w:r w:rsidR="006F0614" w:rsidRPr="007914B7">
              <w:rPr>
                <w:rFonts w:ascii="Arial" w:hAnsi="Arial" w:cs="Arial"/>
                <w:bCs/>
                <w:sz w:val="22"/>
                <w:szCs w:val="22"/>
              </w:rPr>
              <w:t>They can choose whatever mixture they want, but the team with the “best” mixture is going to receive a prize!</w:t>
            </w:r>
          </w:p>
          <w:p w14:paraId="03628388" w14:textId="1CD42D7A" w:rsidR="008073E7" w:rsidRPr="007914B7" w:rsidRDefault="008073E7" w:rsidP="008073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214">
              <w:rPr>
                <w:rFonts w:ascii="Arial" w:hAnsi="Arial" w:cs="Arial"/>
                <w:b/>
                <w:sz w:val="22"/>
                <w:szCs w:val="22"/>
              </w:rPr>
              <w:t>Question-</w:t>
            </w:r>
            <w:r w:rsidR="006F0614" w:rsidRPr="007914B7">
              <w:rPr>
                <w:rFonts w:ascii="Arial" w:hAnsi="Arial" w:cs="Arial"/>
                <w:bCs/>
                <w:sz w:val="22"/>
                <w:szCs w:val="22"/>
              </w:rPr>
              <w:t xml:space="preserve"> What do you think the “best” </w:t>
            </w:r>
            <w:r w:rsidR="00104B0E" w:rsidRPr="007914B7">
              <w:rPr>
                <w:rFonts w:ascii="Arial" w:hAnsi="Arial" w:cs="Arial"/>
                <w:bCs/>
                <w:sz w:val="22"/>
                <w:szCs w:val="22"/>
              </w:rPr>
              <w:t>mixture would be? How could we measure or determine the “best”? What do we need to know about what plants need to formulate the “best” mixture?</w:t>
            </w:r>
          </w:p>
          <w:p w14:paraId="3218062D" w14:textId="18478D89" w:rsidR="00EC47D9" w:rsidRPr="007914B7" w:rsidRDefault="008073E7" w:rsidP="008073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214">
              <w:rPr>
                <w:rFonts w:ascii="Arial" w:hAnsi="Arial" w:cs="Arial"/>
                <w:b/>
                <w:sz w:val="22"/>
                <w:szCs w:val="22"/>
              </w:rPr>
              <w:t xml:space="preserve">Explain- </w:t>
            </w:r>
            <w:r w:rsidR="00104B0E" w:rsidRPr="007914B7">
              <w:rPr>
                <w:rFonts w:ascii="Arial" w:hAnsi="Arial" w:cs="Arial"/>
                <w:bCs/>
                <w:sz w:val="22"/>
                <w:szCs w:val="22"/>
              </w:rPr>
              <w:t xml:space="preserve">Over the next few days, we are going to explore </w:t>
            </w:r>
            <w:r w:rsidR="00FF0930" w:rsidRPr="007914B7">
              <w:rPr>
                <w:rFonts w:ascii="Arial" w:hAnsi="Arial" w:cs="Arial"/>
                <w:bCs/>
                <w:sz w:val="22"/>
                <w:szCs w:val="22"/>
              </w:rPr>
              <w:t xml:space="preserve">plant needs and examine how we can determine the “best” </w:t>
            </w:r>
            <w:r w:rsidR="00EC47D9" w:rsidRPr="007914B7">
              <w:rPr>
                <w:rFonts w:ascii="Arial" w:hAnsi="Arial" w:cs="Arial"/>
                <w:bCs/>
                <w:sz w:val="22"/>
                <w:szCs w:val="22"/>
              </w:rPr>
              <w:t xml:space="preserve">mix for them. </w:t>
            </w:r>
          </w:p>
        </w:tc>
      </w:tr>
    </w:tbl>
    <w:p w14:paraId="623891B3" w14:textId="77777777" w:rsidR="00755D36" w:rsidRPr="007914B7" w:rsidRDefault="00755D36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95"/>
        <w:gridCol w:w="1963"/>
        <w:gridCol w:w="2729"/>
        <w:gridCol w:w="2729"/>
      </w:tblGrid>
      <w:tr w:rsidR="00895667" w:rsidRPr="007914B7" w14:paraId="4DE06AE6" w14:textId="77777777" w:rsidTr="00895667">
        <w:trPr>
          <w:trHeight w:val="576"/>
        </w:trPr>
        <w:tc>
          <w:tcPr>
            <w:tcW w:w="545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3A5C1E" w14:textId="48E63998" w:rsidR="00895667" w:rsidRPr="007914B7" w:rsidRDefault="00895667" w:rsidP="001B42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Learning A</w:t>
            </w:r>
            <w:r w:rsidR="001B424D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pproach</w:t>
            </w: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FDEB8E4" w14:textId="77777777" w:rsidR="00895667" w:rsidRPr="007914B7" w:rsidRDefault="00895667" w:rsidP="00D876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Estimated Time: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CA770" w14:textId="61858287" w:rsidR="00895667" w:rsidRPr="007914B7" w:rsidRDefault="00EC47D9" w:rsidP="008F4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B740A2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minutes</w:t>
            </w:r>
          </w:p>
        </w:tc>
      </w:tr>
      <w:tr w:rsidR="00755D36" w:rsidRPr="007914B7" w14:paraId="4D86709D" w14:textId="77777777" w:rsidTr="00B740A2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71D318" w14:textId="1362D602" w:rsidR="00755D36" w:rsidRPr="007914B7" w:rsidRDefault="00C11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Teaching Strategy</w:t>
            </w:r>
            <w:r w:rsidR="00755D36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Materials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BC1BE1" w14:textId="77777777" w:rsidR="00755D36" w:rsidRPr="007914B7" w:rsidRDefault="008F4564" w:rsidP="008F4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Brief </w:t>
            </w:r>
            <w:r w:rsidR="00755D36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Content Outline</w:t>
            </w:r>
          </w:p>
        </w:tc>
      </w:tr>
      <w:tr w:rsidR="00002B64" w:rsidRPr="007914B7" w14:paraId="3955FF7B" w14:textId="77777777" w:rsidTr="007914B7">
        <w:trPr>
          <w:trHeight w:val="2427"/>
        </w:trPr>
        <w:tc>
          <w:tcPr>
            <w:tcW w:w="3495" w:type="dxa"/>
            <w:tcBorders>
              <w:top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9B03C3" w14:textId="77777777" w:rsidR="00002B64" w:rsidRPr="007914B7" w:rsidRDefault="00002B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45C95" w14:textId="27E93B71" w:rsidR="00BE72E8" w:rsidRPr="007914B7" w:rsidRDefault="00EC47D9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See what students know-</w:t>
            </w:r>
          </w:p>
          <w:p w14:paraId="20CC6516" w14:textId="77777777" w:rsidR="00196A72" w:rsidRPr="007914B7" w:rsidRDefault="00196A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2C32" w14:textId="0BFA6D8D" w:rsidR="00196A72" w:rsidRPr="007914B7" w:rsidRDefault="00196A72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Have them come up with solutions and explain why they created the mix.</w:t>
            </w:r>
          </w:p>
          <w:p w14:paraId="7C09E8CD" w14:textId="77777777" w:rsidR="00002B64" w:rsidRPr="007914B7" w:rsidRDefault="00002B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4F630" w14:textId="77777777" w:rsidR="00002B64" w:rsidRPr="007914B7" w:rsidRDefault="00002B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550B3" w14:textId="77777777" w:rsidR="00002B64" w:rsidRPr="007914B7" w:rsidRDefault="00002B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D136221" w14:textId="77777777" w:rsidR="00107B85" w:rsidRPr="007914B7" w:rsidRDefault="00107B85" w:rsidP="00C113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9B7CA" w14:textId="77777777" w:rsidR="004F6E46" w:rsidRPr="007914B7" w:rsidRDefault="00107B85" w:rsidP="00C11342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Ask student to work together in groups of 2-4 to come up with the “best” blend for the plants. </w:t>
            </w:r>
            <w:r w:rsidR="00241A78" w:rsidRPr="007914B7">
              <w:rPr>
                <w:rFonts w:ascii="Arial" w:hAnsi="Arial" w:cs="Arial"/>
                <w:sz w:val="22"/>
                <w:szCs w:val="22"/>
              </w:rPr>
              <w:t xml:space="preserve">Have the students fold a sheet of paper in half lengthways (hot-dog style). </w:t>
            </w:r>
          </w:p>
          <w:p w14:paraId="6FF1F28D" w14:textId="2254056A" w:rsidR="00196A72" w:rsidRPr="007914B7" w:rsidRDefault="004F6E46" w:rsidP="004F6E4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shd w:val="clear" w:color="auto" w:fill="F2F2F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On the left side of the fold, they should put the item to be added and the amount. </w:t>
            </w:r>
          </w:p>
          <w:p w14:paraId="39DEF47C" w14:textId="24E8A2F8" w:rsidR="00BE72E8" w:rsidRPr="007914B7" w:rsidRDefault="004F6E46" w:rsidP="00D15D0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shd w:val="clear" w:color="auto" w:fill="F2F2F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On the right side of the fold, have them describe why they want that item in the mix (what it does for the plant) and why they chose that amount. </w:t>
            </w:r>
          </w:p>
        </w:tc>
      </w:tr>
    </w:tbl>
    <w:p w14:paraId="3336E1A2" w14:textId="77777777" w:rsidR="008F4564" w:rsidRPr="007914B7" w:rsidRDefault="008F4564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78"/>
        <w:gridCol w:w="1980"/>
        <w:gridCol w:w="2729"/>
        <w:gridCol w:w="2729"/>
      </w:tblGrid>
      <w:tr w:rsidR="00BB53DA" w:rsidRPr="007914B7" w14:paraId="21540E77" w14:textId="77777777" w:rsidTr="0037083F">
        <w:trPr>
          <w:trHeight w:val="576"/>
        </w:trPr>
        <w:tc>
          <w:tcPr>
            <w:tcW w:w="545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DDFFEBA" w14:textId="5F5D3E8A" w:rsidR="00BB53DA" w:rsidRPr="007914B7" w:rsidRDefault="00BB53DA" w:rsidP="00370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Approach </w:t>
            </w:r>
            <w:r w:rsidR="00D05FDF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53C0F12" w14:textId="77777777" w:rsidR="00BB53DA" w:rsidRPr="007914B7" w:rsidRDefault="00BB53DA" w:rsidP="0037083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Estimated Time: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AF5CA" w14:textId="77777777" w:rsidR="00BB53DA" w:rsidRPr="007914B7" w:rsidRDefault="00BB53DA" w:rsidP="003708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10 minutes</w:t>
            </w:r>
          </w:p>
        </w:tc>
      </w:tr>
      <w:tr w:rsidR="00BB53DA" w:rsidRPr="007914B7" w14:paraId="635324A8" w14:textId="77777777" w:rsidTr="0037083F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BBBB08" w14:textId="77777777" w:rsidR="00BB53DA" w:rsidRPr="007914B7" w:rsidRDefault="00BB53DA" w:rsidP="00370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Teaching Strategy / Materials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02E68B" w14:textId="77777777" w:rsidR="00BB53DA" w:rsidRPr="007914B7" w:rsidRDefault="00BB53DA" w:rsidP="00370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Brief Content Outline</w:t>
            </w:r>
          </w:p>
        </w:tc>
      </w:tr>
      <w:tr w:rsidR="00BB53DA" w:rsidRPr="007914B7" w14:paraId="37162C73" w14:textId="77777777" w:rsidTr="00607E15">
        <w:trPr>
          <w:trHeight w:val="3651"/>
        </w:trPr>
        <w:tc>
          <w:tcPr>
            <w:tcW w:w="3478" w:type="dxa"/>
            <w:tcBorders>
              <w:top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B229C9" w14:textId="77777777" w:rsidR="00BB53DA" w:rsidRPr="007914B7" w:rsidRDefault="00BB53DA" w:rsidP="00370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D7BB4" w14:textId="59439A50" w:rsidR="00BB53DA" w:rsidRPr="007914B7" w:rsidRDefault="00D05FDF" w:rsidP="00D05FD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Student Research-</w:t>
            </w:r>
          </w:p>
          <w:p w14:paraId="0A31BB66" w14:textId="77777777" w:rsidR="00D05FDF" w:rsidRPr="007914B7" w:rsidRDefault="00D05FDF" w:rsidP="00D05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5EC50" w14:textId="6D2DF740" w:rsidR="00D05FDF" w:rsidRPr="007914B7" w:rsidRDefault="00D05FDF" w:rsidP="00D05FD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Students will use a device to research the needs of plants, and redesign their plant needs. </w:t>
            </w:r>
          </w:p>
          <w:p w14:paraId="0C45800E" w14:textId="77777777" w:rsidR="005941F6" w:rsidRPr="007914B7" w:rsidRDefault="005941F6" w:rsidP="00D05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A35D5" w14:textId="289699C4" w:rsidR="005941F6" w:rsidRPr="007914B7" w:rsidRDefault="005941F6" w:rsidP="00D05FD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Post it note-</w:t>
            </w:r>
          </w:p>
          <w:p w14:paraId="70568174" w14:textId="31A49D3C" w:rsidR="005941F6" w:rsidRPr="007914B7" w:rsidRDefault="005941F6" w:rsidP="00D05FD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On a large post-it note, students will write</w:t>
            </w:r>
            <w:r w:rsidR="008E684B" w:rsidRPr="007914B7">
              <w:rPr>
                <w:rFonts w:ascii="Arial" w:hAnsi="Arial" w:cs="Arial"/>
                <w:sz w:val="22"/>
                <w:szCs w:val="22"/>
              </w:rPr>
              <w:t xml:space="preserve"> their new mix and why (following the hot-dog style they created before)</w:t>
            </w:r>
          </w:p>
          <w:p w14:paraId="6894C486" w14:textId="77777777" w:rsidR="00BB53DA" w:rsidRPr="007914B7" w:rsidRDefault="00BB53DA" w:rsidP="00370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E62D31" w14:textId="77777777" w:rsidR="00BB53DA" w:rsidRPr="007914B7" w:rsidRDefault="00526698" w:rsidP="0052669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Student Research-</w:t>
            </w:r>
          </w:p>
          <w:p w14:paraId="3615502D" w14:textId="77777777" w:rsidR="00526698" w:rsidRPr="007914B7" w:rsidRDefault="00526698" w:rsidP="0052669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Prompt Search Terms (if needed)</w:t>
            </w:r>
          </w:p>
          <w:p w14:paraId="74AB0CA4" w14:textId="77777777" w:rsidR="00526698" w:rsidRPr="007914B7" w:rsidRDefault="00526698" w:rsidP="0052669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Plant nutrient needs</w:t>
            </w:r>
          </w:p>
          <w:p w14:paraId="5A74C0A9" w14:textId="77777777" w:rsidR="00526698" w:rsidRPr="007914B7" w:rsidRDefault="00526698" w:rsidP="0052669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Ideal potting soil </w:t>
            </w:r>
            <w:r w:rsidR="007B733F" w:rsidRPr="007914B7">
              <w:rPr>
                <w:rFonts w:ascii="Arial" w:hAnsi="Arial" w:cs="Arial"/>
                <w:sz w:val="22"/>
                <w:szCs w:val="22"/>
              </w:rPr>
              <w:t>blend</w:t>
            </w:r>
          </w:p>
          <w:p w14:paraId="27990B32" w14:textId="77777777" w:rsidR="007B733F" w:rsidRPr="007914B7" w:rsidRDefault="007B733F" w:rsidP="0052669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Potting soil mix for greenhouse</w:t>
            </w:r>
          </w:p>
          <w:p w14:paraId="2B4C432D" w14:textId="77777777" w:rsidR="001C1968" w:rsidRPr="007914B7" w:rsidRDefault="006E6060" w:rsidP="0052669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Explore- UF EDIS Publications</w:t>
            </w:r>
          </w:p>
          <w:p w14:paraId="2C042BE7" w14:textId="77777777" w:rsidR="001C1968" w:rsidRPr="007914B7" w:rsidRDefault="001C1968" w:rsidP="001C1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355220" w14:textId="77777777" w:rsidR="00415512" w:rsidRPr="007914B7" w:rsidRDefault="001C1968" w:rsidP="001C1968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Optional- Leave how the soil will be used </w:t>
            </w:r>
            <w:r w:rsidR="00D30418" w:rsidRPr="007914B7">
              <w:rPr>
                <w:rFonts w:ascii="Arial" w:hAnsi="Arial" w:cs="Arial"/>
                <w:sz w:val="22"/>
                <w:szCs w:val="22"/>
              </w:rPr>
              <w:t xml:space="preserve">vague. Give students two posted notes. They must give you a post-it note for each question they want to ask (to keep them from asking </w:t>
            </w:r>
            <w:r w:rsidR="0042200B" w:rsidRPr="007914B7">
              <w:rPr>
                <w:rFonts w:ascii="Arial" w:hAnsi="Arial" w:cs="Arial"/>
                <w:sz w:val="22"/>
                <w:szCs w:val="22"/>
              </w:rPr>
              <w:t>too many questions that are not well thought out). They should ask how the soil is being used.</w:t>
            </w:r>
          </w:p>
          <w:p w14:paraId="03582CC6" w14:textId="77777777" w:rsidR="00415512" w:rsidRPr="007914B7" w:rsidRDefault="00415512" w:rsidP="001C1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11743" w14:textId="4258AB1F" w:rsidR="006E6060" w:rsidRPr="007914B7" w:rsidRDefault="00415512" w:rsidP="001C1968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Tell </w:t>
            </w:r>
            <w:r w:rsidR="00C02DB5" w:rsidRPr="007914B7">
              <w:rPr>
                <w:rFonts w:ascii="Arial" w:hAnsi="Arial" w:cs="Arial"/>
                <w:sz w:val="22"/>
                <w:szCs w:val="22"/>
              </w:rPr>
              <w:t>them you are growing geraniums in 6” pots from plugs (can change based on what you are growing)</w:t>
            </w:r>
            <w:r w:rsidR="0042200B" w:rsidRPr="007914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060" w:rsidRPr="007914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CCA34AE" w14:textId="4F4949C0" w:rsidR="00DC0040" w:rsidRPr="007914B7" w:rsidRDefault="00DC0040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78"/>
        <w:gridCol w:w="1980"/>
        <w:gridCol w:w="2729"/>
        <w:gridCol w:w="2729"/>
      </w:tblGrid>
      <w:tr w:rsidR="00BB53DA" w:rsidRPr="007914B7" w14:paraId="2AF0640B" w14:textId="77777777" w:rsidTr="0037083F">
        <w:trPr>
          <w:trHeight w:val="576"/>
        </w:trPr>
        <w:tc>
          <w:tcPr>
            <w:tcW w:w="545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65B9F1" w14:textId="405799D3" w:rsidR="00BB53DA" w:rsidRPr="007914B7" w:rsidRDefault="00BB53DA" w:rsidP="00370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Approach </w:t>
            </w:r>
            <w:r w:rsidR="00EB16B8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F9B433F" w14:textId="77777777" w:rsidR="00BB53DA" w:rsidRPr="007914B7" w:rsidRDefault="00BB53DA" w:rsidP="0037083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Estimated Time: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F828F" w14:textId="6D5A5ADB" w:rsidR="00BB53DA" w:rsidRPr="007914B7" w:rsidRDefault="00BB53DA" w:rsidP="003708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B16B8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minutes</w:t>
            </w:r>
          </w:p>
        </w:tc>
      </w:tr>
      <w:tr w:rsidR="00BB53DA" w:rsidRPr="007914B7" w14:paraId="666B340C" w14:textId="77777777" w:rsidTr="0037083F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3AC765" w14:textId="77777777" w:rsidR="00BB53DA" w:rsidRPr="007914B7" w:rsidRDefault="00BB53DA" w:rsidP="00370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Teaching Strategy / Materials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005FE1" w14:textId="77777777" w:rsidR="00BB53DA" w:rsidRPr="007914B7" w:rsidRDefault="00BB53DA" w:rsidP="00370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Brief Content Outline</w:t>
            </w:r>
          </w:p>
        </w:tc>
      </w:tr>
      <w:tr w:rsidR="00BB53DA" w:rsidRPr="007914B7" w14:paraId="689EFACF" w14:textId="77777777" w:rsidTr="00607E15">
        <w:trPr>
          <w:trHeight w:val="3075"/>
        </w:trPr>
        <w:tc>
          <w:tcPr>
            <w:tcW w:w="3478" w:type="dxa"/>
            <w:tcBorders>
              <w:top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B88D1F" w14:textId="77777777" w:rsidR="00BB53DA" w:rsidRPr="007914B7" w:rsidRDefault="00BB53DA" w:rsidP="00370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F8BB9" w14:textId="25220E4A" w:rsidR="00BB53DA" w:rsidRPr="007914B7" w:rsidRDefault="00024DD3" w:rsidP="0037083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Ask students to </w:t>
            </w:r>
            <w:r w:rsidR="00ED57CB" w:rsidRPr="007914B7">
              <w:rPr>
                <w:rFonts w:ascii="Arial" w:hAnsi="Arial" w:cs="Arial"/>
                <w:sz w:val="22"/>
                <w:szCs w:val="22"/>
              </w:rPr>
              <w:t>design an experiment to determine which soil is the “best”</w:t>
            </w:r>
            <w:r w:rsidR="00C54681" w:rsidRPr="007914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CFFCFD" w14:textId="77777777" w:rsidR="00BB53DA" w:rsidRPr="007914B7" w:rsidRDefault="00BB53DA" w:rsidP="00370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8DA9C" w14:textId="02F45569" w:rsidR="00365568" w:rsidRPr="007914B7" w:rsidRDefault="00C54681" w:rsidP="0037083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Have them create a </w:t>
            </w:r>
            <w:r w:rsidR="00365568" w:rsidRPr="007914B7">
              <w:rPr>
                <w:rFonts w:ascii="Arial" w:hAnsi="Arial" w:cs="Arial"/>
                <w:sz w:val="22"/>
                <w:szCs w:val="22"/>
              </w:rPr>
              <w:t>data collection chart on a large post-it. It should include:</w:t>
            </w:r>
          </w:p>
          <w:p w14:paraId="0CF9519E" w14:textId="32F84E2D" w:rsidR="00365568" w:rsidRPr="007914B7" w:rsidRDefault="00365568" w:rsidP="0037083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1- </w:t>
            </w:r>
            <w:r w:rsidR="00B222CE">
              <w:rPr>
                <w:rFonts w:ascii="Arial" w:hAnsi="Arial" w:cs="Arial"/>
                <w:sz w:val="22"/>
                <w:szCs w:val="22"/>
              </w:rPr>
              <w:t>H</w:t>
            </w:r>
            <w:r w:rsidR="00C54681" w:rsidRPr="007914B7">
              <w:rPr>
                <w:rFonts w:ascii="Arial" w:hAnsi="Arial" w:cs="Arial"/>
                <w:sz w:val="22"/>
                <w:szCs w:val="22"/>
              </w:rPr>
              <w:t xml:space="preserve">ypothesis </w:t>
            </w:r>
          </w:p>
          <w:p w14:paraId="3B07217D" w14:textId="3CEE1317" w:rsidR="00C54681" w:rsidRPr="007914B7" w:rsidRDefault="00365568" w:rsidP="0037083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2- E</w:t>
            </w:r>
            <w:r w:rsidR="00C54681" w:rsidRPr="007914B7">
              <w:rPr>
                <w:rFonts w:ascii="Arial" w:hAnsi="Arial" w:cs="Arial"/>
                <w:sz w:val="22"/>
                <w:szCs w:val="22"/>
              </w:rPr>
              <w:t>xperimental steps</w:t>
            </w:r>
            <w:r w:rsidRPr="007914B7">
              <w:rPr>
                <w:rFonts w:ascii="Arial" w:hAnsi="Arial" w:cs="Arial"/>
                <w:sz w:val="22"/>
                <w:szCs w:val="22"/>
              </w:rPr>
              <w:t xml:space="preserve"> (variables and control)</w:t>
            </w:r>
          </w:p>
          <w:p w14:paraId="4038F88E" w14:textId="3FDA5082" w:rsidR="00BB53DA" w:rsidRPr="007914B7" w:rsidRDefault="00365568" w:rsidP="0037083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3- Chart for data collection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D48F41" w14:textId="77777777" w:rsidR="00593B5E" w:rsidRPr="007914B7" w:rsidRDefault="00593B5E" w:rsidP="00BB53D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 xml:space="preserve">Steps of the Scientific Method </w:t>
            </w:r>
          </w:p>
          <w:p w14:paraId="50ED22E0" w14:textId="77777777" w:rsidR="00827508" w:rsidRPr="007914B7" w:rsidRDefault="00827508" w:rsidP="00BB53D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593B5E" w:rsidRPr="007914B7">
              <w:rPr>
                <w:rFonts w:ascii="Arial" w:hAnsi="Arial" w:cs="Arial"/>
                <w:iCs/>
                <w:sz w:val="22"/>
                <w:szCs w:val="22"/>
              </w:rPr>
              <w:t xml:space="preserve">- Make on observation </w:t>
            </w:r>
          </w:p>
          <w:p w14:paraId="59CA245B" w14:textId="77777777" w:rsidR="00827508" w:rsidRPr="007914B7" w:rsidRDefault="00593B5E" w:rsidP="00BB53D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 xml:space="preserve">2- Ask a question </w:t>
            </w:r>
          </w:p>
          <w:p w14:paraId="7C6C231C" w14:textId="77777777" w:rsidR="00827508" w:rsidRPr="007914B7" w:rsidRDefault="00593B5E" w:rsidP="00BB53D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 xml:space="preserve">3- Gather background data </w:t>
            </w:r>
          </w:p>
          <w:p w14:paraId="1F5452C5" w14:textId="77777777" w:rsidR="00827508" w:rsidRPr="007914B7" w:rsidRDefault="00593B5E" w:rsidP="00BB53D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 xml:space="preserve">4- Form a hypothesis </w:t>
            </w:r>
          </w:p>
          <w:p w14:paraId="453AB2F0" w14:textId="77777777" w:rsidR="00827508" w:rsidRPr="007914B7" w:rsidRDefault="00593B5E" w:rsidP="00BB53D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 xml:space="preserve">5- Test the prediction (gather and analyze data) </w:t>
            </w:r>
          </w:p>
          <w:p w14:paraId="36A09797" w14:textId="77777777" w:rsidR="00593B5E" w:rsidRPr="007914B7" w:rsidRDefault="00593B5E" w:rsidP="00BB53D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6- Draw Conclusions</w:t>
            </w:r>
          </w:p>
          <w:p w14:paraId="5493838C" w14:textId="77777777" w:rsidR="00827508" w:rsidRPr="007914B7" w:rsidRDefault="00827508" w:rsidP="00BB53D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55DC017" w14:textId="2806EAD2" w:rsidR="00827508" w:rsidRPr="007914B7" w:rsidRDefault="00827508" w:rsidP="00BB53D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Steps 1-3 are already done! The students will just need to do 4-6</w:t>
            </w:r>
            <w:r w:rsidR="00EC5151" w:rsidRPr="007914B7">
              <w:rPr>
                <w:rFonts w:ascii="Arial" w:hAnsi="Arial" w:cs="Arial"/>
                <w:iCs/>
                <w:sz w:val="22"/>
                <w:szCs w:val="22"/>
              </w:rPr>
              <w:t>. Guide them to test only one variable in their experiment. For example changing the amount of perlite in their growing medium.</w:t>
            </w:r>
          </w:p>
        </w:tc>
      </w:tr>
    </w:tbl>
    <w:p w14:paraId="3D0B14BE" w14:textId="44E86E3C" w:rsidR="008F4564" w:rsidRPr="007914B7" w:rsidRDefault="008F4564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78"/>
        <w:gridCol w:w="1980"/>
        <w:gridCol w:w="2729"/>
        <w:gridCol w:w="2729"/>
      </w:tblGrid>
      <w:tr w:rsidR="000A40F3" w:rsidRPr="007914B7" w14:paraId="4DB08B04" w14:textId="77777777" w:rsidTr="0037083F">
        <w:trPr>
          <w:trHeight w:val="576"/>
        </w:trPr>
        <w:tc>
          <w:tcPr>
            <w:tcW w:w="545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B2D92F4" w14:textId="3F172D74" w:rsidR="000A40F3" w:rsidRPr="007914B7" w:rsidRDefault="000A40F3" w:rsidP="00370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Approach </w:t>
            </w:r>
            <w:r w:rsidR="00AA5F57"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E6B8890" w14:textId="77777777" w:rsidR="000A40F3" w:rsidRPr="007914B7" w:rsidRDefault="000A40F3" w:rsidP="0037083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Estimated Time: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2C1C6" w14:textId="77777777" w:rsidR="000A40F3" w:rsidRPr="007914B7" w:rsidRDefault="000A40F3" w:rsidP="003708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10 minutes</w:t>
            </w:r>
          </w:p>
        </w:tc>
      </w:tr>
      <w:tr w:rsidR="000A40F3" w:rsidRPr="007914B7" w14:paraId="28AA012C" w14:textId="77777777" w:rsidTr="0037083F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D1FA3D" w14:textId="77777777" w:rsidR="000A40F3" w:rsidRPr="007914B7" w:rsidRDefault="000A40F3" w:rsidP="00370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Teaching Strategy / Materials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79AB35" w14:textId="77777777" w:rsidR="000A40F3" w:rsidRPr="007914B7" w:rsidRDefault="000A40F3" w:rsidP="00370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Brief Content Outline</w:t>
            </w:r>
          </w:p>
        </w:tc>
      </w:tr>
      <w:tr w:rsidR="000A40F3" w:rsidRPr="007914B7" w14:paraId="2751547C" w14:textId="77777777" w:rsidTr="00043214">
        <w:trPr>
          <w:trHeight w:val="2031"/>
        </w:trPr>
        <w:tc>
          <w:tcPr>
            <w:tcW w:w="3478" w:type="dxa"/>
            <w:tcBorders>
              <w:top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FBC4A3" w14:textId="77777777" w:rsidR="000A40F3" w:rsidRPr="007914B7" w:rsidRDefault="000A40F3" w:rsidP="00370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B8226" w14:textId="0814D9DE" w:rsidR="000A40F3" w:rsidRPr="007914B7" w:rsidRDefault="00EB16B8" w:rsidP="0037083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Invention- </w:t>
            </w:r>
          </w:p>
          <w:p w14:paraId="0973903D" w14:textId="5A3D25C9" w:rsidR="0045707C" w:rsidRPr="007914B7" w:rsidRDefault="0045707C" w:rsidP="0037083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Create and market your soil mixture (invention)</w:t>
            </w:r>
          </w:p>
          <w:p w14:paraId="74D8A3FC" w14:textId="77777777" w:rsidR="0045707C" w:rsidRPr="007914B7" w:rsidRDefault="0045707C" w:rsidP="00370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CFD4F" w14:textId="67F250E7" w:rsidR="000A40F3" w:rsidRPr="007914B7" w:rsidRDefault="0045707C" w:rsidP="0037083F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 xml:space="preserve">On a </w:t>
            </w:r>
            <w:r w:rsidR="003C6EE9" w:rsidRPr="007914B7">
              <w:rPr>
                <w:rFonts w:ascii="Arial" w:hAnsi="Arial" w:cs="Arial"/>
                <w:sz w:val="22"/>
                <w:szCs w:val="22"/>
              </w:rPr>
              <w:t>large post-it</w:t>
            </w:r>
            <w:r w:rsidR="001820AA" w:rsidRPr="007914B7">
              <w:rPr>
                <w:rFonts w:ascii="Arial" w:hAnsi="Arial" w:cs="Arial"/>
                <w:sz w:val="22"/>
                <w:szCs w:val="22"/>
              </w:rPr>
              <w:t xml:space="preserve"> note, design a label for your soil mixture invention</w:t>
            </w:r>
          </w:p>
          <w:p w14:paraId="6EDE909F" w14:textId="77777777" w:rsidR="000A40F3" w:rsidRPr="007914B7" w:rsidRDefault="000A40F3" w:rsidP="00370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309D5CF" w14:textId="77777777" w:rsidR="006B1A1B" w:rsidRPr="007914B7" w:rsidRDefault="006B1A1B" w:rsidP="0037083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Your Label Should Include-</w:t>
            </w:r>
          </w:p>
          <w:p w14:paraId="15797147" w14:textId="77777777" w:rsidR="00F31E83" w:rsidRPr="007914B7" w:rsidRDefault="00F31E83" w:rsidP="00F31E8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The name of the product</w:t>
            </w:r>
          </w:p>
          <w:p w14:paraId="1795C19E" w14:textId="77777777" w:rsidR="00F31E83" w:rsidRPr="007914B7" w:rsidRDefault="00F31E83" w:rsidP="00F31E8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An image or logo</w:t>
            </w:r>
          </w:p>
          <w:p w14:paraId="766893FB" w14:textId="77777777" w:rsidR="00F31E83" w:rsidRPr="007914B7" w:rsidRDefault="00F31E83" w:rsidP="00F31E8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2-3 Features or benefits</w:t>
            </w:r>
          </w:p>
          <w:p w14:paraId="2E652FD3" w14:textId="77777777" w:rsidR="00A52BFA" w:rsidRPr="007914B7" w:rsidRDefault="006D3D63" w:rsidP="00F31E8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 xml:space="preserve">Size and weight </w:t>
            </w:r>
          </w:p>
          <w:p w14:paraId="3665B0CA" w14:textId="77777777" w:rsidR="00A52BFA" w:rsidRPr="007914B7" w:rsidRDefault="00A52BFA" w:rsidP="00A52BF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2D02CBF" w14:textId="20D59F25" w:rsidR="000A40F3" w:rsidRPr="007914B7" w:rsidRDefault="00A52BFA" w:rsidP="000A40F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 xml:space="preserve">Optional- Students could use the internet to find </w:t>
            </w:r>
            <w:r w:rsidR="00AA5F57" w:rsidRPr="007914B7">
              <w:rPr>
                <w:rFonts w:ascii="Arial" w:hAnsi="Arial" w:cs="Arial"/>
                <w:iCs/>
                <w:sz w:val="22"/>
                <w:szCs w:val="22"/>
              </w:rPr>
              <w:t xml:space="preserve">what the bags of their competitors looks like </w:t>
            </w:r>
            <w:r w:rsidR="006B1A1B" w:rsidRPr="007914B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06BA3A2B" w14:textId="77777777" w:rsidR="00755D36" w:rsidRPr="007914B7" w:rsidRDefault="00755D36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58"/>
        <w:gridCol w:w="2729"/>
        <w:gridCol w:w="2729"/>
      </w:tblGrid>
      <w:tr w:rsidR="00AA5F57" w:rsidRPr="007914B7" w14:paraId="4FB6F2B9" w14:textId="77777777" w:rsidTr="00FB3E88">
        <w:trPr>
          <w:trHeight w:val="576"/>
        </w:trPr>
        <w:tc>
          <w:tcPr>
            <w:tcW w:w="545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505D58" w14:textId="3652A8FD" w:rsidR="00AA5F57" w:rsidRPr="007914B7" w:rsidRDefault="00AA5F57" w:rsidP="00FB3E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Reflection/Wrap Up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919EF48" w14:textId="77777777" w:rsidR="00AA5F57" w:rsidRPr="007914B7" w:rsidRDefault="00AA5F57" w:rsidP="00FB3E8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Estimated Time: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D6FCE" w14:textId="77777777" w:rsidR="00AA5F57" w:rsidRPr="007914B7" w:rsidRDefault="00AA5F57" w:rsidP="00FB3E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4B7">
              <w:rPr>
                <w:rFonts w:ascii="Arial" w:hAnsi="Arial" w:cs="Arial"/>
                <w:b/>
                <w:bCs/>
                <w:sz w:val="22"/>
                <w:szCs w:val="22"/>
              </w:rPr>
              <w:t>10 minutes</w:t>
            </w:r>
          </w:p>
        </w:tc>
      </w:tr>
      <w:tr w:rsidR="00AA5F57" w:rsidRPr="007914B7" w14:paraId="0BA113D0" w14:textId="77777777" w:rsidTr="00607E15">
        <w:trPr>
          <w:trHeight w:val="1554"/>
        </w:trPr>
        <w:tc>
          <w:tcPr>
            <w:tcW w:w="10916" w:type="dxa"/>
            <w:gridSpan w:val="3"/>
            <w:tcBorders>
              <w:top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3A929A" w14:textId="77777777" w:rsidR="001E6CD1" w:rsidRPr="007914B7" w:rsidRDefault="001E6CD1" w:rsidP="00AA5F57">
            <w:pPr>
              <w:rPr>
                <w:rFonts w:ascii="Arial" w:hAnsi="Arial" w:cs="Arial"/>
                <w:sz w:val="22"/>
                <w:szCs w:val="22"/>
              </w:rPr>
            </w:pPr>
            <w:r w:rsidRPr="007914B7">
              <w:rPr>
                <w:rFonts w:ascii="Arial" w:hAnsi="Arial" w:cs="Arial"/>
                <w:sz w:val="22"/>
                <w:szCs w:val="22"/>
              </w:rPr>
              <w:t>Ask discussion questions to the class or guide written reflection:</w:t>
            </w:r>
          </w:p>
          <w:p w14:paraId="15AA6D1D" w14:textId="77777777" w:rsidR="001E6CD1" w:rsidRPr="007914B7" w:rsidRDefault="001E6CD1" w:rsidP="001E6CD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 xml:space="preserve">What </w:t>
            </w:r>
            <w:r w:rsidR="003666D0" w:rsidRPr="007914B7">
              <w:rPr>
                <w:rFonts w:ascii="Arial" w:hAnsi="Arial" w:cs="Arial"/>
                <w:iCs/>
                <w:sz w:val="22"/>
                <w:szCs w:val="22"/>
              </w:rPr>
              <w:t>are the three types of research based SAEs? How are they different and how do they go together?</w:t>
            </w:r>
          </w:p>
          <w:p w14:paraId="1362C6E8" w14:textId="77777777" w:rsidR="003666D0" w:rsidRPr="007914B7" w:rsidRDefault="003666D0" w:rsidP="001E6CD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What are the advantages of each type? What are the limitations?</w:t>
            </w:r>
          </w:p>
          <w:p w14:paraId="5C81BDDF" w14:textId="77777777" w:rsidR="00E26817" w:rsidRPr="007914B7" w:rsidRDefault="00E26817" w:rsidP="001E6CD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Do they go in order? If so, what is the best order? Why might you choose to change the order?</w:t>
            </w:r>
          </w:p>
          <w:p w14:paraId="595ACE16" w14:textId="0FEDC4AA" w:rsidR="001B7B4F" w:rsidRPr="007914B7" w:rsidRDefault="001B7B4F" w:rsidP="001E6CD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7914B7">
              <w:rPr>
                <w:rFonts w:ascii="Arial" w:hAnsi="Arial" w:cs="Arial"/>
                <w:iCs/>
                <w:sz w:val="22"/>
                <w:szCs w:val="22"/>
              </w:rPr>
              <w:t>What is a problem you see that you could use this process to solve?</w:t>
            </w:r>
          </w:p>
        </w:tc>
      </w:tr>
    </w:tbl>
    <w:p w14:paraId="11977958" w14:textId="77777777" w:rsidR="00164971" w:rsidRPr="007914B7" w:rsidRDefault="00164971">
      <w:pPr>
        <w:rPr>
          <w:rFonts w:ascii="Arial" w:hAnsi="Arial" w:cs="Arial"/>
          <w:sz w:val="22"/>
          <w:szCs w:val="22"/>
        </w:rPr>
      </w:pPr>
    </w:p>
    <w:sectPr w:rsidR="00164971" w:rsidRPr="007914B7" w:rsidSect="007C1494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8991" w14:textId="77777777" w:rsidR="008022FF" w:rsidRDefault="008022FF" w:rsidP="00756367">
      <w:r>
        <w:separator/>
      </w:r>
    </w:p>
  </w:endnote>
  <w:endnote w:type="continuationSeparator" w:id="0">
    <w:p w14:paraId="1E737AB2" w14:textId="77777777" w:rsidR="008022FF" w:rsidRDefault="008022FF" w:rsidP="0075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E9BE" w14:textId="77777777" w:rsidR="008022FF" w:rsidRDefault="008022FF" w:rsidP="00756367">
      <w:r>
        <w:separator/>
      </w:r>
    </w:p>
  </w:footnote>
  <w:footnote w:type="continuationSeparator" w:id="0">
    <w:p w14:paraId="5580E2FF" w14:textId="77777777" w:rsidR="008022FF" w:rsidRDefault="008022FF" w:rsidP="0075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167"/>
    <w:multiLevelType w:val="multilevel"/>
    <w:tmpl w:val="05A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F481E"/>
    <w:multiLevelType w:val="hybridMultilevel"/>
    <w:tmpl w:val="C0B8FE7C"/>
    <w:lvl w:ilvl="0" w:tplc="E444AD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3345"/>
    <w:multiLevelType w:val="hybridMultilevel"/>
    <w:tmpl w:val="02188EFA"/>
    <w:lvl w:ilvl="0" w:tplc="77DA8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F4F2B"/>
    <w:multiLevelType w:val="hybridMultilevel"/>
    <w:tmpl w:val="CB08A9A2"/>
    <w:lvl w:ilvl="0" w:tplc="0256DBE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012AA">
      <w:start w:val="1"/>
      <w:numFmt w:val="bullet"/>
      <w:lvlText w:val="―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6AAF"/>
    <w:multiLevelType w:val="hybridMultilevel"/>
    <w:tmpl w:val="2920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6D7D"/>
    <w:multiLevelType w:val="hybridMultilevel"/>
    <w:tmpl w:val="9DF41D00"/>
    <w:lvl w:ilvl="0" w:tplc="5DCA633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292B"/>
    <w:multiLevelType w:val="hybridMultilevel"/>
    <w:tmpl w:val="2B026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02E39"/>
    <w:multiLevelType w:val="hybridMultilevel"/>
    <w:tmpl w:val="58622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F583A"/>
    <w:multiLevelType w:val="hybridMultilevel"/>
    <w:tmpl w:val="E53E22F6"/>
    <w:lvl w:ilvl="0" w:tplc="C69E45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25827"/>
    <w:multiLevelType w:val="hybridMultilevel"/>
    <w:tmpl w:val="8F80BD6C"/>
    <w:lvl w:ilvl="0" w:tplc="789C7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2AE7"/>
    <w:multiLevelType w:val="hybridMultilevel"/>
    <w:tmpl w:val="4538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42059"/>
    <w:multiLevelType w:val="hybridMultilevel"/>
    <w:tmpl w:val="EABA6D3C"/>
    <w:lvl w:ilvl="0" w:tplc="A2A06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03CCD"/>
    <w:multiLevelType w:val="hybridMultilevel"/>
    <w:tmpl w:val="BB3A4ACA"/>
    <w:lvl w:ilvl="0" w:tplc="7D70B2EC">
      <w:start w:val="4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621E9"/>
    <w:multiLevelType w:val="hybridMultilevel"/>
    <w:tmpl w:val="A0DA38CC"/>
    <w:lvl w:ilvl="0" w:tplc="EF90F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A6061"/>
    <w:multiLevelType w:val="hybridMultilevel"/>
    <w:tmpl w:val="DC565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00C0E"/>
    <w:multiLevelType w:val="hybridMultilevel"/>
    <w:tmpl w:val="512EE1A4"/>
    <w:lvl w:ilvl="0" w:tplc="EF1CC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368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41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4C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47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20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0B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C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7E8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348E3"/>
    <w:multiLevelType w:val="hybridMultilevel"/>
    <w:tmpl w:val="2C5641D8"/>
    <w:lvl w:ilvl="0" w:tplc="EBF24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1858"/>
    <w:multiLevelType w:val="hybridMultilevel"/>
    <w:tmpl w:val="5CDA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C265E"/>
    <w:multiLevelType w:val="hybridMultilevel"/>
    <w:tmpl w:val="0528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B2F99"/>
    <w:multiLevelType w:val="hybridMultilevel"/>
    <w:tmpl w:val="22D827DE"/>
    <w:lvl w:ilvl="0" w:tplc="9C305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2603"/>
    <w:multiLevelType w:val="hybridMultilevel"/>
    <w:tmpl w:val="FC946E94"/>
    <w:lvl w:ilvl="0" w:tplc="0C2C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133B3"/>
    <w:multiLevelType w:val="hybridMultilevel"/>
    <w:tmpl w:val="F1C6D5C6"/>
    <w:lvl w:ilvl="0" w:tplc="7AE893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85DCD"/>
    <w:multiLevelType w:val="hybridMultilevel"/>
    <w:tmpl w:val="45AEBB0E"/>
    <w:lvl w:ilvl="0" w:tplc="0C2C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94B4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B1673"/>
    <w:multiLevelType w:val="hybridMultilevel"/>
    <w:tmpl w:val="6F5CBC90"/>
    <w:lvl w:ilvl="0" w:tplc="0256DBE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425D2"/>
    <w:multiLevelType w:val="hybridMultilevel"/>
    <w:tmpl w:val="95D4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D3B67"/>
    <w:multiLevelType w:val="hybridMultilevel"/>
    <w:tmpl w:val="06E4D012"/>
    <w:lvl w:ilvl="0" w:tplc="68027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012AA">
      <w:start w:val="1"/>
      <w:numFmt w:val="bullet"/>
      <w:lvlText w:val="―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45420"/>
    <w:multiLevelType w:val="hybridMultilevel"/>
    <w:tmpl w:val="8DDCA5B8"/>
    <w:lvl w:ilvl="0" w:tplc="41D0222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13A8A"/>
    <w:multiLevelType w:val="hybridMultilevel"/>
    <w:tmpl w:val="5F6A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1689"/>
    <w:multiLevelType w:val="hybridMultilevel"/>
    <w:tmpl w:val="8BF0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68782">
    <w:abstractNumId w:val="10"/>
  </w:num>
  <w:num w:numId="2" w16cid:durableId="1129661670">
    <w:abstractNumId w:val="17"/>
  </w:num>
  <w:num w:numId="3" w16cid:durableId="91434905">
    <w:abstractNumId w:val="19"/>
  </w:num>
  <w:num w:numId="4" w16cid:durableId="1207371673">
    <w:abstractNumId w:val="6"/>
  </w:num>
  <w:num w:numId="5" w16cid:durableId="861013818">
    <w:abstractNumId w:val="13"/>
  </w:num>
  <w:num w:numId="6" w16cid:durableId="1649020701">
    <w:abstractNumId w:val="28"/>
  </w:num>
  <w:num w:numId="7" w16cid:durableId="848642395">
    <w:abstractNumId w:val="12"/>
  </w:num>
  <w:num w:numId="8" w16cid:durableId="791827513">
    <w:abstractNumId w:val="4"/>
  </w:num>
  <w:num w:numId="9" w16cid:durableId="897126878">
    <w:abstractNumId w:val="25"/>
  </w:num>
  <w:num w:numId="10" w16cid:durableId="1651712187">
    <w:abstractNumId w:val="22"/>
  </w:num>
  <w:num w:numId="11" w16cid:durableId="1272398121">
    <w:abstractNumId w:val="20"/>
  </w:num>
  <w:num w:numId="12" w16cid:durableId="510997179">
    <w:abstractNumId w:val="5"/>
  </w:num>
  <w:num w:numId="13" w16cid:durableId="922027163">
    <w:abstractNumId w:val="26"/>
  </w:num>
  <w:num w:numId="14" w16cid:durableId="538903415">
    <w:abstractNumId w:val="1"/>
  </w:num>
  <w:num w:numId="15" w16cid:durableId="688528302">
    <w:abstractNumId w:val="15"/>
  </w:num>
  <w:num w:numId="16" w16cid:durableId="1730878789">
    <w:abstractNumId w:val="23"/>
  </w:num>
  <w:num w:numId="17" w16cid:durableId="561718694">
    <w:abstractNumId w:val="27"/>
  </w:num>
  <w:num w:numId="18" w16cid:durableId="169763304">
    <w:abstractNumId w:val="14"/>
  </w:num>
  <w:num w:numId="19" w16cid:durableId="919950362">
    <w:abstractNumId w:val="3"/>
  </w:num>
  <w:num w:numId="20" w16cid:durableId="760024353">
    <w:abstractNumId w:val="18"/>
  </w:num>
  <w:num w:numId="21" w16cid:durableId="1708676093">
    <w:abstractNumId w:val="7"/>
  </w:num>
  <w:num w:numId="22" w16cid:durableId="1415934179">
    <w:abstractNumId w:val="8"/>
  </w:num>
  <w:num w:numId="23" w16cid:durableId="266544007">
    <w:abstractNumId w:val="16"/>
  </w:num>
  <w:num w:numId="24" w16cid:durableId="1352951496">
    <w:abstractNumId w:val="2"/>
  </w:num>
  <w:num w:numId="25" w16cid:durableId="990796332">
    <w:abstractNumId w:val="24"/>
  </w:num>
  <w:num w:numId="26" w16cid:durableId="683243914">
    <w:abstractNumId w:val="11"/>
  </w:num>
  <w:num w:numId="27" w16cid:durableId="1080257170">
    <w:abstractNumId w:val="9"/>
  </w:num>
  <w:num w:numId="28" w16cid:durableId="177428328">
    <w:abstractNumId w:val="0"/>
  </w:num>
  <w:num w:numId="29" w16cid:durableId="8591254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05"/>
    <w:rsid w:val="00002B64"/>
    <w:rsid w:val="000133FE"/>
    <w:rsid w:val="00024DD3"/>
    <w:rsid w:val="00026281"/>
    <w:rsid w:val="00027500"/>
    <w:rsid w:val="00043214"/>
    <w:rsid w:val="00045BD8"/>
    <w:rsid w:val="00057260"/>
    <w:rsid w:val="00071308"/>
    <w:rsid w:val="000A40F3"/>
    <w:rsid w:val="000F00C5"/>
    <w:rsid w:val="000F1CAE"/>
    <w:rsid w:val="000F43C6"/>
    <w:rsid w:val="00100EB0"/>
    <w:rsid w:val="00104B0E"/>
    <w:rsid w:val="00107B85"/>
    <w:rsid w:val="00122979"/>
    <w:rsid w:val="001339DD"/>
    <w:rsid w:val="00164971"/>
    <w:rsid w:val="00170EB2"/>
    <w:rsid w:val="00171116"/>
    <w:rsid w:val="001726CC"/>
    <w:rsid w:val="001820AA"/>
    <w:rsid w:val="00190C3D"/>
    <w:rsid w:val="0019464C"/>
    <w:rsid w:val="00196A72"/>
    <w:rsid w:val="001A7B05"/>
    <w:rsid w:val="001B0C70"/>
    <w:rsid w:val="001B424D"/>
    <w:rsid w:val="001B7B4F"/>
    <w:rsid w:val="001C1968"/>
    <w:rsid w:val="001C22C0"/>
    <w:rsid w:val="001E5D63"/>
    <w:rsid w:val="001E6CD1"/>
    <w:rsid w:val="001F3D01"/>
    <w:rsid w:val="00231C52"/>
    <w:rsid w:val="0023438A"/>
    <w:rsid w:val="00241A78"/>
    <w:rsid w:val="0025389C"/>
    <w:rsid w:val="00272FCF"/>
    <w:rsid w:val="002A108E"/>
    <w:rsid w:val="00311268"/>
    <w:rsid w:val="003220BA"/>
    <w:rsid w:val="003321A7"/>
    <w:rsid w:val="00341237"/>
    <w:rsid w:val="0036404C"/>
    <w:rsid w:val="00365568"/>
    <w:rsid w:val="003666D0"/>
    <w:rsid w:val="0038612F"/>
    <w:rsid w:val="003932BB"/>
    <w:rsid w:val="003B0663"/>
    <w:rsid w:val="003B0C27"/>
    <w:rsid w:val="003B2205"/>
    <w:rsid w:val="003B2E42"/>
    <w:rsid w:val="003C6EE9"/>
    <w:rsid w:val="003D2068"/>
    <w:rsid w:val="003F5119"/>
    <w:rsid w:val="00410887"/>
    <w:rsid w:val="00415512"/>
    <w:rsid w:val="00420C46"/>
    <w:rsid w:val="0042200B"/>
    <w:rsid w:val="0045707C"/>
    <w:rsid w:val="00462F3E"/>
    <w:rsid w:val="00490D5D"/>
    <w:rsid w:val="004B6977"/>
    <w:rsid w:val="004D748A"/>
    <w:rsid w:val="004F6E46"/>
    <w:rsid w:val="005031DD"/>
    <w:rsid w:val="00507019"/>
    <w:rsid w:val="00513E6F"/>
    <w:rsid w:val="00526698"/>
    <w:rsid w:val="00535A67"/>
    <w:rsid w:val="005626F1"/>
    <w:rsid w:val="00567A5B"/>
    <w:rsid w:val="00581807"/>
    <w:rsid w:val="00593B5E"/>
    <w:rsid w:val="005941F6"/>
    <w:rsid w:val="005B5FAE"/>
    <w:rsid w:val="005F273A"/>
    <w:rsid w:val="00600E89"/>
    <w:rsid w:val="00607E15"/>
    <w:rsid w:val="00630E46"/>
    <w:rsid w:val="00672110"/>
    <w:rsid w:val="006774CF"/>
    <w:rsid w:val="00683D33"/>
    <w:rsid w:val="00685D97"/>
    <w:rsid w:val="006A2B48"/>
    <w:rsid w:val="006B00F3"/>
    <w:rsid w:val="006B1A1B"/>
    <w:rsid w:val="006D3D63"/>
    <w:rsid w:val="006E03A1"/>
    <w:rsid w:val="006E2250"/>
    <w:rsid w:val="006E4CB2"/>
    <w:rsid w:val="006E6060"/>
    <w:rsid w:val="006E66B7"/>
    <w:rsid w:val="006F0614"/>
    <w:rsid w:val="00706955"/>
    <w:rsid w:val="00717F3D"/>
    <w:rsid w:val="00755D36"/>
    <w:rsid w:val="00756367"/>
    <w:rsid w:val="007668A9"/>
    <w:rsid w:val="00786BF9"/>
    <w:rsid w:val="007914B7"/>
    <w:rsid w:val="007B257B"/>
    <w:rsid w:val="007B733F"/>
    <w:rsid w:val="007C1494"/>
    <w:rsid w:val="007D4A7E"/>
    <w:rsid w:val="007F5459"/>
    <w:rsid w:val="007F61F9"/>
    <w:rsid w:val="007F7AFD"/>
    <w:rsid w:val="008022FF"/>
    <w:rsid w:val="008073E7"/>
    <w:rsid w:val="00810662"/>
    <w:rsid w:val="00827508"/>
    <w:rsid w:val="0083420A"/>
    <w:rsid w:val="00837D3D"/>
    <w:rsid w:val="0084398B"/>
    <w:rsid w:val="00872987"/>
    <w:rsid w:val="00895667"/>
    <w:rsid w:val="00895883"/>
    <w:rsid w:val="00895E1A"/>
    <w:rsid w:val="008A1C89"/>
    <w:rsid w:val="008A59FE"/>
    <w:rsid w:val="008C304E"/>
    <w:rsid w:val="008D4A47"/>
    <w:rsid w:val="008E684B"/>
    <w:rsid w:val="008E7435"/>
    <w:rsid w:val="008F4564"/>
    <w:rsid w:val="008F6FE4"/>
    <w:rsid w:val="00917324"/>
    <w:rsid w:val="00925AB2"/>
    <w:rsid w:val="00941D99"/>
    <w:rsid w:val="009720F3"/>
    <w:rsid w:val="00981794"/>
    <w:rsid w:val="009844A3"/>
    <w:rsid w:val="009932AE"/>
    <w:rsid w:val="009B06FC"/>
    <w:rsid w:val="00A0008D"/>
    <w:rsid w:val="00A173D9"/>
    <w:rsid w:val="00A42C3F"/>
    <w:rsid w:val="00A51E76"/>
    <w:rsid w:val="00A52BFA"/>
    <w:rsid w:val="00A604A7"/>
    <w:rsid w:val="00A834D4"/>
    <w:rsid w:val="00A939D7"/>
    <w:rsid w:val="00A94000"/>
    <w:rsid w:val="00AA417B"/>
    <w:rsid w:val="00AA5F57"/>
    <w:rsid w:val="00AB0C5B"/>
    <w:rsid w:val="00AD37B7"/>
    <w:rsid w:val="00AE0424"/>
    <w:rsid w:val="00AE1821"/>
    <w:rsid w:val="00AE4D65"/>
    <w:rsid w:val="00B015DB"/>
    <w:rsid w:val="00B10799"/>
    <w:rsid w:val="00B12B4A"/>
    <w:rsid w:val="00B222CE"/>
    <w:rsid w:val="00B46E07"/>
    <w:rsid w:val="00B52AEC"/>
    <w:rsid w:val="00B56FDA"/>
    <w:rsid w:val="00B57A1B"/>
    <w:rsid w:val="00B70C54"/>
    <w:rsid w:val="00B740A2"/>
    <w:rsid w:val="00B77E7D"/>
    <w:rsid w:val="00B81AFC"/>
    <w:rsid w:val="00BB20F1"/>
    <w:rsid w:val="00BB53DA"/>
    <w:rsid w:val="00BE72E8"/>
    <w:rsid w:val="00C02DB5"/>
    <w:rsid w:val="00C030F8"/>
    <w:rsid w:val="00C11342"/>
    <w:rsid w:val="00C34830"/>
    <w:rsid w:val="00C54681"/>
    <w:rsid w:val="00C73AAD"/>
    <w:rsid w:val="00C77744"/>
    <w:rsid w:val="00C810A3"/>
    <w:rsid w:val="00CB7E02"/>
    <w:rsid w:val="00CD52C9"/>
    <w:rsid w:val="00CE06D9"/>
    <w:rsid w:val="00CE3227"/>
    <w:rsid w:val="00CE5548"/>
    <w:rsid w:val="00CE7C54"/>
    <w:rsid w:val="00D05FDF"/>
    <w:rsid w:val="00D15D0C"/>
    <w:rsid w:val="00D16007"/>
    <w:rsid w:val="00D30418"/>
    <w:rsid w:val="00D3080E"/>
    <w:rsid w:val="00D34F3E"/>
    <w:rsid w:val="00D81345"/>
    <w:rsid w:val="00D86E98"/>
    <w:rsid w:val="00D876DB"/>
    <w:rsid w:val="00D937E5"/>
    <w:rsid w:val="00DB0021"/>
    <w:rsid w:val="00DB4A67"/>
    <w:rsid w:val="00DC0040"/>
    <w:rsid w:val="00DC0639"/>
    <w:rsid w:val="00DD19D6"/>
    <w:rsid w:val="00DD4D6D"/>
    <w:rsid w:val="00DD7889"/>
    <w:rsid w:val="00DE05D2"/>
    <w:rsid w:val="00DF5737"/>
    <w:rsid w:val="00E049FF"/>
    <w:rsid w:val="00E12071"/>
    <w:rsid w:val="00E26817"/>
    <w:rsid w:val="00E269DC"/>
    <w:rsid w:val="00E50B1A"/>
    <w:rsid w:val="00E50C86"/>
    <w:rsid w:val="00E82E8A"/>
    <w:rsid w:val="00E919D6"/>
    <w:rsid w:val="00EB16B8"/>
    <w:rsid w:val="00EB1C6D"/>
    <w:rsid w:val="00EC3CD3"/>
    <w:rsid w:val="00EC47D9"/>
    <w:rsid w:val="00EC5151"/>
    <w:rsid w:val="00ED57C6"/>
    <w:rsid w:val="00ED57CB"/>
    <w:rsid w:val="00ED58C2"/>
    <w:rsid w:val="00ED7F77"/>
    <w:rsid w:val="00F31E83"/>
    <w:rsid w:val="00F34C91"/>
    <w:rsid w:val="00F742BF"/>
    <w:rsid w:val="00FB7578"/>
    <w:rsid w:val="00FE63CC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30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564"/>
    <w:rPr>
      <w:sz w:val="24"/>
    </w:rPr>
  </w:style>
  <w:style w:type="paragraph" w:styleId="Heading1">
    <w:name w:val="heading 1"/>
    <w:basedOn w:val="Normal"/>
    <w:next w:val="Normal"/>
    <w:qFormat/>
    <w:rsid w:val="007C149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C149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8A"/>
    <w:pPr>
      <w:ind w:left="720"/>
      <w:contextualSpacing/>
    </w:pPr>
  </w:style>
  <w:style w:type="table" w:styleId="TableGrid">
    <w:name w:val="Table Grid"/>
    <w:basedOn w:val="TableNormal"/>
    <w:rsid w:val="000275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D3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6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6367"/>
    <w:rPr>
      <w:sz w:val="24"/>
    </w:rPr>
  </w:style>
  <w:style w:type="paragraph" w:styleId="Footer">
    <w:name w:val="footer"/>
    <w:basedOn w:val="Normal"/>
    <w:link w:val="FooterChar"/>
    <w:rsid w:val="00756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6367"/>
    <w:rPr>
      <w:sz w:val="24"/>
    </w:rPr>
  </w:style>
  <w:style w:type="character" w:styleId="Hyperlink">
    <w:name w:val="Hyperlink"/>
    <w:basedOn w:val="DefaultParagraphFont"/>
    <w:unhideWhenUsed/>
    <w:rsid w:val="00B70C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FDA"/>
    <w:rPr>
      <w:color w:val="605E5C"/>
      <w:shd w:val="clear" w:color="auto" w:fill="E1DFDD"/>
    </w:rPr>
  </w:style>
  <w:style w:type="character" w:customStyle="1" w:styleId="textlayer--absolute">
    <w:name w:val="textlayer--absolute"/>
    <w:basedOn w:val="DefaultParagraphFont"/>
    <w:rsid w:val="00BE72E8"/>
  </w:style>
  <w:style w:type="paragraph" w:styleId="NormalWeb">
    <w:name w:val="Normal (Web)"/>
    <w:basedOn w:val="Normal"/>
    <w:uiPriority w:val="99"/>
    <w:semiHidden/>
    <w:unhideWhenUsed/>
    <w:rsid w:val="00171116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basedOn w:val="DefaultParagraphFont"/>
    <w:semiHidden/>
    <w:unhideWhenUsed/>
    <w:rsid w:val="00630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07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4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36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25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21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66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2024-07-15T14:01:00Z</dcterms:created>
  <dcterms:modified xsi:type="dcterms:W3CDTF">2024-07-15T15:13:00Z</dcterms:modified>
</cp:coreProperties>
</file>