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8D77" w14:textId="77777777" w:rsidR="002941ED" w:rsidRDefault="00585BE6" w:rsidP="00E81635">
      <w:pPr>
        <w:pStyle w:val="Title"/>
        <w:jc w:val="left"/>
      </w:pPr>
      <w:r>
        <w:t>Communication Practices for Agricultural &amp; Life Sciences</w:t>
      </w:r>
      <w:r w:rsidR="00E81635">
        <w:tab/>
      </w:r>
      <w:r w:rsidR="00E81635">
        <w:tab/>
      </w:r>
      <w:r w:rsidR="00E81635">
        <w:rPr>
          <w:noProof/>
          <w14:ligatures w14:val="standardContextual"/>
        </w:rPr>
        <w:drawing>
          <wp:inline distT="0" distB="0" distL="0" distR="0" wp14:anchorId="3566A401" wp14:editId="3DAE99E6">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792DD88E" w14:textId="77777777" w:rsidR="00E81635" w:rsidRDefault="00E81635" w:rsidP="00E81635">
      <w:pPr>
        <w:pStyle w:val="Title"/>
        <w:jc w:val="left"/>
      </w:pPr>
      <w:r>
        <w:t>AEC</w:t>
      </w:r>
      <w:r w:rsidR="00585BE6">
        <w:t xml:space="preserve"> 4035</w:t>
      </w:r>
    </w:p>
    <w:p w14:paraId="6ED9C6FB" w14:textId="3F7C088B" w:rsidR="00E81635" w:rsidRDefault="00216B95" w:rsidP="00E81635">
      <w:pPr>
        <w:pStyle w:val="Subtitle"/>
      </w:pPr>
      <w:r>
        <w:t>Summer C</w:t>
      </w:r>
      <w:r w:rsidR="00585BE6">
        <w:t xml:space="preserve"> 2025 Online – 3 Credit Hours</w:t>
      </w:r>
      <w:r w:rsidR="00E81635">
        <w:tab/>
      </w:r>
      <w:r w:rsidR="00E81635">
        <w:tab/>
      </w:r>
      <w:r w:rsidR="00E81635">
        <w:tab/>
      </w:r>
      <w:r w:rsidR="00E81635">
        <w:tab/>
      </w:r>
      <w:r w:rsidR="00E81635">
        <w:tab/>
      </w:r>
    </w:p>
    <w:p w14:paraId="33B36DB7" w14:textId="77777777" w:rsidR="002941ED" w:rsidRDefault="002941ED" w:rsidP="002941ED"/>
    <w:p w14:paraId="0584D9EE" w14:textId="77777777" w:rsidR="002941ED" w:rsidRDefault="002941ED" w:rsidP="002941ED">
      <w:pPr>
        <w:pStyle w:val="Heading1"/>
      </w:pPr>
      <w:r>
        <w:t>Instructor</w:t>
      </w:r>
    </w:p>
    <w:p w14:paraId="2A75EF71" w14:textId="039F70E6" w:rsidR="659C59D2" w:rsidRDefault="659C59D2" w:rsidP="100E3296">
      <w:r w:rsidRPr="100E3296">
        <w:rPr>
          <w:rFonts w:eastAsia="Arial" w:cs="Arial"/>
          <w:color w:val="000000" w:themeColor="text1"/>
          <w:szCs w:val="23"/>
        </w:rPr>
        <w:t>Troy Tarpley, Ph.D.</w:t>
      </w:r>
    </w:p>
    <w:p w14:paraId="2D0FD8D4" w14:textId="79C3BE37" w:rsidR="00585BE6" w:rsidRDefault="00585BE6" w:rsidP="002941ED">
      <w:r w:rsidRPr="100E3296">
        <w:rPr>
          <w:rFonts w:eastAsia="Arial" w:cs="Arial"/>
          <w:color w:val="000000" w:themeColor="text1"/>
          <w:szCs w:val="23"/>
        </w:rPr>
        <w:t>Instructional Assistant Professor</w:t>
      </w:r>
    </w:p>
    <w:p w14:paraId="1075EFF7" w14:textId="4FB4ABF1" w:rsidR="002941ED" w:rsidRDefault="002941ED" w:rsidP="002941ED">
      <w:r w:rsidRPr="100E3296">
        <w:rPr>
          <w:rFonts w:eastAsia="Arial" w:cs="Arial"/>
          <w:color w:val="000000" w:themeColor="text1"/>
          <w:szCs w:val="23"/>
        </w:rPr>
        <w:t xml:space="preserve">Email: </w:t>
      </w:r>
      <w:hyperlink r:id="rId9">
        <w:r w:rsidR="659C59D2" w:rsidRPr="100E3296">
          <w:rPr>
            <w:rStyle w:val="Hyperlink"/>
            <w:rFonts w:eastAsia="Arial" w:cs="Arial"/>
            <w:szCs w:val="23"/>
          </w:rPr>
          <w:t>ttarpley@ufl.edu</w:t>
        </w:r>
      </w:hyperlink>
    </w:p>
    <w:p w14:paraId="45AD2D95" w14:textId="2B6884AA" w:rsidR="659C59D2" w:rsidRDefault="659C59D2" w:rsidP="100E3296">
      <w:r w:rsidRPr="100E3296">
        <w:rPr>
          <w:rFonts w:eastAsia="Arial" w:cs="Arial"/>
          <w:color w:val="000000" w:themeColor="text1"/>
          <w:szCs w:val="23"/>
        </w:rPr>
        <w:t>Office location: 121 Bryant Space Science Center</w:t>
      </w:r>
    </w:p>
    <w:p w14:paraId="1A7A1B13" w14:textId="2A4163F3" w:rsidR="659C59D2" w:rsidRDefault="659C59D2" w:rsidP="100E3296">
      <w:pPr>
        <w:rPr>
          <w:rFonts w:eastAsia="Arial" w:cs="Arial"/>
          <w:color w:val="000000" w:themeColor="text1"/>
        </w:rPr>
      </w:pPr>
      <w:r w:rsidRPr="4FC07781">
        <w:rPr>
          <w:rFonts w:eastAsia="Arial" w:cs="Arial"/>
          <w:color w:val="000000" w:themeColor="text1"/>
        </w:rPr>
        <w:t xml:space="preserve">Office hours: </w:t>
      </w:r>
      <w:r w:rsidR="00AF1A97" w:rsidRPr="5A021C55">
        <w:rPr>
          <w:rFonts w:eastAsia="Arial" w:cs="Arial"/>
          <w:color w:val="000000" w:themeColor="text1"/>
        </w:rPr>
        <w:t>Mondays 9</w:t>
      </w:r>
      <w:r w:rsidR="008B0084">
        <w:rPr>
          <w:rFonts w:eastAsia="Arial" w:cs="Arial"/>
          <w:color w:val="000000" w:themeColor="text1"/>
        </w:rPr>
        <w:t xml:space="preserve"> to </w:t>
      </w:r>
      <w:r w:rsidR="00AF1A97" w:rsidRPr="5A021C55">
        <w:rPr>
          <w:rFonts w:eastAsia="Arial" w:cs="Arial"/>
          <w:color w:val="000000" w:themeColor="text1"/>
        </w:rPr>
        <w:t xml:space="preserve">10 a.m. &amp; </w:t>
      </w:r>
      <w:r w:rsidRPr="4FC07781">
        <w:rPr>
          <w:rFonts w:eastAsia="Arial" w:cs="Arial"/>
          <w:color w:val="000000" w:themeColor="text1"/>
        </w:rPr>
        <w:t xml:space="preserve">Wednesdays 12:50 </w:t>
      </w:r>
      <w:r w:rsidR="44BFAFF4" w:rsidRPr="5A021C55">
        <w:rPr>
          <w:rFonts w:eastAsia="Arial" w:cs="Arial"/>
          <w:color w:val="000000" w:themeColor="text1"/>
        </w:rPr>
        <w:t xml:space="preserve">to 1:50 </w:t>
      </w:r>
      <w:r w:rsidRPr="4FC07781">
        <w:rPr>
          <w:rFonts w:eastAsia="Arial" w:cs="Arial"/>
          <w:color w:val="000000" w:themeColor="text1"/>
        </w:rPr>
        <w:t>p.m.</w:t>
      </w:r>
    </w:p>
    <w:p w14:paraId="78610915" w14:textId="09D72D03" w:rsidR="44BFAFF4" w:rsidRDefault="44BFAFF4" w:rsidP="5A021C55">
      <w:pPr>
        <w:rPr>
          <w:rFonts w:eastAsia="Arial" w:cs="Arial"/>
          <w:color w:val="000000" w:themeColor="text1"/>
        </w:rPr>
      </w:pPr>
      <w:r w:rsidRPr="6CB2C6B9">
        <w:rPr>
          <w:rFonts w:eastAsia="Arial" w:cs="Arial"/>
          <w:color w:val="000000" w:themeColor="text1"/>
        </w:rPr>
        <w:t xml:space="preserve">Students can use </w:t>
      </w:r>
      <w:hyperlink r:id="rId10">
        <w:r w:rsidRPr="6CB2C6B9">
          <w:rPr>
            <w:rStyle w:val="Hyperlink"/>
            <w:rFonts w:eastAsia="Arial" w:cs="Arial"/>
          </w:rPr>
          <w:t>Teams</w:t>
        </w:r>
      </w:hyperlink>
      <w:r w:rsidRPr="6CB2C6B9">
        <w:rPr>
          <w:rFonts w:eastAsia="Arial" w:cs="Arial"/>
          <w:color w:val="000000" w:themeColor="text1"/>
        </w:rPr>
        <w:t xml:space="preserve"> to schedule a time to meet with Dr. Tarpley. </w:t>
      </w:r>
    </w:p>
    <w:p w14:paraId="1D469B41" w14:textId="2BC71288" w:rsidR="002941ED" w:rsidRDefault="002941ED" w:rsidP="002941ED">
      <w:pPr>
        <w:rPr>
          <w:rFonts w:eastAsia="Arial" w:cs="Arial"/>
          <w:color w:val="000000" w:themeColor="text1"/>
        </w:rPr>
      </w:pPr>
    </w:p>
    <w:p w14:paraId="38BEBC0B" w14:textId="235648E6" w:rsidR="002941ED" w:rsidRPr="002941ED" w:rsidRDefault="002941ED" w:rsidP="002941ED">
      <w:pPr>
        <w:pStyle w:val="Heading1"/>
        <w:tabs>
          <w:tab w:val="clear" w:pos="6840"/>
        </w:tabs>
      </w:pPr>
      <w:r>
        <w:t>Class Times</w:t>
      </w:r>
      <w:r w:rsidR="005B1DDE">
        <w:t xml:space="preserve"> &amp; </w:t>
      </w:r>
      <w:r>
        <w:t>Location</w:t>
      </w:r>
    </w:p>
    <w:p w14:paraId="10F83491" w14:textId="77777777" w:rsidR="005B1DDE" w:rsidRDefault="005B1DDE" w:rsidP="005B1DDE">
      <w:r w:rsidRPr="001B09A4">
        <w:t>This course is asynchronous, and fully online. The course is facilitated via Canvas. Each module will begin on Mondays of each week with assignments typically due on Sundays by 11:59 pm, unless otherwise indicated.</w:t>
      </w:r>
    </w:p>
    <w:p w14:paraId="38B903D6" w14:textId="77777777" w:rsidR="002941ED" w:rsidRDefault="002941ED" w:rsidP="002941ED"/>
    <w:p w14:paraId="2CD5091A" w14:textId="77777777" w:rsidR="002941ED" w:rsidRDefault="002941ED" w:rsidP="002941ED">
      <w:pPr>
        <w:pStyle w:val="Heading1"/>
      </w:pPr>
      <w:r>
        <w:t>Course Description</w:t>
      </w:r>
    </w:p>
    <w:p w14:paraId="695F7743" w14:textId="0666384B" w:rsidR="65C47C60" w:rsidRDefault="65C47C60" w:rsidP="100E3296">
      <w:r w:rsidRPr="100E3296">
        <w:rPr>
          <w:rFonts w:eastAsia="Arial" w:cs="Arial"/>
          <w:sz w:val="25"/>
          <w:szCs w:val="25"/>
        </w:rPr>
        <w:t>This course is designed to expose students to a variety of writing, multimedia, hardware,</w:t>
      </w:r>
      <w:r>
        <w:br/>
      </w:r>
      <w:r w:rsidRPr="100E3296">
        <w:rPr>
          <w:rFonts w:eastAsia="Arial" w:cs="Arial"/>
          <w:sz w:val="25"/>
          <w:szCs w:val="25"/>
        </w:rPr>
        <w:t>and software for assignments that mimic the “real world” of agricultural communication. The</w:t>
      </w:r>
      <w:r w:rsidR="005B1DDE">
        <w:t xml:space="preserve"> </w:t>
      </w:r>
      <w:r w:rsidRPr="100E3296">
        <w:rPr>
          <w:rFonts w:eastAsia="Arial" w:cs="Arial"/>
          <w:sz w:val="25"/>
          <w:szCs w:val="25"/>
        </w:rPr>
        <w:t>goal is to broaden your experience and move you as close as possible to the professional</w:t>
      </w:r>
      <w:r w:rsidR="005B1DDE">
        <w:t xml:space="preserve"> </w:t>
      </w:r>
      <w:r w:rsidRPr="100E3296">
        <w:rPr>
          <w:rFonts w:eastAsia="Arial" w:cs="Arial"/>
          <w:sz w:val="25"/>
          <w:szCs w:val="25"/>
        </w:rPr>
        <w:t>level by stretching you to learn more and apply yourself. This course will build on skills and</w:t>
      </w:r>
      <w:r w:rsidR="005B1DDE">
        <w:t xml:space="preserve"> </w:t>
      </w:r>
      <w:r w:rsidRPr="100E3296">
        <w:rPr>
          <w:rFonts w:eastAsia="Arial" w:cs="Arial"/>
          <w:sz w:val="25"/>
          <w:szCs w:val="25"/>
        </w:rPr>
        <w:t>knowledge gained in AEC 4031 and AEC 3070.</w:t>
      </w:r>
    </w:p>
    <w:p w14:paraId="1C14915A" w14:textId="77777777" w:rsidR="002941ED" w:rsidRDefault="002941ED" w:rsidP="002941ED"/>
    <w:p w14:paraId="5C18F226" w14:textId="77777777" w:rsidR="002941ED" w:rsidRDefault="002941ED" w:rsidP="002941ED">
      <w:pPr>
        <w:pStyle w:val="Heading1"/>
      </w:pPr>
      <w:r>
        <w:t>Course Objectives</w:t>
      </w:r>
    </w:p>
    <w:p w14:paraId="75582DCC" w14:textId="7A4B86DF" w:rsidR="23325D3B" w:rsidRDefault="23325D3B" w:rsidP="100E3296">
      <w:r w:rsidRPr="100E3296">
        <w:rPr>
          <w:rFonts w:eastAsia="Arial" w:cs="Arial"/>
          <w:color w:val="000000" w:themeColor="text1"/>
          <w:sz w:val="25"/>
          <w:szCs w:val="25"/>
        </w:rPr>
        <w:t>By the end of this course, you will be able to:</w:t>
      </w:r>
      <w:r>
        <w:br/>
      </w:r>
      <w:r w:rsidRPr="100E3296">
        <w:rPr>
          <w:rFonts w:eastAsia="Arial" w:cs="Arial"/>
          <w:color w:val="000000" w:themeColor="text1"/>
          <w:sz w:val="25"/>
          <w:szCs w:val="25"/>
        </w:rPr>
        <w:t>1. Write effectively in business, promotional, and informational contexts</w:t>
      </w:r>
      <w:r>
        <w:br/>
      </w:r>
      <w:r w:rsidRPr="100E3296">
        <w:rPr>
          <w:rFonts w:eastAsia="Arial" w:cs="Arial"/>
          <w:color w:val="000000" w:themeColor="text1"/>
          <w:sz w:val="25"/>
          <w:szCs w:val="25"/>
        </w:rPr>
        <w:t>2. Effectively edit written material</w:t>
      </w:r>
      <w:r>
        <w:br/>
      </w:r>
      <w:r w:rsidRPr="100E3296">
        <w:rPr>
          <w:rFonts w:eastAsia="Arial" w:cs="Arial"/>
          <w:color w:val="000000" w:themeColor="text1"/>
          <w:sz w:val="25"/>
          <w:szCs w:val="25"/>
        </w:rPr>
        <w:t>3. Communicate information tailored to the needs and expectations of target audiences</w:t>
      </w:r>
      <w:r>
        <w:br/>
      </w:r>
      <w:r w:rsidRPr="100E3296">
        <w:rPr>
          <w:rFonts w:eastAsia="Arial" w:cs="Arial"/>
          <w:color w:val="000000" w:themeColor="text1"/>
          <w:sz w:val="25"/>
          <w:szCs w:val="25"/>
        </w:rPr>
        <w:t>4. Layout and design print and digital materials based on the principles of design</w:t>
      </w:r>
      <w:r>
        <w:br/>
      </w:r>
      <w:r w:rsidRPr="100E3296">
        <w:rPr>
          <w:rFonts w:eastAsia="Arial" w:cs="Arial"/>
          <w:color w:val="000000" w:themeColor="text1"/>
          <w:sz w:val="25"/>
          <w:szCs w:val="25"/>
        </w:rPr>
        <w:t xml:space="preserve">5. Use </w:t>
      </w:r>
      <w:r w:rsidR="009C7AEE">
        <w:rPr>
          <w:rFonts w:eastAsia="Arial" w:cs="Arial"/>
          <w:color w:val="000000" w:themeColor="text1"/>
          <w:sz w:val="25"/>
          <w:szCs w:val="25"/>
        </w:rPr>
        <w:t>industry-standard</w:t>
      </w:r>
      <w:r w:rsidRPr="100E3296">
        <w:rPr>
          <w:rFonts w:eastAsia="Arial" w:cs="Arial"/>
          <w:color w:val="000000" w:themeColor="text1"/>
          <w:sz w:val="25"/>
          <w:szCs w:val="25"/>
        </w:rPr>
        <w:t xml:space="preserve"> software to create print and digital materials</w:t>
      </w:r>
    </w:p>
    <w:p w14:paraId="7B78E6CC" w14:textId="41F8BC9E" w:rsidR="100E3296" w:rsidRDefault="100E3296" w:rsidP="100E3296"/>
    <w:p w14:paraId="7D7B81CE" w14:textId="77777777" w:rsidR="002941ED" w:rsidRDefault="002941ED" w:rsidP="002941ED"/>
    <w:p w14:paraId="062FA63D" w14:textId="77777777" w:rsidR="002941ED" w:rsidRDefault="00652FB1" w:rsidP="00652FB1">
      <w:pPr>
        <w:pStyle w:val="Heading1"/>
      </w:pPr>
      <w:r>
        <w:t xml:space="preserve">Course </w:t>
      </w:r>
      <w:r w:rsidR="002659E5">
        <w:t>Design</w:t>
      </w:r>
    </w:p>
    <w:p w14:paraId="61C964D9" w14:textId="008812AD" w:rsidR="00D53408" w:rsidRPr="004531BB" w:rsidRDefault="00D53408" w:rsidP="00D53408">
      <w:r w:rsidRPr="004531BB">
        <w:t xml:space="preserve">This course is structured following a </w:t>
      </w:r>
      <w:r w:rsidRPr="004531BB">
        <w:rPr>
          <w:b/>
        </w:rPr>
        <w:t>project-based learning (</w:t>
      </w:r>
      <w:proofErr w:type="spellStart"/>
      <w:r w:rsidRPr="004531BB">
        <w:rPr>
          <w:b/>
        </w:rPr>
        <w:t>PjBL</w:t>
      </w:r>
      <w:proofErr w:type="spellEnd"/>
      <w:r w:rsidRPr="004531BB">
        <w:rPr>
          <w:b/>
        </w:rPr>
        <w:t>)</w:t>
      </w:r>
      <w:r w:rsidRPr="004531BB">
        <w:t xml:space="preserve"> design. Our driving question this semester will be:  </w:t>
      </w:r>
    </w:p>
    <w:p w14:paraId="3A04B531" w14:textId="4476598C" w:rsidR="00D53408" w:rsidRPr="004531BB" w:rsidRDefault="00D53408" w:rsidP="00D53408">
      <w:pPr>
        <w:rPr>
          <w:i/>
        </w:rPr>
      </w:pPr>
    </w:p>
    <w:p w14:paraId="1EA680C8" w14:textId="744FF5E3" w:rsidR="00D53408" w:rsidRPr="004531BB" w:rsidRDefault="00D53408" w:rsidP="00D53408">
      <w:pPr>
        <w:rPr>
          <w:i/>
        </w:rPr>
      </w:pPr>
      <w:r w:rsidRPr="004531BB">
        <w:rPr>
          <w:i/>
        </w:rPr>
        <w:lastRenderedPageBreak/>
        <w:t xml:space="preserve">How can we as science communicators and leaders utilize </w:t>
      </w:r>
      <w:r>
        <w:rPr>
          <w:i/>
        </w:rPr>
        <w:t xml:space="preserve">writing, </w:t>
      </w:r>
      <w:r w:rsidRPr="004531BB">
        <w:rPr>
          <w:i/>
        </w:rPr>
        <w:t xml:space="preserve">photography, </w:t>
      </w:r>
      <w:r>
        <w:rPr>
          <w:i/>
        </w:rPr>
        <w:t xml:space="preserve">and </w:t>
      </w:r>
      <w:r w:rsidRPr="004531BB">
        <w:rPr>
          <w:i/>
        </w:rPr>
        <w:t>graphic design to educate online audiences via the Streaming Science platform about agricultural and natural resources research and careers?</w:t>
      </w:r>
    </w:p>
    <w:p w14:paraId="785AB849" w14:textId="77777777" w:rsidR="00D53408" w:rsidRPr="004531BB" w:rsidRDefault="00D53408" w:rsidP="00D53408">
      <w:pPr>
        <w:rPr>
          <w:i/>
        </w:rPr>
      </w:pPr>
    </w:p>
    <w:p w14:paraId="4B5CB384" w14:textId="77777777" w:rsidR="00D53408" w:rsidRPr="004531BB" w:rsidRDefault="00D53408" w:rsidP="00D53408">
      <w:proofErr w:type="spellStart"/>
      <w:r w:rsidRPr="004531BB">
        <w:t>PjBL</w:t>
      </w:r>
      <w:proofErr w:type="spellEnd"/>
      <w:r w:rsidRPr="004531BB">
        <w:t xml:space="preserve"> steps include: </w:t>
      </w:r>
      <w:r w:rsidRPr="004531BB">
        <w:tab/>
      </w:r>
      <w:r w:rsidRPr="004531BB">
        <w:tab/>
      </w:r>
      <w:r w:rsidRPr="004531BB">
        <w:tab/>
        <w:t xml:space="preserve">(Buck Institute for Education: </w:t>
      </w:r>
      <w:hyperlink r:id="rId11" w:history="1">
        <w:r w:rsidRPr="004531BB">
          <w:rPr>
            <w:rStyle w:val="Hyperlink"/>
          </w:rPr>
          <w:t>http://www.bie.org</w:t>
        </w:r>
      </w:hyperlink>
      <w:r w:rsidRPr="004531BB">
        <w:t>)</w:t>
      </w:r>
    </w:p>
    <w:p w14:paraId="3E5FB77B" w14:textId="77777777" w:rsidR="00D53408" w:rsidRPr="004531BB" w:rsidRDefault="00D53408" w:rsidP="00D53408">
      <w:r w:rsidRPr="004531BB">
        <w:rPr>
          <w:noProof/>
        </w:rPr>
        <w:drawing>
          <wp:anchor distT="0" distB="0" distL="114300" distR="114300" simplePos="0" relativeHeight="251658242" behindDoc="0" locked="0" layoutInCell="1" allowOverlap="1" wp14:anchorId="7919E37C" wp14:editId="713908A6">
            <wp:simplePos x="0" y="0"/>
            <wp:positionH relativeFrom="column">
              <wp:posOffset>4434840</wp:posOffset>
            </wp:positionH>
            <wp:positionV relativeFrom="paragraph">
              <wp:posOffset>89535</wp:posOffset>
            </wp:positionV>
            <wp:extent cx="1421765" cy="1388110"/>
            <wp:effectExtent l="0" t="0" r="635" b="0"/>
            <wp:wrapSquare wrapText="bothSides"/>
            <wp:docPr id="8" name="Picture 8" descr="Logo" title="Streaming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amingScience-ve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1765" cy="1388110"/>
                    </a:xfrm>
                    <a:prstGeom prst="rect">
                      <a:avLst/>
                    </a:prstGeom>
                    <a:ln>
                      <a:noFill/>
                    </a:ln>
                  </pic:spPr>
                </pic:pic>
              </a:graphicData>
            </a:graphic>
            <wp14:sizeRelH relativeFrom="page">
              <wp14:pctWidth>0</wp14:pctWidth>
            </wp14:sizeRelH>
            <wp14:sizeRelV relativeFrom="page">
              <wp14:pctHeight>0</wp14:pctHeight>
            </wp14:sizeRelV>
          </wp:anchor>
        </w:drawing>
      </w:r>
      <w:r w:rsidRPr="004531BB">
        <w:rPr>
          <w:noProof/>
        </w:rPr>
        <w:drawing>
          <wp:anchor distT="0" distB="0" distL="114300" distR="114300" simplePos="0" relativeHeight="251658240" behindDoc="0" locked="0" layoutInCell="1" allowOverlap="1" wp14:anchorId="340DCB35" wp14:editId="10397052">
            <wp:simplePos x="0" y="0"/>
            <wp:positionH relativeFrom="column">
              <wp:posOffset>2517626</wp:posOffset>
            </wp:positionH>
            <wp:positionV relativeFrom="paragraph">
              <wp:posOffset>90805</wp:posOffset>
            </wp:positionV>
            <wp:extent cx="1864360" cy="2393315"/>
            <wp:effectExtent l="12700" t="12700" r="15240" b="6985"/>
            <wp:wrapSquare wrapText="bothSides"/>
            <wp:docPr id="1" name="Picture 1" descr=" Wheel illustration has icons for each of the elements, as outlined below. At center of wheel is Learning Goals, Key Knowledge, Understanding, and Success Skills." title="Gold Standard PBL. Seven Essential Project Design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Standard PBL. Seven Essential Project Design Elements. Wheel illustration has icons for each of the elements, as outlined below. At center of wheel is Learning Goals â Key Knowledge, Understanding, and Success Ski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4360" cy="23933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90EAC11" w14:textId="77777777" w:rsidR="00D53408" w:rsidRPr="004531BB" w:rsidRDefault="00D53408" w:rsidP="00D53408">
      <w:r w:rsidRPr="004531BB">
        <w:fldChar w:fldCharType="begin"/>
      </w:r>
      <w:r w:rsidRPr="004531BB">
        <w:instrText xml:space="preserve"> INCLUDEPICTURE "https://www.pblworks.org/sites/default/files/2019-03/gold_standard_design_0326.png" \* MERGEFORMATINET </w:instrText>
      </w:r>
      <w:r w:rsidRPr="004531BB">
        <w:fldChar w:fldCharType="end"/>
      </w:r>
    </w:p>
    <w:p w14:paraId="002D0EAF" w14:textId="56CE0808" w:rsidR="00D53408" w:rsidRPr="004531BB" w:rsidRDefault="00D53408" w:rsidP="00DF5EBA">
      <w:pPr>
        <w:numPr>
          <w:ilvl w:val="0"/>
          <w:numId w:val="45"/>
        </w:numPr>
      </w:pPr>
      <w:r w:rsidRPr="004531BB">
        <w:t>Challenging problem/question</w:t>
      </w:r>
    </w:p>
    <w:p w14:paraId="6A351D3D" w14:textId="5259AE88" w:rsidR="00D53408" w:rsidRPr="004531BB" w:rsidRDefault="00D53408" w:rsidP="00DF5EBA">
      <w:pPr>
        <w:numPr>
          <w:ilvl w:val="0"/>
          <w:numId w:val="44"/>
        </w:numPr>
      </w:pPr>
      <w:r w:rsidRPr="004531BB">
        <w:t>Sustained inquiry</w:t>
      </w:r>
    </w:p>
    <w:p w14:paraId="17EFEB3F" w14:textId="473BE49A" w:rsidR="00D53408" w:rsidRPr="004531BB" w:rsidRDefault="00D53408" w:rsidP="00DF5EBA">
      <w:pPr>
        <w:numPr>
          <w:ilvl w:val="0"/>
          <w:numId w:val="44"/>
        </w:numPr>
      </w:pPr>
      <w:r w:rsidRPr="004531BB">
        <w:t>Authenticity</w:t>
      </w:r>
    </w:p>
    <w:p w14:paraId="27CBF347" w14:textId="307397F0" w:rsidR="00D53408" w:rsidRPr="004531BB" w:rsidRDefault="00D53408" w:rsidP="00DF5EBA">
      <w:pPr>
        <w:numPr>
          <w:ilvl w:val="0"/>
          <w:numId w:val="44"/>
        </w:numPr>
      </w:pPr>
      <w:r w:rsidRPr="004531BB">
        <w:t>Student voice &amp; choice</w:t>
      </w:r>
    </w:p>
    <w:p w14:paraId="283F1506" w14:textId="650D3BBA" w:rsidR="00D53408" w:rsidRPr="004531BB" w:rsidRDefault="00D53408" w:rsidP="00DF5EBA">
      <w:pPr>
        <w:numPr>
          <w:ilvl w:val="0"/>
          <w:numId w:val="44"/>
        </w:numPr>
      </w:pPr>
      <w:r w:rsidRPr="004531BB">
        <w:t>Reflection</w:t>
      </w:r>
    </w:p>
    <w:p w14:paraId="5D8A37E0" w14:textId="3A365EA1" w:rsidR="00D53408" w:rsidRPr="004531BB" w:rsidRDefault="00D53408" w:rsidP="00DF5EBA">
      <w:pPr>
        <w:numPr>
          <w:ilvl w:val="0"/>
          <w:numId w:val="44"/>
        </w:numPr>
      </w:pPr>
      <w:r w:rsidRPr="004531BB">
        <w:t>Critique &amp; vision</w:t>
      </w:r>
    </w:p>
    <w:p w14:paraId="32415B35" w14:textId="1F108408" w:rsidR="00D53408" w:rsidRPr="004531BB" w:rsidRDefault="00D53408" w:rsidP="00DF5EBA">
      <w:pPr>
        <w:numPr>
          <w:ilvl w:val="0"/>
          <w:numId w:val="44"/>
        </w:numPr>
      </w:pPr>
      <w:r w:rsidRPr="004531BB">
        <w:t>Public Product</w:t>
      </w:r>
    </w:p>
    <w:p w14:paraId="6A629521" w14:textId="77777777" w:rsidR="00D53408" w:rsidRPr="004531BB" w:rsidRDefault="00D53408" w:rsidP="00D53408"/>
    <w:p w14:paraId="63000939" w14:textId="77777777" w:rsidR="00D53408" w:rsidRPr="004531BB" w:rsidRDefault="00D53408" w:rsidP="00D53408"/>
    <w:p w14:paraId="136EC1AD" w14:textId="77777777" w:rsidR="00D53408" w:rsidRPr="004531BB" w:rsidRDefault="00D53408" w:rsidP="00D53408">
      <w:r w:rsidRPr="004531BB">
        <w:rPr>
          <w:noProof/>
        </w:rPr>
        <w:drawing>
          <wp:anchor distT="0" distB="0" distL="114300" distR="114300" simplePos="0" relativeHeight="251658241" behindDoc="0" locked="0" layoutInCell="1" allowOverlap="1" wp14:anchorId="0696B8E2" wp14:editId="5F3F6754">
            <wp:simplePos x="0" y="0"/>
            <wp:positionH relativeFrom="column">
              <wp:posOffset>0</wp:posOffset>
            </wp:positionH>
            <wp:positionV relativeFrom="paragraph">
              <wp:posOffset>175260</wp:posOffset>
            </wp:positionV>
            <wp:extent cx="1030605" cy="1030605"/>
            <wp:effectExtent l="0" t="0" r="0" b="0"/>
            <wp:wrapSquare wrapText="bothSides"/>
            <wp:docPr id="7" name="Picture 7" descr="Handshake graphic" title="Partnering Pedag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sspng-handshake-computer-icons-business-loan-5b3425e735e0e6.538872281530144231220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0605" cy="1030605"/>
                    </a:xfrm>
                    <a:prstGeom prst="rect">
                      <a:avLst/>
                    </a:prstGeom>
                    <a:ln>
                      <a:noFill/>
                    </a:ln>
                  </pic:spPr>
                </pic:pic>
              </a:graphicData>
            </a:graphic>
            <wp14:sizeRelH relativeFrom="page">
              <wp14:pctWidth>0</wp14:pctWidth>
            </wp14:sizeRelH>
            <wp14:sizeRelV relativeFrom="page">
              <wp14:pctHeight>0</wp14:pctHeight>
            </wp14:sizeRelV>
          </wp:anchor>
        </w:drawing>
      </w:r>
    </w:p>
    <w:p w14:paraId="1B08C7E4" w14:textId="77777777" w:rsidR="00D53408" w:rsidRPr="004531BB" w:rsidRDefault="00D53408" w:rsidP="00D53408"/>
    <w:p w14:paraId="3AE93897" w14:textId="77777777" w:rsidR="00D53408" w:rsidRPr="004531BB" w:rsidRDefault="00D53408" w:rsidP="00D53408"/>
    <w:p w14:paraId="5F2FD2B5" w14:textId="0B561CAA" w:rsidR="00D53408" w:rsidRDefault="00D53408" w:rsidP="00D53408"/>
    <w:p w14:paraId="29C1A06A" w14:textId="2A49E158" w:rsidR="00D53408" w:rsidRDefault="00D53408" w:rsidP="00D53408">
      <w:r w:rsidRPr="004531BB">
        <w:t>This class is also designed to follow the ‘Partnering Pedagogy’ philosophy. We are partners in your learning and will work together to develop pathways and solutions to reach course learning goals.</w:t>
      </w:r>
    </w:p>
    <w:p w14:paraId="128E348C" w14:textId="77777777" w:rsidR="00652FB1" w:rsidRDefault="00652FB1" w:rsidP="00652FB1"/>
    <w:p w14:paraId="74828CCA" w14:textId="77777777" w:rsidR="00652FB1" w:rsidRDefault="008577F8" w:rsidP="00652FB1">
      <w:pPr>
        <w:pStyle w:val="Heading1"/>
      </w:pPr>
      <w:r>
        <w:t>Requirements</w:t>
      </w:r>
    </w:p>
    <w:p w14:paraId="4F60087C" w14:textId="77777777" w:rsidR="00652FB1" w:rsidRPr="00652FB1" w:rsidRDefault="00652FB1" w:rsidP="00652FB1">
      <w:pPr>
        <w:pStyle w:val="Heading2"/>
      </w:pPr>
      <w:r w:rsidRPr="00652FB1">
        <w:t>Textbook:</w:t>
      </w:r>
    </w:p>
    <w:p w14:paraId="407F277A" w14:textId="77777777" w:rsidR="00174B2B" w:rsidRDefault="00174B2B" w:rsidP="00174B2B">
      <w:r w:rsidRPr="007C611E">
        <w:t>Students are expected to purchase the text online via Perusall, an online platform that we will utilize to not only read the text but also annotate together as a class. Texts acquired from sources other than Perusall will not be eligible for use within the platform. For more information, please review the Perusall Information page within Canvas.</w:t>
      </w:r>
    </w:p>
    <w:p w14:paraId="691A515A" w14:textId="77777777" w:rsidR="00174B2B" w:rsidRPr="007C611E" w:rsidRDefault="00174B2B" w:rsidP="00174B2B">
      <w:pPr>
        <w:numPr>
          <w:ilvl w:val="0"/>
          <w:numId w:val="53"/>
        </w:numPr>
      </w:pPr>
      <w:r w:rsidRPr="006C61F6">
        <w:t xml:space="preserve">Hart, J. (2021). </w:t>
      </w:r>
      <w:proofErr w:type="spellStart"/>
      <w:r w:rsidRPr="006C61F6">
        <w:rPr>
          <w:i/>
          <w:iCs/>
        </w:rPr>
        <w:t>Storycraft</w:t>
      </w:r>
      <w:proofErr w:type="spellEnd"/>
      <w:r w:rsidRPr="006C61F6">
        <w:rPr>
          <w:i/>
          <w:iCs/>
        </w:rPr>
        <w:t>: The Complete Guide to Writing Narrative Nonfiction</w:t>
      </w:r>
      <w:r w:rsidRPr="006C61F6">
        <w:t xml:space="preserve"> (2nd ed.). The University of Chicago Press.</w:t>
      </w:r>
    </w:p>
    <w:p w14:paraId="31AFE853" w14:textId="77777777" w:rsidR="00174B2B" w:rsidRPr="007C611E" w:rsidRDefault="00174B2B" w:rsidP="00174B2B">
      <w:pPr>
        <w:numPr>
          <w:ilvl w:val="1"/>
          <w:numId w:val="53"/>
        </w:numPr>
      </w:pPr>
      <w:r w:rsidRPr="007C611E">
        <w:t>$</w:t>
      </w:r>
      <w:r>
        <w:t>21.99</w:t>
      </w:r>
      <w:r w:rsidRPr="007C611E">
        <w:t xml:space="preserve"> | Perpetual online access</w:t>
      </w:r>
    </w:p>
    <w:p w14:paraId="447090F1" w14:textId="77777777" w:rsidR="00174B2B" w:rsidRPr="007C611E" w:rsidRDefault="00174B2B" w:rsidP="00174B2B">
      <w:pPr>
        <w:numPr>
          <w:ilvl w:val="1"/>
          <w:numId w:val="53"/>
        </w:numPr>
      </w:pPr>
      <w:r w:rsidRPr="007C611E">
        <w:t>$</w:t>
      </w:r>
      <w:r>
        <w:t>18.85</w:t>
      </w:r>
      <w:r w:rsidRPr="007C611E">
        <w:t> | </w:t>
      </w:r>
      <w:r>
        <w:t>180-day online access</w:t>
      </w:r>
    </w:p>
    <w:p w14:paraId="4FE01846" w14:textId="77777777" w:rsidR="00652FB1" w:rsidRDefault="00652FB1" w:rsidP="00652FB1"/>
    <w:p w14:paraId="1E27A737" w14:textId="1EB9FFEA" w:rsidR="004301A1" w:rsidRPr="00296EB6" w:rsidRDefault="002659E5" w:rsidP="00AD6C8D">
      <w:r w:rsidRPr="00AD6C8D">
        <w:rPr>
          <w:rStyle w:val="Heading2Char"/>
        </w:rPr>
        <w:t>Technology</w:t>
      </w:r>
      <w:r w:rsidR="00652FB1" w:rsidRPr="00AD6C8D">
        <w:rPr>
          <w:rStyle w:val="Heading2Char"/>
        </w:rPr>
        <w:t>:</w:t>
      </w:r>
      <w:r w:rsidR="4D84F8B0">
        <w:br/>
      </w:r>
      <w:r w:rsidR="00AD6C8D" w:rsidRPr="00AD6C8D">
        <w:t xml:space="preserve">To succeed in this course, you must have access to the following technology: </w:t>
      </w:r>
    </w:p>
    <w:p w14:paraId="7246BC39" w14:textId="77777777" w:rsidR="004301A1" w:rsidRPr="00296EB6" w:rsidRDefault="004301A1" w:rsidP="00DF5EBA">
      <w:pPr>
        <w:numPr>
          <w:ilvl w:val="0"/>
          <w:numId w:val="26"/>
        </w:numPr>
      </w:pPr>
      <w:r w:rsidRPr="00296EB6">
        <w:t>Desktop Computer or Laptop </w:t>
      </w:r>
    </w:p>
    <w:p w14:paraId="1EAFCF58" w14:textId="77777777" w:rsidR="004301A1" w:rsidRPr="00296EB6" w:rsidRDefault="004301A1" w:rsidP="00DF5EBA">
      <w:pPr>
        <w:numPr>
          <w:ilvl w:val="0"/>
          <w:numId w:val="27"/>
        </w:numPr>
      </w:pPr>
      <w:r w:rsidRPr="00296EB6">
        <w:t>Audio Capabilities  </w:t>
      </w:r>
    </w:p>
    <w:p w14:paraId="59B22761" w14:textId="77777777" w:rsidR="004301A1" w:rsidRPr="00296EB6" w:rsidRDefault="004301A1" w:rsidP="00DF5EBA">
      <w:pPr>
        <w:numPr>
          <w:ilvl w:val="0"/>
          <w:numId w:val="27"/>
        </w:numPr>
      </w:pPr>
      <w:r w:rsidRPr="00296EB6">
        <w:t>Webcam and Microphone for synchronous sessions </w:t>
      </w:r>
    </w:p>
    <w:p w14:paraId="229D87DC" w14:textId="77777777" w:rsidR="004301A1" w:rsidRDefault="004301A1" w:rsidP="00DF5EBA">
      <w:pPr>
        <w:numPr>
          <w:ilvl w:val="0"/>
          <w:numId w:val="28"/>
        </w:numPr>
      </w:pPr>
      <w:r w:rsidRPr="00296EB6">
        <w:t xml:space="preserve">Microsoft </w:t>
      </w:r>
      <w:r>
        <w:t>Office Programs</w:t>
      </w:r>
    </w:p>
    <w:p w14:paraId="1071D1AD" w14:textId="77777777" w:rsidR="004301A1" w:rsidRDefault="004301A1" w:rsidP="00DF5EBA">
      <w:pPr>
        <w:numPr>
          <w:ilvl w:val="1"/>
          <w:numId w:val="28"/>
        </w:numPr>
      </w:pPr>
      <w:hyperlink r:id="rId15" w:history="1">
        <w:r>
          <w:rPr>
            <w:rStyle w:val="Hyperlink"/>
          </w:rPr>
          <w:t>Microsoft Privacy Statement</w:t>
        </w:r>
      </w:hyperlink>
      <w:r>
        <w:t xml:space="preserve"> </w:t>
      </w:r>
    </w:p>
    <w:p w14:paraId="798589A6" w14:textId="77777777" w:rsidR="004301A1" w:rsidRDefault="004301A1" w:rsidP="00DF5EBA">
      <w:pPr>
        <w:pStyle w:val="ListParagraph"/>
        <w:numPr>
          <w:ilvl w:val="1"/>
          <w:numId w:val="28"/>
        </w:numPr>
      </w:pPr>
      <w:hyperlink r:id="rId16" w:history="1">
        <w:r>
          <w:rPr>
            <w:rStyle w:val="Hyperlink"/>
          </w:rPr>
          <w:t>Microsoft Accessibility Information</w:t>
        </w:r>
      </w:hyperlink>
      <w:r>
        <w:t xml:space="preserve"> </w:t>
      </w:r>
    </w:p>
    <w:p w14:paraId="12FEA12A" w14:textId="77777777" w:rsidR="004301A1" w:rsidRDefault="004301A1" w:rsidP="00DF5EBA">
      <w:pPr>
        <w:numPr>
          <w:ilvl w:val="1"/>
          <w:numId w:val="28"/>
        </w:numPr>
      </w:pPr>
      <w:r w:rsidRPr="00296EB6">
        <w:t>Word -</w:t>
      </w:r>
      <w:hyperlink r:id="rId17" w:tgtFrame="_blank" w:history="1">
        <w:r w:rsidRPr="00296EB6">
          <w:rPr>
            <w:rStyle w:val="Hyperlink"/>
          </w:rPr>
          <w:t xml:space="preserve"> Microsoft 365 basics video training</w:t>
        </w:r>
      </w:hyperlink>
      <w:r w:rsidRPr="00296EB6">
        <w:t> </w:t>
      </w:r>
    </w:p>
    <w:p w14:paraId="08F23D77" w14:textId="77777777" w:rsidR="005A3BD6" w:rsidRDefault="004301A1" w:rsidP="00DF5EBA">
      <w:pPr>
        <w:numPr>
          <w:ilvl w:val="0"/>
          <w:numId w:val="28"/>
        </w:numPr>
      </w:pPr>
      <w:r w:rsidRPr="00296EB6">
        <w:t xml:space="preserve">Adobe </w:t>
      </w:r>
    </w:p>
    <w:p w14:paraId="4D798579" w14:textId="7B831606" w:rsidR="004301A1" w:rsidRDefault="005A3BD6" w:rsidP="005A3BD6">
      <w:pPr>
        <w:numPr>
          <w:ilvl w:val="1"/>
          <w:numId w:val="28"/>
        </w:numPr>
      </w:pPr>
      <w:r>
        <w:t>This includes</w:t>
      </w:r>
      <w:r w:rsidR="0077112A">
        <w:t xml:space="preserve"> </w:t>
      </w:r>
      <w:r w:rsidR="004301A1" w:rsidRPr="00296EB6">
        <w:t>Reader</w:t>
      </w:r>
      <w:r w:rsidR="0077112A">
        <w:t xml:space="preserve"> and the </w:t>
      </w:r>
      <w:r w:rsidR="0077112A" w:rsidRPr="100E3296">
        <w:rPr>
          <w:rFonts w:eastAsia="Arial" w:cs="Arial"/>
          <w:color w:val="000000" w:themeColor="text1"/>
          <w:sz w:val="25"/>
          <w:szCs w:val="25"/>
        </w:rPr>
        <w:t>Creative Suite (Illustrator, Photoshop, InDesign, and Express</w:t>
      </w:r>
      <w:r w:rsidR="0077112A">
        <w:rPr>
          <w:rFonts w:eastAsia="Arial" w:cs="Arial"/>
          <w:color w:val="000000" w:themeColor="text1"/>
          <w:sz w:val="25"/>
          <w:szCs w:val="25"/>
        </w:rPr>
        <w:t>)</w:t>
      </w:r>
    </w:p>
    <w:p w14:paraId="4A025C28" w14:textId="77777777" w:rsidR="004301A1" w:rsidRDefault="004301A1" w:rsidP="00DF5EBA">
      <w:pPr>
        <w:numPr>
          <w:ilvl w:val="1"/>
          <w:numId w:val="28"/>
        </w:numPr>
      </w:pPr>
      <w:hyperlink r:id="rId18" w:tgtFrame="_blank" w:history="1">
        <w:r w:rsidRPr="00296EB6">
          <w:rPr>
            <w:rStyle w:val="Hyperlink"/>
          </w:rPr>
          <w:t>Acrobat tutorials</w:t>
        </w:r>
      </w:hyperlink>
      <w:r w:rsidRPr="00296EB6">
        <w:t> </w:t>
      </w:r>
    </w:p>
    <w:p w14:paraId="57964545" w14:textId="77777777" w:rsidR="004301A1" w:rsidRDefault="004301A1" w:rsidP="00DF5EBA">
      <w:pPr>
        <w:pStyle w:val="ListParagraph"/>
        <w:numPr>
          <w:ilvl w:val="1"/>
          <w:numId w:val="28"/>
        </w:numPr>
      </w:pPr>
      <w:hyperlink r:id="rId19" w:history="1">
        <w:r>
          <w:rPr>
            <w:rStyle w:val="Hyperlink"/>
          </w:rPr>
          <w:t>Adobe Privacy Statement</w:t>
        </w:r>
      </w:hyperlink>
      <w:r>
        <w:t xml:space="preserve"> </w:t>
      </w:r>
    </w:p>
    <w:p w14:paraId="3AEC40A2" w14:textId="77777777" w:rsidR="004301A1" w:rsidRPr="00296EB6" w:rsidRDefault="004301A1" w:rsidP="00DF5EBA">
      <w:pPr>
        <w:pStyle w:val="ListParagraph"/>
        <w:numPr>
          <w:ilvl w:val="1"/>
          <w:numId w:val="28"/>
        </w:numPr>
      </w:pPr>
      <w:hyperlink r:id="rId20" w:history="1">
        <w:r>
          <w:rPr>
            <w:rStyle w:val="Hyperlink"/>
          </w:rPr>
          <w:t>Adobe Accessibility Statement</w:t>
        </w:r>
      </w:hyperlink>
      <w:r>
        <w:t xml:space="preserve"> </w:t>
      </w:r>
    </w:p>
    <w:p w14:paraId="14785528" w14:textId="77777777" w:rsidR="004301A1" w:rsidRDefault="004301A1" w:rsidP="00DF5EBA">
      <w:pPr>
        <w:numPr>
          <w:ilvl w:val="0"/>
          <w:numId w:val="28"/>
        </w:numPr>
      </w:pPr>
      <w:r w:rsidRPr="00296EB6">
        <w:t>Zoom</w:t>
      </w:r>
    </w:p>
    <w:p w14:paraId="67678BE3" w14:textId="77777777" w:rsidR="004301A1" w:rsidRDefault="004301A1" w:rsidP="00DF5EBA">
      <w:pPr>
        <w:numPr>
          <w:ilvl w:val="1"/>
          <w:numId w:val="28"/>
        </w:numPr>
      </w:pPr>
      <w:hyperlink r:id="rId21" w:tgtFrame="_blank" w:history="1">
        <w:r w:rsidRPr="00296EB6">
          <w:rPr>
            <w:rStyle w:val="Hyperlink"/>
          </w:rPr>
          <w:t>Zoom Privacy Policy</w:t>
        </w:r>
      </w:hyperlink>
      <w:r w:rsidRPr="00296EB6">
        <w:t> </w:t>
      </w:r>
    </w:p>
    <w:p w14:paraId="0A6E71B0" w14:textId="77777777" w:rsidR="004301A1" w:rsidRDefault="004301A1" w:rsidP="00DF5EBA">
      <w:pPr>
        <w:pStyle w:val="ListParagraph"/>
        <w:numPr>
          <w:ilvl w:val="1"/>
          <w:numId w:val="28"/>
        </w:numPr>
      </w:pPr>
      <w:hyperlink r:id="rId22" w:tgtFrame="_blank" w:history="1">
        <w:r w:rsidRPr="009628CA">
          <w:rPr>
            <w:rStyle w:val="Hyperlink"/>
          </w:rPr>
          <w:t>Zoom Accessibility Information</w:t>
        </w:r>
      </w:hyperlink>
      <w:r w:rsidRPr="009628CA">
        <w:t> </w:t>
      </w:r>
    </w:p>
    <w:p w14:paraId="35A0C467" w14:textId="1E75C64C" w:rsidR="00B52360" w:rsidRDefault="00B52360" w:rsidP="00B52360">
      <w:pPr>
        <w:pStyle w:val="ListParagraph"/>
        <w:numPr>
          <w:ilvl w:val="0"/>
          <w:numId w:val="28"/>
        </w:numPr>
      </w:pPr>
      <w:r>
        <w:t>Canva</w:t>
      </w:r>
    </w:p>
    <w:p w14:paraId="0BF49185" w14:textId="77777777" w:rsidR="00BE484F" w:rsidRDefault="00770F48" w:rsidP="00B52360">
      <w:pPr>
        <w:pStyle w:val="ListParagraph"/>
        <w:numPr>
          <w:ilvl w:val="1"/>
          <w:numId w:val="28"/>
        </w:numPr>
      </w:pPr>
      <w:hyperlink r:id="rId23" w:history="1">
        <w:r>
          <w:rPr>
            <w:rStyle w:val="Hyperlink"/>
          </w:rPr>
          <w:t>Canva Privacy Policy</w:t>
        </w:r>
      </w:hyperlink>
    </w:p>
    <w:p w14:paraId="2008D5D6" w14:textId="6C29B07B" w:rsidR="00B52360" w:rsidRDefault="00BE484F" w:rsidP="00B52360">
      <w:pPr>
        <w:pStyle w:val="ListParagraph"/>
        <w:numPr>
          <w:ilvl w:val="1"/>
          <w:numId w:val="28"/>
        </w:numPr>
      </w:pPr>
      <w:hyperlink r:id="rId24" w:history="1">
        <w:r>
          <w:rPr>
            <w:rStyle w:val="Hyperlink"/>
          </w:rPr>
          <w:t>Canva Accessibility Information</w:t>
        </w:r>
      </w:hyperlink>
      <w:r>
        <w:t xml:space="preserve"> </w:t>
      </w:r>
      <w:r w:rsidR="00770F48">
        <w:t xml:space="preserve"> </w:t>
      </w:r>
    </w:p>
    <w:p w14:paraId="4A0C27D5" w14:textId="77777777" w:rsidR="004301A1" w:rsidRPr="00296EB6" w:rsidRDefault="004301A1" w:rsidP="00DF5EBA">
      <w:pPr>
        <w:numPr>
          <w:ilvl w:val="0"/>
          <w:numId w:val="28"/>
        </w:numPr>
      </w:pPr>
      <w:r w:rsidRPr="00296EB6">
        <w:t>Internet Connection with access to Canvas  </w:t>
      </w:r>
    </w:p>
    <w:p w14:paraId="4F60E760" w14:textId="77777777" w:rsidR="004301A1" w:rsidRPr="00296EB6" w:rsidRDefault="004301A1" w:rsidP="00DF5EBA">
      <w:pPr>
        <w:numPr>
          <w:ilvl w:val="0"/>
          <w:numId w:val="29"/>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5" w:tgtFrame="_blank" w:history="1">
        <w:r w:rsidRPr="00296EB6">
          <w:rPr>
            <w:rStyle w:val="Hyperlink"/>
          </w:rPr>
          <w:t>full student guide</w:t>
        </w:r>
      </w:hyperlink>
      <w:r w:rsidRPr="00296EB6">
        <w:t xml:space="preserve"> is provided if you have additional questions. </w:t>
      </w:r>
    </w:p>
    <w:p w14:paraId="53993546" w14:textId="77777777" w:rsidR="004301A1" w:rsidRDefault="004301A1" w:rsidP="00DF5EBA">
      <w:pPr>
        <w:numPr>
          <w:ilvl w:val="0"/>
          <w:numId w:val="30"/>
        </w:numPr>
        <w:tabs>
          <w:tab w:val="clear" w:pos="1080"/>
          <w:tab w:val="num" w:pos="1440"/>
        </w:tabs>
        <w:ind w:left="1440"/>
      </w:pPr>
      <w:hyperlink r:id="rId26" w:tgtFrame="_blank" w:history="1">
        <w:r w:rsidRPr="00296EB6">
          <w:rPr>
            <w:rStyle w:val="Hyperlink"/>
          </w:rPr>
          <w:t>Canvas Privacy Policy</w:t>
        </w:r>
      </w:hyperlink>
      <w:r w:rsidRPr="00296EB6">
        <w:t> </w:t>
      </w:r>
    </w:p>
    <w:p w14:paraId="379DB1BF" w14:textId="77777777" w:rsidR="004301A1" w:rsidRPr="00296EB6" w:rsidRDefault="004301A1" w:rsidP="00DF5EBA">
      <w:pPr>
        <w:pStyle w:val="ListParagraph"/>
        <w:numPr>
          <w:ilvl w:val="0"/>
          <w:numId w:val="30"/>
        </w:numPr>
        <w:tabs>
          <w:tab w:val="clear" w:pos="1080"/>
          <w:tab w:val="num" w:pos="1440"/>
        </w:tabs>
        <w:ind w:left="1440"/>
      </w:pPr>
      <w:hyperlink r:id="rId27" w:tgtFrame="_blank" w:history="1">
        <w:r w:rsidRPr="009628CA">
          <w:rPr>
            <w:rStyle w:val="Hyperlink"/>
          </w:rPr>
          <w:t>Canvas Accessibility Standards</w:t>
        </w:r>
      </w:hyperlink>
      <w:r w:rsidRPr="009628CA">
        <w:t> </w:t>
      </w:r>
    </w:p>
    <w:p w14:paraId="37B8B4C5" w14:textId="77777777" w:rsidR="004301A1" w:rsidRPr="00296EB6" w:rsidRDefault="004301A1" w:rsidP="00DF5EBA">
      <w:pPr>
        <w:numPr>
          <w:ilvl w:val="0"/>
          <w:numId w:val="31"/>
        </w:numPr>
      </w:pPr>
      <w:r w:rsidRPr="00296EB6">
        <w:rPr>
          <w:b/>
          <w:bCs/>
        </w:rPr>
        <w:t>Web Browser - Chrome</w:t>
      </w:r>
      <w:r w:rsidRPr="00296EB6">
        <w:t> is the preferred browser for Canvas. If you do not have Chrome, you can </w:t>
      </w:r>
      <w:hyperlink r:id="rId28" w:tgtFrame="_blank" w:history="1">
        <w:r w:rsidRPr="00296EB6">
          <w:rPr>
            <w:rStyle w:val="Hyperlink"/>
          </w:rPr>
          <w:t>download it.</w:t>
        </w:r>
      </w:hyperlink>
      <w:r w:rsidRPr="00296EB6">
        <w:t> </w:t>
      </w:r>
    </w:p>
    <w:p w14:paraId="43FBAEE0" w14:textId="77777777" w:rsidR="004301A1" w:rsidRPr="00296EB6" w:rsidRDefault="004301A1" w:rsidP="00DF5EBA">
      <w:pPr>
        <w:numPr>
          <w:ilvl w:val="0"/>
          <w:numId w:val="31"/>
        </w:numPr>
      </w:pPr>
      <w:r w:rsidRPr="00296EB6">
        <w:t>University of Florida Email </w:t>
      </w:r>
    </w:p>
    <w:p w14:paraId="2970A1E4" w14:textId="77777777" w:rsidR="004301A1" w:rsidRDefault="004301A1" w:rsidP="00DF5EBA">
      <w:pPr>
        <w:numPr>
          <w:ilvl w:val="0"/>
          <w:numId w:val="32"/>
        </w:numPr>
      </w:pPr>
      <w:r w:rsidRPr="00296EB6">
        <w:t xml:space="preserve">Students are expected to check their </w:t>
      </w:r>
      <w:proofErr w:type="spellStart"/>
      <w:r w:rsidRPr="00296EB6">
        <w:t>my.ufl</w:t>
      </w:r>
      <w:proofErr w:type="spellEnd"/>
      <w:r w:rsidRPr="00296EB6">
        <w:t xml:space="preserve"> emails daily. View the </w:t>
      </w:r>
      <w:hyperlink r:id="rId29" w:tgtFrame="_blank" w:history="1">
        <w:r w:rsidRPr="00296EB6">
          <w:rPr>
            <w:rStyle w:val="Hyperlink"/>
          </w:rPr>
          <w:t>Student Computing Requirements</w:t>
        </w:r>
      </w:hyperlink>
      <w:r w:rsidRPr="00296EB6">
        <w:t xml:space="preserve"> page for information on technology requirements and expectations. </w:t>
      </w:r>
    </w:p>
    <w:p w14:paraId="60FF6B7D" w14:textId="77777777" w:rsidR="00E74920" w:rsidRDefault="00E74920"/>
    <w:p w14:paraId="41CB7513" w14:textId="77777777" w:rsidR="008577F8" w:rsidRDefault="008577F8" w:rsidP="008577F8">
      <w:pPr>
        <w:pStyle w:val="Heading2"/>
      </w:pPr>
      <w:r>
        <w:t>Prerequisite Knowledge:</w:t>
      </w:r>
    </w:p>
    <w:p w14:paraId="02A8E471" w14:textId="32F3ABFA" w:rsidR="100E3296" w:rsidRPr="00461021" w:rsidRDefault="54206495" w:rsidP="100E3296">
      <w:r w:rsidRPr="00F76B91">
        <w:rPr>
          <w:rFonts w:eastAsia="Arial" w:cs="Arial"/>
          <w:color w:val="000000" w:themeColor="text1"/>
          <w:szCs w:val="23"/>
        </w:rPr>
        <w:t>Prerequisites include content from AEC 3070C and AEC 3071/JOU 3101.</w:t>
      </w:r>
    </w:p>
    <w:p w14:paraId="6C2C9FEB" w14:textId="77777777" w:rsidR="00FE0EA9" w:rsidRDefault="00FE0EA9" w:rsidP="008577F8"/>
    <w:p w14:paraId="06FFF316" w14:textId="5070A5E0" w:rsidR="00FE0EA9" w:rsidRDefault="004A3B6A" w:rsidP="00FE0EA9">
      <w:pPr>
        <w:pStyle w:val="Heading2"/>
      </w:pPr>
      <w:r>
        <w:t>Expected Technical &amp; Digital Literacy</w:t>
      </w:r>
      <w:r w:rsidR="00FE0EA9">
        <w:t xml:space="preserve"> Skills:</w:t>
      </w:r>
    </w:p>
    <w:p w14:paraId="0FFD5419" w14:textId="77777777" w:rsidR="00FB4DD8" w:rsidRPr="00FB4DD8" w:rsidRDefault="00FB4DD8" w:rsidP="00FB4DD8">
      <w:r w:rsidRPr="00FB4DD8">
        <w:t>Minimum skills required: </w:t>
      </w:r>
    </w:p>
    <w:p w14:paraId="59E878A6" w14:textId="72ADFE59" w:rsidR="38AD352A" w:rsidRDefault="38AD352A" w:rsidP="17D385AA">
      <w:pPr>
        <w:numPr>
          <w:ilvl w:val="0"/>
          <w:numId w:val="33"/>
        </w:numPr>
      </w:pPr>
      <w:r w:rsidRPr="00BF3235">
        <w:t>Strong introductory knowledge of Adobe Premiere Pro and Adobe Lightroom. This includes basic video editing techniques, such as cutting, trimming, and adding transitions in Premiere Pro, as well as fundamental photo editing skills, like adjusting exposure, color correction, and using presets in Lightroom. These skills are essential for successfully completing the multimedia assignments and projects throughout the course.</w:t>
      </w:r>
    </w:p>
    <w:p w14:paraId="04900E17" w14:textId="77777777" w:rsidR="004A3B6A" w:rsidRPr="004A3B6A" w:rsidRDefault="004A3B6A" w:rsidP="00DF5EBA">
      <w:pPr>
        <w:numPr>
          <w:ilvl w:val="0"/>
          <w:numId w:val="33"/>
        </w:numPr>
      </w:pPr>
      <w:r w:rsidRPr="004A3B6A">
        <w:t>Proficiency in utilizing Canvas and navigating the internet effectively.</w:t>
      </w:r>
    </w:p>
    <w:p w14:paraId="25793504" w14:textId="77777777" w:rsidR="004A3B6A" w:rsidRPr="004A3B6A" w:rsidRDefault="004A3B6A" w:rsidP="00DF5EBA">
      <w:pPr>
        <w:numPr>
          <w:ilvl w:val="0"/>
          <w:numId w:val="33"/>
        </w:numPr>
      </w:pPr>
      <w:r w:rsidRPr="004A3B6A">
        <w:t>Competence in using email for communication purposes, including sending and receiving messages and managing attachments.</w:t>
      </w:r>
    </w:p>
    <w:p w14:paraId="35F397D2" w14:textId="77777777" w:rsidR="004A3B6A" w:rsidRPr="004A3B6A" w:rsidRDefault="004A3B6A" w:rsidP="00DF5EBA">
      <w:pPr>
        <w:numPr>
          <w:ilvl w:val="0"/>
          <w:numId w:val="33"/>
        </w:numPr>
      </w:pPr>
      <w:r w:rsidRPr="004A3B6A">
        <w:t>Familiarity with commonly used word processing applications (such as Microsoft Word or Google Docs), including the ability to create, edit, and format documents.</w:t>
      </w:r>
    </w:p>
    <w:p w14:paraId="5D14240F" w14:textId="77777777" w:rsidR="004A3B6A" w:rsidRDefault="004A3B6A" w:rsidP="00DF5EBA">
      <w:pPr>
        <w:numPr>
          <w:ilvl w:val="0"/>
          <w:numId w:val="33"/>
        </w:numPr>
      </w:pPr>
      <w:r w:rsidRPr="004A3B6A">
        <w:t>Basic computer skills, including understanding fundamental operations like file management, using menus and toolbars, and navigating between different applications.</w:t>
      </w:r>
    </w:p>
    <w:p w14:paraId="1B876548" w14:textId="77777777" w:rsidR="002C370B" w:rsidRDefault="002C370B" w:rsidP="002C370B"/>
    <w:p w14:paraId="1D9E8666" w14:textId="123C5C76" w:rsidR="002C370B" w:rsidRDefault="002C370B" w:rsidP="002C370B">
      <w:pPr>
        <w:pStyle w:val="Heading2"/>
      </w:pPr>
      <w:r>
        <w:t>Expectations for Writing:</w:t>
      </w:r>
    </w:p>
    <w:p w14:paraId="715CF090" w14:textId="77777777" w:rsidR="00C17A69" w:rsidRPr="00C17A69" w:rsidRDefault="00C17A69" w:rsidP="00C17A69">
      <w:r w:rsidRPr="00C17A69">
        <w:t xml:space="preserve">In all courses in the Department of Agricultural Education and Communication’s Communication and Leadership Development (CLD) specialization, the following </w:t>
      </w:r>
      <w:r w:rsidRPr="00C17A69">
        <w:rPr>
          <w:b/>
          <w:bCs/>
        </w:rPr>
        <w:t>writing</w:t>
      </w:r>
      <w:r w:rsidRPr="00C17A69">
        <w:t xml:space="preserve"> </w:t>
      </w:r>
      <w:r w:rsidRPr="00C17A69">
        <w:rPr>
          <w:b/>
          <w:bCs/>
        </w:rPr>
        <w:t>standards</w:t>
      </w:r>
      <w:r w:rsidRPr="00C17A69">
        <w:t xml:space="preserve"> are expected to be followed, unless otherwise specified for a particular writing assignment. Not following these writing standards will result in substantially lower grades on writing assignments.</w:t>
      </w:r>
    </w:p>
    <w:p w14:paraId="1585B276" w14:textId="77777777" w:rsidR="00C17A69" w:rsidRPr="00C17A69" w:rsidRDefault="00C17A69" w:rsidP="00C17A69">
      <w:pPr>
        <w:numPr>
          <w:ilvl w:val="0"/>
          <w:numId w:val="56"/>
        </w:numPr>
      </w:pPr>
      <w:r w:rsidRPr="00C17A69">
        <w:t xml:space="preserve">Proper grammar and punctuation are </w:t>
      </w:r>
      <w:r w:rsidRPr="00C17A69">
        <w:rPr>
          <w:u w:val="single"/>
        </w:rPr>
        <w:t>mandatory</w:t>
      </w:r>
      <w:r w:rsidRPr="00C17A69">
        <w:t>.</w:t>
      </w:r>
    </w:p>
    <w:p w14:paraId="451C0CF1" w14:textId="77777777" w:rsidR="00C17A69" w:rsidRPr="00C17A69" w:rsidRDefault="00C17A69" w:rsidP="00C17A69">
      <w:pPr>
        <w:numPr>
          <w:ilvl w:val="0"/>
          <w:numId w:val="56"/>
        </w:numPr>
      </w:pPr>
      <w:r w:rsidRPr="00C17A69">
        <w:t xml:space="preserve">Proper sentence structure is required. This means… </w:t>
      </w:r>
    </w:p>
    <w:p w14:paraId="60295C9B" w14:textId="77777777" w:rsidR="00C17A69" w:rsidRPr="00C17A69" w:rsidRDefault="00C17A69" w:rsidP="00C17A69">
      <w:pPr>
        <w:numPr>
          <w:ilvl w:val="1"/>
          <w:numId w:val="56"/>
        </w:numPr>
      </w:pPr>
      <w:r w:rsidRPr="00C17A69">
        <w:lastRenderedPageBreak/>
        <w:t>Not using “tweet-talk” in your assignments.</w:t>
      </w:r>
    </w:p>
    <w:p w14:paraId="2DD28518" w14:textId="77777777" w:rsidR="00C17A69" w:rsidRPr="00C17A69" w:rsidRDefault="00C17A69" w:rsidP="00C17A69">
      <w:pPr>
        <w:numPr>
          <w:ilvl w:val="1"/>
          <w:numId w:val="56"/>
        </w:numPr>
      </w:pPr>
      <w:r w:rsidRPr="00C17A69">
        <w:t>Making sure that your sentences have a subject, verb, and (when needed) an object.</w:t>
      </w:r>
    </w:p>
    <w:p w14:paraId="0048BAF2" w14:textId="77777777" w:rsidR="00C17A69" w:rsidRPr="00C17A69" w:rsidRDefault="00C17A69" w:rsidP="00C17A69">
      <w:pPr>
        <w:numPr>
          <w:ilvl w:val="1"/>
          <w:numId w:val="56"/>
        </w:numPr>
      </w:pPr>
      <w:r w:rsidRPr="00C17A69">
        <w:t>Not having sentence fragments.</w:t>
      </w:r>
    </w:p>
    <w:p w14:paraId="0138857F" w14:textId="77777777" w:rsidR="00C17A69" w:rsidRPr="00C17A69" w:rsidRDefault="00C17A69" w:rsidP="00C17A69">
      <w:pPr>
        <w:numPr>
          <w:ilvl w:val="1"/>
          <w:numId w:val="56"/>
        </w:numPr>
      </w:pPr>
      <w:r w:rsidRPr="00C17A69">
        <w:t>And anything else that would pertain to “proper sentence structure.”</w:t>
      </w:r>
    </w:p>
    <w:p w14:paraId="706619B9" w14:textId="77777777" w:rsidR="00C17A69" w:rsidRPr="00C17A69" w:rsidRDefault="00C17A69" w:rsidP="00C17A69">
      <w:pPr>
        <w:numPr>
          <w:ilvl w:val="0"/>
          <w:numId w:val="56"/>
        </w:numPr>
      </w:pPr>
      <w:r w:rsidRPr="00C17A69">
        <w:t>Good thoughts/content throughout the writing assignment.</w:t>
      </w:r>
    </w:p>
    <w:p w14:paraId="17F5CC73" w14:textId="77777777" w:rsidR="00C17A69" w:rsidRPr="00C17A69" w:rsidRDefault="00C17A69" w:rsidP="00C17A69">
      <w:pPr>
        <w:numPr>
          <w:ilvl w:val="0"/>
          <w:numId w:val="56"/>
        </w:numPr>
      </w:pPr>
      <w:r w:rsidRPr="00C17A69">
        <w:t>For assignments that require citations, use American Psychological Association style. Proper APA citation and reference document is expected.</w:t>
      </w:r>
    </w:p>
    <w:p w14:paraId="5D122EE9" w14:textId="39E52636" w:rsidR="002C370B" w:rsidRPr="004A3B6A" w:rsidRDefault="00C17A69" w:rsidP="002C370B">
      <w:pPr>
        <w:numPr>
          <w:ilvl w:val="0"/>
          <w:numId w:val="56"/>
        </w:numPr>
      </w:pPr>
      <w:r w:rsidRPr="00C17A69">
        <w:t>For assignments that are more reporter-style articles (news stories, news releases, public relations writing), you are expected to follow Associated Press Style, as discussed in AEC 4031.</w:t>
      </w:r>
    </w:p>
    <w:p w14:paraId="19F4FCB6" w14:textId="77777777" w:rsidR="00FB4DD8" w:rsidRDefault="00FB4DD8" w:rsidP="00FE0EA9"/>
    <w:p w14:paraId="668FA1FD" w14:textId="77777777" w:rsidR="001F21E5" w:rsidRDefault="001F21E5" w:rsidP="00FE0EA9"/>
    <w:p w14:paraId="2F466461" w14:textId="77777777" w:rsidR="001F21E5" w:rsidRDefault="001F21E5" w:rsidP="001F21E5">
      <w:pPr>
        <w:pStyle w:val="Heading1"/>
      </w:pPr>
      <w:r>
        <w:t xml:space="preserve">Instructor </w:t>
      </w:r>
      <w:r w:rsidR="004A3B6A">
        <w:t>Team Communication &amp; Feedback</w:t>
      </w:r>
    </w:p>
    <w:p w14:paraId="7B7BF74F" w14:textId="615D6C80" w:rsidR="21AECBB2" w:rsidRPr="00AF1A97" w:rsidRDefault="21AECBB2" w:rsidP="00AF1A97">
      <w:pPr>
        <w:ind w:left="360"/>
        <w:rPr>
          <w:rFonts w:eastAsia="Arial" w:cs="Arial"/>
          <w:szCs w:val="23"/>
        </w:rPr>
      </w:pPr>
      <w:r w:rsidRPr="00AF1A97">
        <w:rPr>
          <w:rFonts w:eastAsia="Arial" w:cs="Arial"/>
          <w:b/>
          <w:bCs/>
          <w:szCs w:val="23"/>
        </w:rPr>
        <w:t>Communication</w:t>
      </w:r>
      <w:r w:rsidRPr="00AF1A97">
        <w:rPr>
          <w:rFonts w:eastAsia="Arial" w:cs="Arial"/>
          <w:szCs w:val="23"/>
        </w:rPr>
        <w:t xml:space="preserve"> - The instructor and graders are committed to responding to your Canvas and email messages </w:t>
      </w:r>
      <w:r w:rsidRPr="00AF1A97">
        <w:rPr>
          <w:rFonts w:eastAsia="Arial" w:cs="Arial"/>
          <w:b/>
          <w:bCs/>
          <w:szCs w:val="23"/>
        </w:rPr>
        <w:t>within 24 hours</w:t>
      </w:r>
      <w:r w:rsidRPr="00AF1A97">
        <w:rPr>
          <w:rFonts w:eastAsia="Arial" w:cs="Arial"/>
          <w:szCs w:val="23"/>
        </w:rPr>
        <w:t xml:space="preserve"> when feasible during the work week, Monday through Friday, </w:t>
      </w:r>
      <w:r w:rsidRPr="00AF1A97">
        <w:rPr>
          <w:rFonts w:eastAsia="Arial" w:cs="Arial"/>
          <w:i/>
          <w:iCs/>
          <w:szCs w:val="23"/>
        </w:rPr>
        <w:t>except holidays</w:t>
      </w:r>
      <w:r w:rsidRPr="00AF1A97">
        <w:rPr>
          <w:rFonts w:eastAsia="Arial" w:cs="Arial"/>
          <w:szCs w:val="23"/>
        </w:rPr>
        <w:t xml:space="preserve">. The major assignments will be graded, with </w:t>
      </w:r>
      <w:r w:rsidRPr="00AF1A97">
        <w:rPr>
          <w:rFonts w:eastAsia="Arial" w:cs="Arial"/>
          <w:i/>
          <w:iCs/>
          <w:szCs w:val="23"/>
        </w:rPr>
        <w:t>meaningful feedback</w:t>
      </w:r>
      <w:r w:rsidRPr="00AF1A97">
        <w:rPr>
          <w:rFonts w:eastAsia="Arial" w:cs="Arial"/>
          <w:szCs w:val="23"/>
        </w:rPr>
        <w:t xml:space="preserve"> provided,</w:t>
      </w:r>
      <w:r w:rsidRPr="00AF1A97">
        <w:rPr>
          <w:rFonts w:eastAsia="Arial" w:cs="Arial"/>
          <w:b/>
          <w:bCs/>
          <w:szCs w:val="23"/>
        </w:rPr>
        <w:t xml:space="preserve"> within one week of their submission</w:t>
      </w:r>
      <w:r w:rsidRPr="00AF1A97">
        <w:rPr>
          <w:rFonts w:eastAsia="Arial" w:cs="Arial"/>
          <w:szCs w:val="23"/>
        </w:rPr>
        <w:t>.</w:t>
      </w:r>
    </w:p>
    <w:p w14:paraId="63DF61D9" w14:textId="0CEF812F" w:rsidR="21AECBB2" w:rsidRPr="00AF1A97" w:rsidRDefault="21AECBB2" w:rsidP="00AF1A97">
      <w:pPr>
        <w:ind w:left="360"/>
        <w:rPr>
          <w:rFonts w:eastAsia="Arial" w:cs="Arial"/>
          <w:szCs w:val="23"/>
        </w:rPr>
      </w:pPr>
      <w:r w:rsidRPr="00AF1A97">
        <w:rPr>
          <w:rFonts w:eastAsia="Arial" w:cs="Arial"/>
          <w:b/>
          <w:bCs/>
          <w:szCs w:val="23"/>
        </w:rPr>
        <w:t>Individual Learner Interaction</w:t>
      </w:r>
      <w:r w:rsidRPr="00AF1A97">
        <w:rPr>
          <w:rFonts w:eastAsia="Arial" w:cs="Arial"/>
          <w:szCs w:val="23"/>
        </w:rPr>
        <w:t xml:space="preserve"> – Education extends beyond the mere transmission of knowledge; it involves providing valuable feedback and maintaining ongoing communication with the learner. The instructor is committed to engaging in one-on-one interactions with each student. This may manifest as detailed feedback on assignment submissions, responses to discussion board posts, or personalized Canvas messages to check in on the student's progress in the course.</w:t>
      </w:r>
    </w:p>
    <w:p w14:paraId="3C48E98E" w14:textId="76AA8E68" w:rsidR="21AECBB2" w:rsidRPr="008B0084" w:rsidRDefault="21AECBB2" w:rsidP="008B0084">
      <w:pPr>
        <w:ind w:left="360"/>
        <w:rPr>
          <w:rFonts w:eastAsia="Arial" w:cs="Arial"/>
          <w:color w:val="000000" w:themeColor="text1"/>
        </w:rPr>
      </w:pPr>
      <w:r w:rsidRPr="00AF1A97">
        <w:rPr>
          <w:rFonts w:eastAsia="Arial" w:cs="Arial"/>
          <w:b/>
          <w:bCs/>
          <w:szCs w:val="23"/>
        </w:rPr>
        <w:t>Office Hours</w:t>
      </w:r>
      <w:r w:rsidRPr="00AF1A97">
        <w:rPr>
          <w:rFonts w:eastAsia="Arial" w:cs="Arial"/>
          <w:szCs w:val="23"/>
        </w:rPr>
        <w:t xml:space="preserve">: Dr. Tarpley sets aside dedicated office hours each week both in-person and via </w:t>
      </w:r>
      <w:r w:rsidR="0E165F94" w:rsidRPr="00AF1A97">
        <w:rPr>
          <w:rFonts w:eastAsia="Arial" w:cs="Arial"/>
          <w:szCs w:val="23"/>
        </w:rPr>
        <w:t xml:space="preserve">Teams </w:t>
      </w:r>
      <w:r w:rsidR="008B0084" w:rsidRPr="5A021C55">
        <w:rPr>
          <w:rFonts w:eastAsia="Arial" w:cs="Arial"/>
          <w:color w:val="000000" w:themeColor="text1"/>
        </w:rPr>
        <w:t>Mondays 9</w:t>
      </w:r>
      <w:r w:rsidR="008B0084">
        <w:rPr>
          <w:rFonts w:eastAsia="Arial" w:cs="Arial"/>
          <w:color w:val="000000" w:themeColor="text1"/>
        </w:rPr>
        <w:t xml:space="preserve"> to </w:t>
      </w:r>
      <w:r w:rsidR="008B0084" w:rsidRPr="5A021C55">
        <w:rPr>
          <w:rFonts w:eastAsia="Arial" w:cs="Arial"/>
          <w:color w:val="000000" w:themeColor="text1"/>
        </w:rPr>
        <w:t xml:space="preserve">10 a.m. &amp; </w:t>
      </w:r>
      <w:r w:rsidR="008B0084" w:rsidRPr="4FC07781">
        <w:rPr>
          <w:rFonts w:eastAsia="Arial" w:cs="Arial"/>
          <w:color w:val="000000" w:themeColor="text1"/>
        </w:rPr>
        <w:t xml:space="preserve">Wednesdays 12:50 </w:t>
      </w:r>
      <w:r w:rsidR="008B0084" w:rsidRPr="5A021C55">
        <w:rPr>
          <w:rFonts w:eastAsia="Arial" w:cs="Arial"/>
          <w:color w:val="000000" w:themeColor="text1"/>
        </w:rPr>
        <w:t xml:space="preserve">to 1:50 </w:t>
      </w:r>
      <w:r w:rsidR="008B0084" w:rsidRPr="4FC07781">
        <w:rPr>
          <w:rFonts w:eastAsia="Arial" w:cs="Arial"/>
          <w:color w:val="000000" w:themeColor="text1"/>
        </w:rPr>
        <w:t>p.m.</w:t>
      </w:r>
      <w:r w:rsidR="008B0084">
        <w:rPr>
          <w:rFonts w:eastAsia="Arial" w:cs="Arial"/>
          <w:color w:val="000000" w:themeColor="text1"/>
        </w:rPr>
        <w:t xml:space="preserve"> </w:t>
      </w:r>
      <w:r w:rsidR="008B0084" w:rsidRPr="6CB2C6B9">
        <w:rPr>
          <w:rFonts w:eastAsia="Arial" w:cs="Arial"/>
          <w:color w:val="000000" w:themeColor="text1"/>
        </w:rPr>
        <w:t xml:space="preserve">Students can use </w:t>
      </w:r>
      <w:hyperlink r:id="rId30">
        <w:r w:rsidR="008B0084" w:rsidRPr="6CB2C6B9">
          <w:rPr>
            <w:rStyle w:val="Hyperlink"/>
            <w:rFonts w:eastAsia="Arial" w:cs="Arial"/>
          </w:rPr>
          <w:t>Teams</w:t>
        </w:r>
      </w:hyperlink>
      <w:r w:rsidR="008B0084" w:rsidRPr="6CB2C6B9">
        <w:rPr>
          <w:rFonts w:eastAsia="Arial" w:cs="Arial"/>
          <w:color w:val="000000" w:themeColor="text1"/>
        </w:rPr>
        <w:t xml:space="preserve"> to schedule a time to meet with Dr. Tarpley. </w:t>
      </w:r>
      <w:r w:rsidRPr="00AF1A97">
        <w:rPr>
          <w:rFonts w:eastAsia="Arial" w:cs="Arial"/>
          <w:szCs w:val="23"/>
        </w:rPr>
        <w:t>Additionally</w:t>
      </w:r>
      <w:r w:rsidR="00AF1A97">
        <w:rPr>
          <w:rFonts w:eastAsia="Arial" w:cs="Arial"/>
          <w:szCs w:val="23"/>
        </w:rPr>
        <w:t>,</w:t>
      </w:r>
      <w:r w:rsidRPr="00AF1A97">
        <w:rPr>
          <w:rFonts w:eastAsia="Arial" w:cs="Arial"/>
          <w:szCs w:val="23"/>
        </w:rPr>
        <w:t xml:space="preserve"> Dr. Tarpley is available by appointment. </w:t>
      </w:r>
      <w:r w:rsidRPr="00AF1A97">
        <w:rPr>
          <w:rFonts w:eastAsia="Arial" w:cs="Arial"/>
          <w:b/>
          <w:bCs/>
          <w:szCs w:val="23"/>
        </w:rPr>
        <w:t>But what exactly are office hours?</w:t>
      </w:r>
      <w:r w:rsidRPr="00AF1A97">
        <w:rPr>
          <w:rFonts w:eastAsia="Arial" w:cs="Arial"/>
          <w:szCs w:val="23"/>
        </w:rPr>
        <w:t xml:space="preserve"> It is time specifically set aside each week for students to physically or virtually drop in and visit with </w:t>
      </w:r>
      <w:r w:rsidR="00AF1A97">
        <w:rPr>
          <w:rFonts w:eastAsia="Arial" w:cs="Arial"/>
          <w:szCs w:val="23"/>
        </w:rPr>
        <w:t>Dr. Tarpley.</w:t>
      </w:r>
      <w:r w:rsidRPr="00AF1A97">
        <w:rPr>
          <w:rFonts w:eastAsia="Arial" w:cs="Arial"/>
          <w:szCs w:val="23"/>
        </w:rPr>
        <w:t xml:space="preserve"> Whether you have questions about the course, assignments, </w:t>
      </w:r>
      <w:r w:rsidR="00D454F3">
        <w:rPr>
          <w:rFonts w:eastAsia="Arial" w:cs="Arial"/>
          <w:szCs w:val="23"/>
        </w:rPr>
        <w:t xml:space="preserve">or </w:t>
      </w:r>
      <w:r w:rsidRPr="00AF1A97">
        <w:rPr>
          <w:rFonts w:eastAsia="Arial" w:cs="Arial"/>
          <w:szCs w:val="23"/>
        </w:rPr>
        <w:t>the covered topics, or simply wish to have a casual chat to better get to know each other, these hours are reserved for you</w:t>
      </w:r>
      <w:r w:rsidR="00AF1A97">
        <w:rPr>
          <w:rFonts w:eastAsia="Arial" w:cs="Arial"/>
          <w:szCs w:val="23"/>
        </w:rPr>
        <w:t>. Dr. Tarpley</w:t>
      </w:r>
      <w:r w:rsidRPr="00AF1A97">
        <w:rPr>
          <w:rFonts w:eastAsia="Arial" w:cs="Arial"/>
          <w:szCs w:val="23"/>
        </w:rPr>
        <w:t xml:space="preserve"> strongly encourages students to take advantage of these office hours as an enriching experience for academic support and personal connection.</w:t>
      </w:r>
    </w:p>
    <w:p w14:paraId="78B49873" w14:textId="77777777" w:rsidR="00652FB1" w:rsidRDefault="00652FB1" w:rsidP="008B0084">
      <w:pPr>
        <w:ind w:left="360"/>
      </w:pPr>
    </w:p>
    <w:p w14:paraId="434965E5" w14:textId="77777777" w:rsidR="00652FB1" w:rsidRDefault="00652FB1" w:rsidP="00652FB1">
      <w:pPr>
        <w:pStyle w:val="Heading1"/>
      </w:pPr>
      <w:r>
        <w:t>Assignments</w:t>
      </w:r>
    </w:p>
    <w:p w14:paraId="34762925" w14:textId="77777777" w:rsidR="00042E65" w:rsidRPr="003E08FF" w:rsidRDefault="00042E65" w:rsidP="00042E65">
      <w:pPr>
        <w:pStyle w:val="Heading2"/>
      </w:pPr>
      <w:r w:rsidRPr="003E08FF">
        <w:t>Late Assignment Submission Policy</w:t>
      </w:r>
    </w:p>
    <w:p w14:paraId="341535D3" w14:textId="77777777" w:rsidR="00042E65" w:rsidRPr="003E08FF" w:rsidRDefault="00042E65" w:rsidP="00042E65">
      <w:r w:rsidRPr="003E08FF">
        <w:t>Assignments are expected to be submitted by the due date specified in the syllabus. To encourage timely submissions and fairness, the following policy will be enforced:</w:t>
      </w:r>
    </w:p>
    <w:p w14:paraId="2CBEC123" w14:textId="77777777" w:rsidR="00042E65" w:rsidRPr="003E08FF" w:rsidRDefault="00042E65" w:rsidP="00042E65">
      <w:pPr>
        <w:numPr>
          <w:ilvl w:val="0"/>
          <w:numId w:val="46"/>
        </w:numPr>
      </w:pPr>
      <w:r w:rsidRPr="003E08FF">
        <w:rPr>
          <w:b/>
          <w:bCs/>
        </w:rPr>
        <w:t>Late Penalty</w:t>
      </w:r>
      <w:r w:rsidRPr="003E08FF">
        <w:t xml:space="preserve">: Assignments submitted after the due date will incur a penalty of 10% off the total grade for each </w:t>
      </w:r>
      <w:proofErr w:type="gramStart"/>
      <w:r w:rsidRPr="003E08FF">
        <w:t>day</w:t>
      </w:r>
      <w:proofErr w:type="gramEnd"/>
      <w:r w:rsidRPr="003E08FF">
        <w:t xml:space="preserve"> they are late. For example, an assignment that is one day late will receive a 10% deduction, two days late will receive a 20% deduction, and so on.</w:t>
      </w:r>
    </w:p>
    <w:p w14:paraId="2D041B41" w14:textId="77777777" w:rsidR="00042E65" w:rsidRPr="003E08FF" w:rsidRDefault="00042E65" w:rsidP="00042E65">
      <w:pPr>
        <w:numPr>
          <w:ilvl w:val="0"/>
          <w:numId w:val="46"/>
        </w:numPr>
      </w:pPr>
      <w:r w:rsidRPr="003E08FF">
        <w:rPr>
          <w:b/>
          <w:bCs/>
        </w:rPr>
        <w:t>Communication</w:t>
      </w:r>
      <w:r w:rsidRPr="003E08FF">
        <w:t>: If you anticipate that you will not be able to submit an assignment on time, it is crucial that you reach out to me </w:t>
      </w:r>
      <w:r w:rsidRPr="003E08FF">
        <w:rPr>
          <w:b/>
          <w:bCs/>
        </w:rPr>
        <w:t>before the due date</w:t>
      </w:r>
      <w:r w:rsidRPr="003E08FF">
        <w:t>. By informing me in advance, we may be able to discuss your situation and potentially work out an alternative arrangement. This policy is in place to support you and ensure that any issues can be addressed proactively.</w:t>
      </w:r>
    </w:p>
    <w:p w14:paraId="119667A8" w14:textId="77777777" w:rsidR="00042E65" w:rsidRPr="003E08FF" w:rsidRDefault="00042E65" w:rsidP="00042E65">
      <w:pPr>
        <w:numPr>
          <w:ilvl w:val="0"/>
          <w:numId w:val="46"/>
        </w:numPr>
      </w:pPr>
      <w:r w:rsidRPr="003E08FF">
        <w:rPr>
          <w:b/>
          <w:bCs/>
        </w:rPr>
        <w:t>Exceptions</w:t>
      </w:r>
      <w:r w:rsidRPr="003E08FF">
        <w:t>: Extensions or exceptions to the late penalty may be granted in cases of documented emergencies or other extenuating circumstances. However, these will only be considered if you have communicated with me prior to the assignment's due date.</w:t>
      </w:r>
    </w:p>
    <w:p w14:paraId="52133FBE" w14:textId="77777777" w:rsidR="00042E65" w:rsidRPr="003E08FF" w:rsidRDefault="00042E65" w:rsidP="00042E65">
      <w:pPr>
        <w:numPr>
          <w:ilvl w:val="0"/>
          <w:numId w:val="46"/>
        </w:numPr>
      </w:pPr>
      <w:r w:rsidRPr="003E08FF">
        <w:rPr>
          <w:b/>
          <w:bCs/>
        </w:rPr>
        <w:lastRenderedPageBreak/>
        <w:t>Maximum Late Period</w:t>
      </w:r>
      <w:r w:rsidRPr="003E08FF">
        <w:t>: Assignments will not be accepted if they are more than seven days late, unless prior arrangements have been made.</w:t>
      </w:r>
    </w:p>
    <w:p w14:paraId="47814034" w14:textId="77777777" w:rsidR="00042E65" w:rsidRPr="003E08FF" w:rsidRDefault="00042E65" w:rsidP="00042E65">
      <w:r w:rsidRPr="003E08FF">
        <w:t>Please make every effort to submit your assignments on time and communicate any issues as early as possible. Your proactive communication is key to managing your coursework effectively.</w:t>
      </w:r>
    </w:p>
    <w:p w14:paraId="78252EC3" w14:textId="77777777" w:rsidR="002108B4" w:rsidRDefault="002108B4" w:rsidP="00956712">
      <w:pPr>
        <w:pStyle w:val="Heading2"/>
      </w:pPr>
    </w:p>
    <w:p w14:paraId="67551B45" w14:textId="638B7570" w:rsidR="00956712" w:rsidRDefault="00956712" w:rsidP="00956712">
      <w:pPr>
        <w:pStyle w:val="Heading2"/>
      </w:pPr>
      <w:r>
        <w:t>Assignment Points &amp; Explanation:</w:t>
      </w:r>
    </w:p>
    <w:p w14:paraId="47042272" w14:textId="78E2EFDE" w:rsidR="001826F2" w:rsidRDefault="001826F2" w:rsidP="001826F2">
      <w:pPr>
        <w:pStyle w:val="Heading3"/>
      </w:pPr>
      <w:r>
        <w:t>Discussion Board</w:t>
      </w:r>
    </w:p>
    <w:p w14:paraId="1E55FC23" w14:textId="35B73EF9" w:rsidR="001826F2" w:rsidRDefault="001826F2" w:rsidP="001826F2">
      <w:r>
        <w:t>Throughout the semester there will be seven discussion boards. Please refer to Canvas for more information about the requirements and specific topics.</w:t>
      </w:r>
    </w:p>
    <w:p w14:paraId="0C878799" w14:textId="77777777" w:rsidR="001826F2" w:rsidRDefault="001826F2" w:rsidP="001826F2"/>
    <w:p w14:paraId="4669C023" w14:textId="77777777" w:rsidR="001826F2" w:rsidRDefault="001826F2" w:rsidP="001826F2">
      <w:pPr>
        <w:pStyle w:val="Heading3"/>
      </w:pPr>
      <w:r>
        <w:t>Perusall Readings</w:t>
      </w:r>
    </w:p>
    <w:p w14:paraId="61FCEA76" w14:textId="77777777" w:rsidR="001826F2" w:rsidRDefault="001826F2" w:rsidP="001826F2">
      <w:r>
        <w:t xml:space="preserve">Perusal Readings are assigned throughout the semester for our course textbook, </w:t>
      </w:r>
      <w:proofErr w:type="spellStart"/>
      <w:r>
        <w:rPr>
          <w:i/>
          <w:iCs/>
        </w:rPr>
        <w:t>Storycraft</w:t>
      </w:r>
      <w:proofErr w:type="spellEnd"/>
      <w:r>
        <w:t>. Please review the requirements on Canvas.</w:t>
      </w:r>
    </w:p>
    <w:p w14:paraId="3EBB9259" w14:textId="77777777" w:rsidR="001826F2" w:rsidRDefault="001826F2" w:rsidP="001826F2"/>
    <w:p w14:paraId="06A535E9" w14:textId="31F682C1" w:rsidR="001826F2" w:rsidRDefault="001826F2" w:rsidP="001826F2">
      <w:pPr>
        <w:pStyle w:val="Heading3"/>
      </w:pPr>
      <w:r>
        <w:t>Topic Selection</w:t>
      </w:r>
    </w:p>
    <w:p w14:paraId="633BE426" w14:textId="040592FC" w:rsidR="001826F2" w:rsidRDefault="001826F2" w:rsidP="001826F2">
      <w:r w:rsidRPr="009C65D6">
        <w:t>For this assignment, you will pitch a topic or beat in the agricultural or natural resources field that you are passionate about and will explore throughout the course. Your pitch should include the people you plan to interview, the unique angle or spin you’ll bring to your project, and a clear description of your target audience. Additionally, outline the story elements, identify the problem or complication that will drive the narrative, and propose a timeline with key milestones. </w:t>
      </w:r>
    </w:p>
    <w:p w14:paraId="33CB4DD2" w14:textId="77777777" w:rsidR="001826F2" w:rsidRDefault="001826F2" w:rsidP="001826F2"/>
    <w:p w14:paraId="19752F1C" w14:textId="77777777" w:rsidR="001826F2" w:rsidRDefault="001826F2" w:rsidP="001826F2">
      <w:pPr>
        <w:pStyle w:val="Heading3"/>
      </w:pPr>
      <w:r>
        <w:t>Short Story (Draft &amp; Final)</w:t>
      </w:r>
    </w:p>
    <w:p w14:paraId="3F9D0A08" w14:textId="77777777" w:rsidR="001826F2" w:rsidRDefault="001826F2" w:rsidP="001826F2">
      <w:r>
        <w:t>I</w:t>
      </w:r>
      <w:r w:rsidRPr="001954F2">
        <w:t xml:space="preserve">n this assignment, you will write a short story with a clear protagonist, following the traditional narrative structure: exposition, rising action, crisis, climax, and falling action. You will also include a "kicker" and choose a timeline format for your story. After completing your story, in Week </w:t>
      </w:r>
      <w:r>
        <w:t xml:space="preserve">2 </w:t>
      </w:r>
      <w:r w:rsidRPr="001954F2">
        <w:t>you will peer review two classmates' stories, identifying key elements such as the protagonist, antagonist, and narrative structure. After you receive your peer feedback, you will submit a final version of your short story</w:t>
      </w:r>
      <w:r>
        <w:t xml:space="preserve"> in Week 3</w:t>
      </w:r>
      <w:r w:rsidRPr="001954F2">
        <w:t>.</w:t>
      </w:r>
    </w:p>
    <w:p w14:paraId="07F9ED39" w14:textId="5D1BFC63" w:rsidR="001826F2" w:rsidRPr="009C65D6" w:rsidRDefault="001826F2" w:rsidP="001826F2"/>
    <w:p w14:paraId="04AA5D56" w14:textId="22AD4AB2" w:rsidR="001826F2" w:rsidRDefault="001826F2" w:rsidP="001826F2">
      <w:pPr>
        <w:pStyle w:val="Heading3"/>
      </w:pPr>
      <w:r>
        <w:t>Interview Contact &amp; Question Guide</w:t>
      </w:r>
    </w:p>
    <w:p w14:paraId="34D1DCE4" w14:textId="08C481BB" w:rsidR="001826F2" w:rsidRDefault="001826F2" w:rsidP="001826F2">
      <w:r w:rsidRPr="001954F2">
        <w:t>In this assignment, you will email the expert(s) you selected in your Topic Selection to schedule an interview and photo shoot for your photo essay and print piece. You will create an interview question guide based on your background research and use it to conduct the interview. Additionally, you will brainstorm photo ideas to accompany your stories, document your expert's response, and submit all required elements in a Word document.</w:t>
      </w:r>
    </w:p>
    <w:p w14:paraId="310945D4" w14:textId="77777777" w:rsidR="001826F2" w:rsidRDefault="001826F2" w:rsidP="001826F2"/>
    <w:p w14:paraId="4577C64D" w14:textId="2A8B36C4" w:rsidR="001826F2" w:rsidRDefault="00E23336" w:rsidP="001826F2">
      <w:pPr>
        <w:pStyle w:val="Heading3"/>
      </w:pPr>
      <w:r w:rsidRPr="00E23336">
        <w:t>Writing Drafts (Adobe Express Page / Adobe InDesign-Print Piece)</w:t>
      </w:r>
    </w:p>
    <w:p w14:paraId="6D3D3429" w14:textId="77777777" w:rsidR="001826F2" w:rsidRDefault="001826F2" w:rsidP="001826F2">
      <w:r w:rsidRPr="001954F2">
        <w:t xml:space="preserve">This assignment involves creating a feature story about an ANR (Agriculture and Natural Resources) topic in two different formats: an online Adobe Express page and a print piece using Adobe InDesign. Your final Adobe Express and InDesign projects are due </w:t>
      </w:r>
      <w:r>
        <w:t>at the end of the semester.</w:t>
      </w:r>
    </w:p>
    <w:p w14:paraId="37C642D3" w14:textId="15AE4DA4" w:rsidR="001826F2" w:rsidRDefault="001826F2" w:rsidP="001826F2"/>
    <w:p w14:paraId="70378FD4" w14:textId="0A858E8E" w:rsidR="001826F2" w:rsidRDefault="001826F2" w:rsidP="001826F2">
      <w:pPr>
        <w:pStyle w:val="Heading3"/>
      </w:pPr>
      <w:r>
        <w:t>Adobe Illustrator Design</w:t>
      </w:r>
    </w:p>
    <w:p w14:paraId="4E9898CA" w14:textId="7F470B1F" w:rsidR="001826F2" w:rsidRDefault="001826F2" w:rsidP="001826F2">
      <w:r w:rsidRPr="001954F2">
        <w:t xml:space="preserve">In this assignment, you will create an original design in Adobe Illustrator to accompany a written story on Adobe Spark, emphasizing the integration of visual and textual elements. Through brainstorming, concept development, and execution, you will refine essential design skills, learning </w:t>
      </w:r>
      <w:r w:rsidRPr="001954F2">
        <w:lastRenderedPageBreak/>
        <w:t>to produce high-quality, vector-based graphics that communicate complex ideas effectively. Success will be measured by originality, technical accuracy, relevance, and overall quality.</w:t>
      </w:r>
    </w:p>
    <w:p w14:paraId="7DD02F24" w14:textId="77777777" w:rsidR="001826F2" w:rsidRDefault="001826F2" w:rsidP="001826F2"/>
    <w:p w14:paraId="0D68F465" w14:textId="06A54F2F" w:rsidR="001826F2" w:rsidRDefault="001826F2" w:rsidP="001826F2">
      <w:pPr>
        <w:pStyle w:val="Heading3"/>
      </w:pPr>
      <w:r>
        <w:t>Adobe Express Page Draft</w:t>
      </w:r>
      <w:r w:rsidR="00C47694">
        <w:t xml:space="preserve"> &amp; Final </w:t>
      </w:r>
    </w:p>
    <w:p w14:paraId="37C6D5A9" w14:textId="44EE2CA2" w:rsidR="001826F2" w:rsidRDefault="001826F2" w:rsidP="001826F2">
      <w:r w:rsidRPr="001954F2">
        <w:t xml:space="preserve">In this assignment, you will create a draft of an Adobe Express web page to showcase your chosen topic through a blend of written narratives and relevant photos. You will focus on developing storytelling and visual design skills by integrating multimedia elements effectively. Once your draft is complete, </w:t>
      </w:r>
      <w:r w:rsidR="66C74420">
        <w:t xml:space="preserve">it will be submitted for peer-review. Then </w:t>
      </w:r>
      <w:r>
        <w:t>you</w:t>
      </w:r>
      <w:r w:rsidRPr="001954F2">
        <w:t xml:space="preserve"> will review and revise it for coherence and accuracy before submitting a published link for evaluation.</w:t>
      </w:r>
      <w:r>
        <w:t xml:space="preserve"> You will complete a final version of this assignment in Week 11.</w:t>
      </w:r>
    </w:p>
    <w:p w14:paraId="073EAD93" w14:textId="5AE540BA" w:rsidR="001826F2" w:rsidRDefault="001826F2" w:rsidP="001826F2"/>
    <w:p w14:paraId="4A3640A2" w14:textId="66B0D220" w:rsidR="001826F2" w:rsidRDefault="00976550" w:rsidP="001826F2">
      <w:pPr>
        <w:pStyle w:val="Heading3"/>
      </w:pPr>
      <w:r w:rsidRPr="00976550">
        <w:t>Adobe InDesign Print</w:t>
      </w:r>
      <w:r>
        <w:t xml:space="preserve"> </w:t>
      </w:r>
      <w:r w:rsidR="001826F2">
        <w:t>Draft</w:t>
      </w:r>
      <w:r w:rsidR="00C47694">
        <w:t xml:space="preserve"> &amp; Final</w:t>
      </w:r>
    </w:p>
    <w:p w14:paraId="2CC62A17" w14:textId="135222BF" w:rsidR="001826F2" w:rsidRDefault="001826F2" w:rsidP="001826F2">
      <w:r w:rsidRPr="001954F2">
        <w:t>In this assignment, you will create</w:t>
      </w:r>
      <w:r>
        <w:t xml:space="preserve"> a </w:t>
      </w:r>
      <w:r w:rsidR="4B1F501C">
        <w:t>draft of</w:t>
      </w:r>
      <w:r w:rsidRPr="001954F2">
        <w:t xml:space="preserve"> a two-page Adobe InDesign print piece to showcase the stories of influential scientists, combining written narratives with photos to highlight their contributions. You’ll develop skills in storytelling, visual design, and multimedia integration while learning to create cohesive and engaging layouts. </w:t>
      </w:r>
      <w:r w:rsidR="7AFDDC64">
        <w:t xml:space="preserve">Once your draft is complete, it will be submitted for peer-review. </w:t>
      </w:r>
      <w:r w:rsidRPr="001954F2">
        <w:t>After drafting and revising your piece, you will submit a packaged file, including the .</w:t>
      </w:r>
      <w:proofErr w:type="spellStart"/>
      <w:r w:rsidRPr="001954F2">
        <w:t>indd</w:t>
      </w:r>
      <w:proofErr w:type="spellEnd"/>
      <w:r w:rsidRPr="001954F2">
        <w:t xml:space="preserve"> file and a PDF, for evaluation.</w:t>
      </w:r>
      <w:r>
        <w:t xml:space="preserve"> You will complete a final version of this assignment in Week 11.</w:t>
      </w:r>
    </w:p>
    <w:p w14:paraId="177302C8" w14:textId="27F10998" w:rsidR="001826F2" w:rsidRDefault="001826F2" w:rsidP="001826F2"/>
    <w:p w14:paraId="231B3C9A" w14:textId="22D7D781" w:rsidR="001826F2" w:rsidRDefault="001826F2" w:rsidP="001826F2">
      <w:pPr>
        <w:pStyle w:val="Heading3"/>
      </w:pPr>
      <w:r>
        <w:t>Final Presentation</w:t>
      </w:r>
    </w:p>
    <w:p w14:paraId="591084E2" w14:textId="1AD77F85" w:rsidR="001826F2" w:rsidRDefault="001826F2" w:rsidP="001826F2">
      <w:r w:rsidRPr="001954F2">
        <w:t>This assignment is designed to showcase your semester-long journey of exploration and discovery through a final presentation of your photo essays and InDesign layout. You will demonstrate your understanding of your chosen expert, delve into your ANR topic, and highlight the skills you've developed in science communication, writing, and design. Key skills to practice include presentation, visual communication, adaptability, and time management. You'll gain insights into a scientist's contributions, deepen your understanding of a specific science topic, and learn to communicate your work effectively to a public audience. The tasks involve preparing a verbal and visual presentation, designing it for impact, and rehearsing for a polished delivery. </w:t>
      </w:r>
    </w:p>
    <w:p w14:paraId="460591C3" w14:textId="77777777" w:rsidR="00990730" w:rsidRDefault="00990730" w:rsidP="00652FB1"/>
    <w:p w14:paraId="16CB71A1" w14:textId="77777777" w:rsidR="00652FB1" w:rsidRDefault="00652FB1" w:rsidP="00E17D70">
      <w:pPr>
        <w:pStyle w:val="Heading2"/>
      </w:pPr>
      <w:r>
        <w:t>Course Grading</w:t>
      </w:r>
      <w:r w:rsidR="00956712">
        <w:t>:</w:t>
      </w:r>
    </w:p>
    <w:tbl>
      <w:tblPr>
        <w:tblW w:w="7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1300"/>
        <w:gridCol w:w="1300"/>
      </w:tblGrid>
      <w:tr w:rsidR="00B22110" w:rsidRPr="00990730" w14:paraId="111D59EB" w14:textId="77777777" w:rsidTr="48A370C0">
        <w:trPr>
          <w:trHeight w:val="320"/>
        </w:trPr>
        <w:tc>
          <w:tcPr>
            <w:tcW w:w="5228" w:type="dxa"/>
            <w:shd w:val="clear" w:color="auto" w:fill="auto"/>
            <w:noWrap/>
            <w:vAlign w:val="bottom"/>
            <w:hideMark/>
          </w:tcPr>
          <w:p w14:paraId="67DC8958" w14:textId="77777777" w:rsidR="00B22110" w:rsidRPr="00990730" w:rsidRDefault="00B22110">
            <w:pPr>
              <w:rPr>
                <w:rFonts w:ascii="Aptos Narrow" w:hAnsi="Aptos Narrow"/>
                <w:b/>
                <w:bCs/>
                <w:color w:val="000000"/>
                <w:sz w:val="24"/>
              </w:rPr>
            </w:pPr>
            <w:r w:rsidRPr="00990730">
              <w:rPr>
                <w:rFonts w:ascii="Aptos Narrow" w:hAnsi="Aptos Narrow"/>
                <w:b/>
                <w:bCs/>
                <w:color w:val="000000"/>
                <w:sz w:val="24"/>
              </w:rPr>
              <w:t>Assignment</w:t>
            </w:r>
          </w:p>
        </w:tc>
        <w:tc>
          <w:tcPr>
            <w:tcW w:w="1300" w:type="dxa"/>
            <w:shd w:val="clear" w:color="auto" w:fill="auto"/>
            <w:noWrap/>
            <w:vAlign w:val="bottom"/>
            <w:hideMark/>
          </w:tcPr>
          <w:p w14:paraId="128DE930" w14:textId="77777777" w:rsidR="00B22110" w:rsidRPr="00990730" w:rsidRDefault="00B22110">
            <w:pPr>
              <w:rPr>
                <w:rFonts w:ascii="Aptos Narrow" w:hAnsi="Aptos Narrow"/>
                <w:b/>
                <w:bCs/>
                <w:color w:val="000000"/>
                <w:sz w:val="24"/>
              </w:rPr>
            </w:pPr>
            <w:r w:rsidRPr="00990730">
              <w:rPr>
                <w:rFonts w:ascii="Aptos Narrow" w:hAnsi="Aptos Narrow"/>
                <w:b/>
                <w:bCs/>
                <w:color w:val="000000"/>
                <w:sz w:val="24"/>
              </w:rPr>
              <w:t>Points</w:t>
            </w:r>
          </w:p>
        </w:tc>
        <w:tc>
          <w:tcPr>
            <w:tcW w:w="1300" w:type="dxa"/>
          </w:tcPr>
          <w:p w14:paraId="69377F59" w14:textId="77777777" w:rsidR="00B22110" w:rsidRPr="00990730" w:rsidRDefault="00B22110">
            <w:pPr>
              <w:rPr>
                <w:rFonts w:ascii="Aptos Narrow" w:hAnsi="Aptos Narrow"/>
                <w:b/>
                <w:bCs/>
                <w:color w:val="000000"/>
                <w:sz w:val="24"/>
              </w:rPr>
            </w:pPr>
            <w:r>
              <w:rPr>
                <w:rFonts w:ascii="Aptos Narrow" w:hAnsi="Aptos Narrow"/>
                <w:b/>
                <w:bCs/>
                <w:color w:val="000000"/>
                <w:sz w:val="24"/>
              </w:rPr>
              <w:t>Week Due</w:t>
            </w:r>
          </w:p>
        </w:tc>
      </w:tr>
      <w:tr w:rsidR="00B22110" w:rsidRPr="00990730" w14:paraId="55C7A0D4" w14:textId="77777777" w:rsidTr="48A370C0">
        <w:trPr>
          <w:trHeight w:val="320"/>
        </w:trPr>
        <w:tc>
          <w:tcPr>
            <w:tcW w:w="5228" w:type="dxa"/>
            <w:shd w:val="clear" w:color="auto" w:fill="auto"/>
            <w:noWrap/>
            <w:vAlign w:val="bottom"/>
            <w:hideMark/>
          </w:tcPr>
          <w:p w14:paraId="2E0F4505" w14:textId="77777777" w:rsidR="00B22110" w:rsidRPr="00990730" w:rsidRDefault="00B22110">
            <w:pPr>
              <w:rPr>
                <w:rFonts w:ascii="Aptos Narrow" w:hAnsi="Aptos Narrow"/>
                <w:color w:val="000000"/>
                <w:sz w:val="24"/>
              </w:rPr>
            </w:pPr>
            <w:r w:rsidRPr="00990730">
              <w:rPr>
                <w:rFonts w:ascii="Aptos Narrow" w:hAnsi="Aptos Narrow"/>
                <w:color w:val="000000"/>
                <w:sz w:val="24"/>
              </w:rPr>
              <w:t>Topic Selection</w:t>
            </w:r>
          </w:p>
        </w:tc>
        <w:tc>
          <w:tcPr>
            <w:tcW w:w="1300" w:type="dxa"/>
            <w:shd w:val="clear" w:color="auto" w:fill="auto"/>
            <w:noWrap/>
            <w:vAlign w:val="bottom"/>
            <w:hideMark/>
          </w:tcPr>
          <w:p w14:paraId="1AD79095"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50</w:t>
            </w:r>
          </w:p>
        </w:tc>
        <w:tc>
          <w:tcPr>
            <w:tcW w:w="1300" w:type="dxa"/>
          </w:tcPr>
          <w:p w14:paraId="5AD26DB5" w14:textId="77777777" w:rsidR="00B22110" w:rsidRPr="00990730" w:rsidRDefault="00B22110">
            <w:pPr>
              <w:jc w:val="right"/>
              <w:rPr>
                <w:rFonts w:ascii="Aptos Narrow" w:hAnsi="Aptos Narrow"/>
                <w:color w:val="000000"/>
                <w:sz w:val="24"/>
              </w:rPr>
            </w:pPr>
            <w:r>
              <w:rPr>
                <w:rFonts w:ascii="Aptos Narrow" w:hAnsi="Aptos Narrow"/>
                <w:color w:val="000000"/>
                <w:sz w:val="24"/>
              </w:rPr>
              <w:t>Week 1</w:t>
            </w:r>
          </w:p>
        </w:tc>
      </w:tr>
      <w:tr w:rsidR="00B22110" w:rsidRPr="00990730" w14:paraId="3E9DFCE7" w14:textId="77777777" w:rsidTr="48A370C0">
        <w:trPr>
          <w:trHeight w:val="320"/>
        </w:trPr>
        <w:tc>
          <w:tcPr>
            <w:tcW w:w="5228" w:type="dxa"/>
            <w:shd w:val="clear" w:color="auto" w:fill="auto"/>
            <w:noWrap/>
            <w:vAlign w:val="bottom"/>
            <w:hideMark/>
          </w:tcPr>
          <w:p w14:paraId="6671CA51" w14:textId="77777777" w:rsidR="00B22110" w:rsidRPr="00990730" w:rsidRDefault="00B22110">
            <w:pPr>
              <w:rPr>
                <w:rFonts w:ascii="Aptos Narrow" w:hAnsi="Aptos Narrow"/>
                <w:color w:val="000000"/>
                <w:sz w:val="24"/>
              </w:rPr>
            </w:pPr>
            <w:r w:rsidRPr="00990730">
              <w:rPr>
                <w:rFonts w:ascii="Aptos Narrow" w:hAnsi="Aptos Narrow"/>
                <w:color w:val="000000"/>
                <w:sz w:val="24"/>
              </w:rPr>
              <w:t>Short Story Draft</w:t>
            </w:r>
          </w:p>
        </w:tc>
        <w:tc>
          <w:tcPr>
            <w:tcW w:w="1300" w:type="dxa"/>
            <w:shd w:val="clear" w:color="auto" w:fill="auto"/>
            <w:noWrap/>
            <w:vAlign w:val="bottom"/>
            <w:hideMark/>
          </w:tcPr>
          <w:p w14:paraId="366B7572"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25</w:t>
            </w:r>
          </w:p>
        </w:tc>
        <w:tc>
          <w:tcPr>
            <w:tcW w:w="1300" w:type="dxa"/>
          </w:tcPr>
          <w:p w14:paraId="53855F18" w14:textId="77777777" w:rsidR="00B22110" w:rsidRPr="00990730" w:rsidRDefault="00B22110">
            <w:pPr>
              <w:jc w:val="right"/>
              <w:rPr>
                <w:rFonts w:ascii="Aptos Narrow" w:hAnsi="Aptos Narrow"/>
                <w:color w:val="000000"/>
                <w:sz w:val="24"/>
              </w:rPr>
            </w:pPr>
            <w:r>
              <w:rPr>
                <w:rFonts w:ascii="Aptos Narrow" w:hAnsi="Aptos Narrow"/>
                <w:color w:val="000000"/>
                <w:sz w:val="24"/>
              </w:rPr>
              <w:t>Week 2</w:t>
            </w:r>
          </w:p>
        </w:tc>
      </w:tr>
      <w:tr w:rsidR="00B22110" w:rsidRPr="00990730" w14:paraId="3808C39B" w14:textId="77777777" w:rsidTr="48A370C0">
        <w:trPr>
          <w:trHeight w:val="320"/>
        </w:trPr>
        <w:tc>
          <w:tcPr>
            <w:tcW w:w="5228" w:type="dxa"/>
            <w:shd w:val="clear" w:color="auto" w:fill="auto"/>
            <w:noWrap/>
            <w:vAlign w:val="bottom"/>
          </w:tcPr>
          <w:p w14:paraId="4DFBF3F2" w14:textId="77777777" w:rsidR="00B22110" w:rsidRPr="00990730" w:rsidRDefault="0C343A10" w:rsidP="48A370C0">
            <w:pPr>
              <w:rPr>
                <w:rFonts w:ascii="Aptos Narrow" w:hAnsi="Aptos Narrow"/>
                <w:color w:val="000000"/>
                <w:sz w:val="24"/>
              </w:rPr>
            </w:pPr>
            <w:r w:rsidRPr="48A370C0">
              <w:rPr>
                <w:rFonts w:ascii="Aptos Narrow" w:hAnsi="Aptos Narrow"/>
                <w:color w:val="000000" w:themeColor="text1"/>
                <w:sz w:val="24"/>
              </w:rPr>
              <w:t>Short Story Final</w:t>
            </w:r>
          </w:p>
        </w:tc>
        <w:tc>
          <w:tcPr>
            <w:tcW w:w="1300" w:type="dxa"/>
            <w:shd w:val="clear" w:color="auto" w:fill="auto"/>
            <w:noWrap/>
            <w:vAlign w:val="bottom"/>
          </w:tcPr>
          <w:p w14:paraId="55CA766F" w14:textId="580FD4CD" w:rsidR="00B22110" w:rsidRPr="00990730" w:rsidRDefault="000A500F">
            <w:pPr>
              <w:jc w:val="right"/>
              <w:rPr>
                <w:rFonts w:ascii="Aptos Narrow" w:hAnsi="Aptos Narrow"/>
                <w:color w:val="000000"/>
                <w:sz w:val="24"/>
              </w:rPr>
            </w:pPr>
            <w:r>
              <w:rPr>
                <w:rFonts w:ascii="Aptos Narrow" w:hAnsi="Aptos Narrow"/>
                <w:color w:val="000000"/>
                <w:sz w:val="24"/>
              </w:rPr>
              <w:t>25</w:t>
            </w:r>
          </w:p>
        </w:tc>
        <w:tc>
          <w:tcPr>
            <w:tcW w:w="1300" w:type="dxa"/>
          </w:tcPr>
          <w:p w14:paraId="532E7343" w14:textId="77777777" w:rsidR="00B22110" w:rsidRDefault="00B22110">
            <w:pPr>
              <w:jc w:val="right"/>
              <w:rPr>
                <w:rFonts w:ascii="Aptos Narrow" w:hAnsi="Aptos Narrow"/>
                <w:color w:val="000000"/>
                <w:sz w:val="24"/>
              </w:rPr>
            </w:pPr>
            <w:r>
              <w:rPr>
                <w:rFonts w:ascii="Aptos Narrow" w:hAnsi="Aptos Narrow"/>
                <w:color w:val="000000"/>
                <w:sz w:val="24"/>
              </w:rPr>
              <w:t>Week 3</w:t>
            </w:r>
          </w:p>
        </w:tc>
      </w:tr>
      <w:tr w:rsidR="00B22110" w:rsidRPr="00990730" w14:paraId="1737DE74" w14:textId="77777777" w:rsidTr="48A370C0">
        <w:trPr>
          <w:trHeight w:val="320"/>
        </w:trPr>
        <w:tc>
          <w:tcPr>
            <w:tcW w:w="5228" w:type="dxa"/>
            <w:shd w:val="clear" w:color="auto" w:fill="auto"/>
            <w:noWrap/>
            <w:vAlign w:val="bottom"/>
            <w:hideMark/>
          </w:tcPr>
          <w:p w14:paraId="54956A17" w14:textId="77777777" w:rsidR="00B22110" w:rsidRPr="00990730" w:rsidRDefault="00B22110">
            <w:pPr>
              <w:rPr>
                <w:rFonts w:ascii="Aptos Narrow" w:hAnsi="Aptos Narrow"/>
                <w:color w:val="000000"/>
                <w:sz w:val="24"/>
              </w:rPr>
            </w:pPr>
            <w:r w:rsidRPr="00990730">
              <w:rPr>
                <w:rFonts w:ascii="Aptos Narrow" w:hAnsi="Aptos Narrow"/>
                <w:color w:val="000000"/>
                <w:sz w:val="24"/>
              </w:rPr>
              <w:t>Interview Contact &amp; Question Guide</w:t>
            </w:r>
          </w:p>
        </w:tc>
        <w:tc>
          <w:tcPr>
            <w:tcW w:w="1300" w:type="dxa"/>
            <w:shd w:val="clear" w:color="auto" w:fill="auto"/>
            <w:noWrap/>
            <w:vAlign w:val="bottom"/>
            <w:hideMark/>
          </w:tcPr>
          <w:p w14:paraId="0313D218"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25</w:t>
            </w:r>
          </w:p>
        </w:tc>
        <w:tc>
          <w:tcPr>
            <w:tcW w:w="1300" w:type="dxa"/>
          </w:tcPr>
          <w:p w14:paraId="2A6F9F1D" w14:textId="77777777" w:rsidR="00B22110" w:rsidRPr="00990730" w:rsidRDefault="00B22110">
            <w:pPr>
              <w:jc w:val="right"/>
              <w:rPr>
                <w:rFonts w:ascii="Aptos Narrow" w:hAnsi="Aptos Narrow"/>
                <w:color w:val="000000"/>
                <w:sz w:val="24"/>
              </w:rPr>
            </w:pPr>
            <w:r>
              <w:rPr>
                <w:rFonts w:ascii="Aptos Narrow" w:hAnsi="Aptos Narrow"/>
                <w:color w:val="000000"/>
                <w:sz w:val="24"/>
              </w:rPr>
              <w:t>Week 4</w:t>
            </w:r>
          </w:p>
        </w:tc>
      </w:tr>
      <w:tr w:rsidR="00B22110" w:rsidRPr="00990730" w14:paraId="7D000168" w14:textId="77777777" w:rsidTr="48A370C0">
        <w:trPr>
          <w:trHeight w:val="320"/>
        </w:trPr>
        <w:tc>
          <w:tcPr>
            <w:tcW w:w="5228" w:type="dxa"/>
            <w:shd w:val="clear" w:color="auto" w:fill="auto"/>
            <w:noWrap/>
            <w:vAlign w:val="bottom"/>
            <w:hideMark/>
          </w:tcPr>
          <w:p w14:paraId="555DB41F" w14:textId="77777777" w:rsidR="00B22110" w:rsidRPr="00990730" w:rsidRDefault="00B22110">
            <w:pPr>
              <w:rPr>
                <w:rFonts w:ascii="Aptos Narrow" w:hAnsi="Aptos Narrow"/>
                <w:color w:val="000000"/>
                <w:sz w:val="24"/>
              </w:rPr>
            </w:pPr>
            <w:r w:rsidRPr="00990730">
              <w:rPr>
                <w:rFonts w:ascii="Aptos Narrow" w:hAnsi="Aptos Narrow"/>
                <w:color w:val="000000"/>
                <w:sz w:val="24"/>
              </w:rPr>
              <w:t>Drafts Writing for Adobe Express &amp; InDesign Print Piece</w:t>
            </w:r>
          </w:p>
        </w:tc>
        <w:tc>
          <w:tcPr>
            <w:tcW w:w="1300" w:type="dxa"/>
            <w:shd w:val="clear" w:color="auto" w:fill="auto"/>
            <w:noWrap/>
            <w:vAlign w:val="bottom"/>
            <w:hideMark/>
          </w:tcPr>
          <w:p w14:paraId="06D3FB02"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100</w:t>
            </w:r>
          </w:p>
        </w:tc>
        <w:tc>
          <w:tcPr>
            <w:tcW w:w="1300" w:type="dxa"/>
          </w:tcPr>
          <w:p w14:paraId="0D5124DE" w14:textId="77777777" w:rsidR="00B22110" w:rsidRPr="00990730" w:rsidRDefault="00B22110">
            <w:pPr>
              <w:jc w:val="right"/>
              <w:rPr>
                <w:rFonts w:ascii="Aptos Narrow" w:hAnsi="Aptos Narrow"/>
                <w:color w:val="000000"/>
                <w:sz w:val="24"/>
              </w:rPr>
            </w:pPr>
            <w:r>
              <w:rPr>
                <w:rFonts w:ascii="Aptos Narrow" w:hAnsi="Aptos Narrow"/>
                <w:color w:val="000000"/>
                <w:sz w:val="24"/>
              </w:rPr>
              <w:t>Week 5</w:t>
            </w:r>
          </w:p>
        </w:tc>
      </w:tr>
      <w:tr w:rsidR="00B22110" w:rsidRPr="00990730" w14:paraId="00AD30F4" w14:textId="77777777" w:rsidTr="48A370C0">
        <w:trPr>
          <w:trHeight w:val="320"/>
        </w:trPr>
        <w:tc>
          <w:tcPr>
            <w:tcW w:w="5228" w:type="dxa"/>
            <w:shd w:val="clear" w:color="auto" w:fill="auto"/>
            <w:noWrap/>
            <w:vAlign w:val="bottom"/>
          </w:tcPr>
          <w:p w14:paraId="0442EBCB" w14:textId="77777777" w:rsidR="00B22110" w:rsidRDefault="00B22110">
            <w:pPr>
              <w:rPr>
                <w:rFonts w:ascii="Aptos Narrow" w:hAnsi="Aptos Narrow"/>
                <w:color w:val="000000"/>
                <w:sz w:val="24"/>
              </w:rPr>
            </w:pPr>
            <w:r w:rsidRPr="00990730">
              <w:rPr>
                <w:rFonts w:ascii="Aptos Narrow" w:hAnsi="Aptos Narrow"/>
                <w:color w:val="000000"/>
                <w:sz w:val="24"/>
              </w:rPr>
              <w:t>Adobe Illustrator Design</w:t>
            </w:r>
          </w:p>
        </w:tc>
        <w:tc>
          <w:tcPr>
            <w:tcW w:w="1300" w:type="dxa"/>
            <w:shd w:val="clear" w:color="auto" w:fill="auto"/>
            <w:noWrap/>
            <w:vAlign w:val="bottom"/>
          </w:tcPr>
          <w:p w14:paraId="165C8BB6"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100</w:t>
            </w:r>
          </w:p>
        </w:tc>
        <w:tc>
          <w:tcPr>
            <w:tcW w:w="1300" w:type="dxa"/>
          </w:tcPr>
          <w:p w14:paraId="77688B19" w14:textId="77777777" w:rsidR="00B22110" w:rsidRDefault="00B22110">
            <w:pPr>
              <w:jc w:val="right"/>
              <w:rPr>
                <w:rFonts w:ascii="Aptos Narrow" w:hAnsi="Aptos Narrow"/>
                <w:color w:val="000000"/>
                <w:sz w:val="24"/>
              </w:rPr>
            </w:pPr>
            <w:r>
              <w:rPr>
                <w:rFonts w:ascii="Aptos Narrow" w:hAnsi="Aptos Narrow"/>
                <w:color w:val="000000"/>
                <w:sz w:val="24"/>
              </w:rPr>
              <w:t>Week 7</w:t>
            </w:r>
          </w:p>
        </w:tc>
      </w:tr>
      <w:tr w:rsidR="00B22110" w:rsidRPr="00990730" w14:paraId="10A35415" w14:textId="77777777" w:rsidTr="48A370C0">
        <w:trPr>
          <w:trHeight w:val="320"/>
        </w:trPr>
        <w:tc>
          <w:tcPr>
            <w:tcW w:w="5228" w:type="dxa"/>
            <w:shd w:val="clear" w:color="auto" w:fill="auto"/>
            <w:noWrap/>
            <w:vAlign w:val="bottom"/>
            <w:hideMark/>
          </w:tcPr>
          <w:p w14:paraId="0F3B9F4A" w14:textId="77777777" w:rsidR="00B22110" w:rsidRPr="00990730" w:rsidRDefault="0C343A10" w:rsidP="48A370C0">
            <w:pPr>
              <w:rPr>
                <w:rFonts w:ascii="Aptos Narrow" w:hAnsi="Aptos Narrow"/>
                <w:color w:val="000000"/>
                <w:sz w:val="24"/>
              </w:rPr>
            </w:pPr>
            <w:r w:rsidRPr="48A370C0">
              <w:rPr>
                <w:rFonts w:ascii="Aptos Narrow" w:hAnsi="Aptos Narrow"/>
                <w:color w:val="000000" w:themeColor="text1"/>
                <w:sz w:val="24"/>
              </w:rPr>
              <w:t>Adobe Express Page Draft</w:t>
            </w:r>
          </w:p>
        </w:tc>
        <w:tc>
          <w:tcPr>
            <w:tcW w:w="1300" w:type="dxa"/>
            <w:shd w:val="clear" w:color="auto" w:fill="auto"/>
            <w:noWrap/>
            <w:vAlign w:val="bottom"/>
            <w:hideMark/>
          </w:tcPr>
          <w:p w14:paraId="7D5A9885"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50</w:t>
            </w:r>
          </w:p>
        </w:tc>
        <w:tc>
          <w:tcPr>
            <w:tcW w:w="1300" w:type="dxa"/>
          </w:tcPr>
          <w:p w14:paraId="179A2C54" w14:textId="77777777" w:rsidR="00B22110" w:rsidRPr="00990730" w:rsidRDefault="00B22110">
            <w:pPr>
              <w:jc w:val="right"/>
              <w:rPr>
                <w:rFonts w:ascii="Aptos Narrow" w:hAnsi="Aptos Narrow"/>
                <w:color w:val="000000"/>
                <w:sz w:val="24"/>
              </w:rPr>
            </w:pPr>
            <w:r>
              <w:rPr>
                <w:rFonts w:ascii="Aptos Narrow" w:hAnsi="Aptos Narrow"/>
                <w:color w:val="000000"/>
                <w:sz w:val="24"/>
              </w:rPr>
              <w:t>Week 11</w:t>
            </w:r>
          </w:p>
        </w:tc>
      </w:tr>
      <w:tr w:rsidR="00B22110" w:rsidRPr="00990730" w14:paraId="53A7CE6F" w14:textId="77777777" w:rsidTr="48A370C0">
        <w:trPr>
          <w:trHeight w:val="320"/>
        </w:trPr>
        <w:tc>
          <w:tcPr>
            <w:tcW w:w="5228" w:type="dxa"/>
            <w:shd w:val="clear" w:color="auto" w:fill="auto"/>
            <w:noWrap/>
            <w:vAlign w:val="bottom"/>
            <w:hideMark/>
          </w:tcPr>
          <w:p w14:paraId="64DD5AA1" w14:textId="5C75C049" w:rsidR="00B22110" w:rsidRPr="00990730" w:rsidRDefault="34E7B471" w:rsidP="48A370C0">
            <w:pPr>
              <w:rPr>
                <w:rFonts w:ascii="Aptos Narrow" w:hAnsi="Aptos Narrow"/>
                <w:color w:val="000000"/>
                <w:sz w:val="24"/>
              </w:rPr>
            </w:pPr>
            <w:r>
              <w:t>Adobe InDesign Print Draft</w:t>
            </w:r>
          </w:p>
        </w:tc>
        <w:tc>
          <w:tcPr>
            <w:tcW w:w="1300" w:type="dxa"/>
            <w:shd w:val="clear" w:color="auto" w:fill="auto"/>
            <w:noWrap/>
            <w:vAlign w:val="bottom"/>
            <w:hideMark/>
          </w:tcPr>
          <w:p w14:paraId="1AEACAC0"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50</w:t>
            </w:r>
          </w:p>
        </w:tc>
        <w:tc>
          <w:tcPr>
            <w:tcW w:w="1300" w:type="dxa"/>
          </w:tcPr>
          <w:p w14:paraId="3C70EFAF" w14:textId="77777777" w:rsidR="00B22110" w:rsidRPr="00990730" w:rsidRDefault="00B22110">
            <w:pPr>
              <w:jc w:val="right"/>
              <w:rPr>
                <w:rFonts w:ascii="Aptos Narrow" w:hAnsi="Aptos Narrow"/>
                <w:color w:val="000000"/>
                <w:sz w:val="24"/>
              </w:rPr>
            </w:pPr>
            <w:r>
              <w:rPr>
                <w:rFonts w:ascii="Aptos Narrow" w:hAnsi="Aptos Narrow"/>
                <w:color w:val="000000"/>
                <w:sz w:val="24"/>
              </w:rPr>
              <w:t>Week 11</w:t>
            </w:r>
          </w:p>
        </w:tc>
      </w:tr>
      <w:tr w:rsidR="00B22110" w:rsidRPr="00990730" w14:paraId="234EDB29" w14:textId="77777777" w:rsidTr="48A370C0">
        <w:trPr>
          <w:trHeight w:val="320"/>
        </w:trPr>
        <w:tc>
          <w:tcPr>
            <w:tcW w:w="5228" w:type="dxa"/>
            <w:shd w:val="clear" w:color="auto" w:fill="auto"/>
            <w:noWrap/>
            <w:vAlign w:val="bottom"/>
            <w:hideMark/>
          </w:tcPr>
          <w:p w14:paraId="67A76B90" w14:textId="77777777" w:rsidR="00B22110" w:rsidRPr="00990730" w:rsidRDefault="00B22110">
            <w:pPr>
              <w:rPr>
                <w:rFonts w:ascii="Aptos Narrow" w:hAnsi="Aptos Narrow"/>
                <w:color w:val="000000"/>
                <w:sz w:val="24"/>
              </w:rPr>
            </w:pPr>
            <w:r w:rsidRPr="00990730">
              <w:rPr>
                <w:rFonts w:ascii="Aptos Narrow" w:hAnsi="Aptos Narrow"/>
                <w:color w:val="000000"/>
                <w:sz w:val="24"/>
              </w:rPr>
              <w:t>Final Print Design</w:t>
            </w:r>
          </w:p>
        </w:tc>
        <w:tc>
          <w:tcPr>
            <w:tcW w:w="1300" w:type="dxa"/>
            <w:shd w:val="clear" w:color="auto" w:fill="auto"/>
            <w:noWrap/>
            <w:vAlign w:val="bottom"/>
            <w:hideMark/>
          </w:tcPr>
          <w:p w14:paraId="1CD65B17"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100</w:t>
            </w:r>
          </w:p>
        </w:tc>
        <w:tc>
          <w:tcPr>
            <w:tcW w:w="1300" w:type="dxa"/>
          </w:tcPr>
          <w:p w14:paraId="66714AC8" w14:textId="56EA64A1" w:rsidR="00B22110" w:rsidRPr="00990730" w:rsidRDefault="00B22110">
            <w:pPr>
              <w:jc w:val="right"/>
              <w:rPr>
                <w:rFonts w:ascii="Aptos Narrow" w:hAnsi="Aptos Narrow"/>
                <w:color w:val="000000"/>
                <w:sz w:val="24"/>
              </w:rPr>
            </w:pPr>
            <w:r>
              <w:rPr>
                <w:rFonts w:ascii="Aptos Narrow" w:hAnsi="Aptos Narrow"/>
                <w:color w:val="000000"/>
                <w:sz w:val="24"/>
              </w:rPr>
              <w:t>Week 1</w:t>
            </w:r>
            <w:r w:rsidR="00216B95">
              <w:rPr>
                <w:rFonts w:ascii="Aptos Narrow" w:hAnsi="Aptos Narrow"/>
                <w:color w:val="000000"/>
                <w:sz w:val="24"/>
              </w:rPr>
              <w:t>2</w:t>
            </w:r>
          </w:p>
        </w:tc>
      </w:tr>
      <w:tr w:rsidR="00B22110" w:rsidRPr="00990730" w14:paraId="31C6DDC9" w14:textId="77777777" w:rsidTr="48A370C0">
        <w:trPr>
          <w:trHeight w:val="320"/>
        </w:trPr>
        <w:tc>
          <w:tcPr>
            <w:tcW w:w="5228" w:type="dxa"/>
            <w:shd w:val="clear" w:color="auto" w:fill="auto"/>
            <w:noWrap/>
            <w:vAlign w:val="bottom"/>
            <w:hideMark/>
          </w:tcPr>
          <w:p w14:paraId="233A7B14" w14:textId="77777777" w:rsidR="00B22110" w:rsidRPr="00990730" w:rsidRDefault="00B22110">
            <w:pPr>
              <w:rPr>
                <w:rFonts w:ascii="Aptos Narrow" w:hAnsi="Aptos Narrow"/>
                <w:color w:val="000000"/>
                <w:sz w:val="24"/>
              </w:rPr>
            </w:pPr>
            <w:r w:rsidRPr="00990730">
              <w:rPr>
                <w:rFonts w:ascii="Aptos Narrow" w:hAnsi="Aptos Narrow"/>
                <w:color w:val="000000"/>
                <w:sz w:val="24"/>
              </w:rPr>
              <w:t>Final Express Page</w:t>
            </w:r>
          </w:p>
        </w:tc>
        <w:tc>
          <w:tcPr>
            <w:tcW w:w="1300" w:type="dxa"/>
            <w:shd w:val="clear" w:color="auto" w:fill="auto"/>
            <w:noWrap/>
            <w:vAlign w:val="bottom"/>
            <w:hideMark/>
          </w:tcPr>
          <w:p w14:paraId="1590772C"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100</w:t>
            </w:r>
          </w:p>
        </w:tc>
        <w:tc>
          <w:tcPr>
            <w:tcW w:w="1300" w:type="dxa"/>
          </w:tcPr>
          <w:p w14:paraId="6238A2B5" w14:textId="5E8E6F80" w:rsidR="00B22110" w:rsidRPr="00990730" w:rsidRDefault="00B22110">
            <w:pPr>
              <w:jc w:val="right"/>
              <w:rPr>
                <w:rFonts w:ascii="Aptos Narrow" w:hAnsi="Aptos Narrow"/>
                <w:color w:val="000000"/>
                <w:sz w:val="24"/>
              </w:rPr>
            </w:pPr>
            <w:r>
              <w:rPr>
                <w:rFonts w:ascii="Aptos Narrow" w:hAnsi="Aptos Narrow"/>
                <w:color w:val="000000"/>
                <w:sz w:val="24"/>
              </w:rPr>
              <w:t>Week 1</w:t>
            </w:r>
            <w:r w:rsidR="00216B95">
              <w:rPr>
                <w:rFonts w:ascii="Aptos Narrow" w:hAnsi="Aptos Narrow"/>
                <w:color w:val="000000"/>
                <w:sz w:val="24"/>
              </w:rPr>
              <w:t>2</w:t>
            </w:r>
          </w:p>
        </w:tc>
      </w:tr>
      <w:tr w:rsidR="00B22110" w:rsidRPr="00990730" w14:paraId="473B9FFA" w14:textId="77777777" w:rsidTr="48A370C0">
        <w:trPr>
          <w:trHeight w:val="320"/>
        </w:trPr>
        <w:tc>
          <w:tcPr>
            <w:tcW w:w="5228" w:type="dxa"/>
            <w:shd w:val="clear" w:color="auto" w:fill="auto"/>
            <w:noWrap/>
            <w:vAlign w:val="bottom"/>
            <w:hideMark/>
          </w:tcPr>
          <w:p w14:paraId="35372E4E" w14:textId="77777777" w:rsidR="00B22110" w:rsidRPr="00990730" w:rsidRDefault="00B22110">
            <w:pPr>
              <w:rPr>
                <w:rFonts w:ascii="Aptos Narrow" w:hAnsi="Aptos Narrow"/>
                <w:color w:val="000000"/>
                <w:sz w:val="24"/>
              </w:rPr>
            </w:pPr>
            <w:r w:rsidRPr="00990730">
              <w:rPr>
                <w:rFonts w:ascii="Aptos Narrow" w:hAnsi="Aptos Narrow"/>
                <w:color w:val="000000"/>
                <w:sz w:val="24"/>
              </w:rPr>
              <w:t>Final Presentation</w:t>
            </w:r>
          </w:p>
        </w:tc>
        <w:tc>
          <w:tcPr>
            <w:tcW w:w="1300" w:type="dxa"/>
            <w:shd w:val="clear" w:color="auto" w:fill="auto"/>
            <w:noWrap/>
            <w:vAlign w:val="bottom"/>
            <w:hideMark/>
          </w:tcPr>
          <w:p w14:paraId="20F8285A"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100</w:t>
            </w:r>
          </w:p>
        </w:tc>
        <w:tc>
          <w:tcPr>
            <w:tcW w:w="1300" w:type="dxa"/>
          </w:tcPr>
          <w:p w14:paraId="6B30B925" w14:textId="6EEB5C4F" w:rsidR="00B22110" w:rsidRPr="00990730" w:rsidRDefault="00B22110">
            <w:pPr>
              <w:jc w:val="right"/>
              <w:rPr>
                <w:rFonts w:ascii="Aptos Narrow" w:hAnsi="Aptos Narrow"/>
                <w:color w:val="000000"/>
                <w:sz w:val="24"/>
              </w:rPr>
            </w:pPr>
            <w:r>
              <w:rPr>
                <w:rFonts w:ascii="Aptos Narrow" w:hAnsi="Aptos Narrow"/>
                <w:color w:val="000000"/>
                <w:sz w:val="24"/>
              </w:rPr>
              <w:t>Week 1</w:t>
            </w:r>
            <w:r w:rsidR="00216B95">
              <w:rPr>
                <w:rFonts w:ascii="Aptos Narrow" w:hAnsi="Aptos Narrow"/>
                <w:color w:val="000000"/>
                <w:sz w:val="24"/>
              </w:rPr>
              <w:t>2</w:t>
            </w:r>
          </w:p>
        </w:tc>
      </w:tr>
      <w:tr w:rsidR="00B22110" w:rsidRPr="00990730" w14:paraId="6B1C7BB9" w14:textId="77777777" w:rsidTr="48A370C0">
        <w:trPr>
          <w:trHeight w:val="320"/>
        </w:trPr>
        <w:tc>
          <w:tcPr>
            <w:tcW w:w="5228" w:type="dxa"/>
            <w:shd w:val="clear" w:color="auto" w:fill="auto"/>
            <w:noWrap/>
            <w:vAlign w:val="bottom"/>
            <w:hideMark/>
          </w:tcPr>
          <w:p w14:paraId="55750413" w14:textId="77777777" w:rsidR="00B22110" w:rsidRPr="00990730" w:rsidRDefault="00B22110">
            <w:pPr>
              <w:rPr>
                <w:rFonts w:ascii="Aptos Narrow" w:hAnsi="Aptos Narrow"/>
                <w:color w:val="000000"/>
                <w:sz w:val="24"/>
              </w:rPr>
            </w:pPr>
            <w:r w:rsidRPr="00990730">
              <w:rPr>
                <w:rFonts w:ascii="Aptos Narrow" w:hAnsi="Aptos Narrow"/>
                <w:color w:val="000000"/>
                <w:sz w:val="24"/>
              </w:rPr>
              <w:t>Discussion Board</w:t>
            </w:r>
            <w:r>
              <w:rPr>
                <w:rFonts w:ascii="Aptos Narrow" w:hAnsi="Aptos Narrow"/>
                <w:color w:val="000000"/>
                <w:sz w:val="24"/>
              </w:rPr>
              <w:t>s</w:t>
            </w:r>
          </w:p>
        </w:tc>
        <w:tc>
          <w:tcPr>
            <w:tcW w:w="1300" w:type="dxa"/>
            <w:shd w:val="clear" w:color="auto" w:fill="auto"/>
            <w:noWrap/>
            <w:vAlign w:val="bottom"/>
            <w:hideMark/>
          </w:tcPr>
          <w:p w14:paraId="052A26F8"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125</w:t>
            </w:r>
          </w:p>
        </w:tc>
        <w:tc>
          <w:tcPr>
            <w:tcW w:w="1300" w:type="dxa"/>
          </w:tcPr>
          <w:p w14:paraId="3D25B84F" w14:textId="77777777" w:rsidR="00B22110" w:rsidRPr="00990730" w:rsidRDefault="00B22110">
            <w:pPr>
              <w:jc w:val="right"/>
              <w:rPr>
                <w:rFonts w:ascii="Aptos Narrow" w:hAnsi="Aptos Narrow"/>
                <w:color w:val="000000"/>
                <w:sz w:val="24"/>
              </w:rPr>
            </w:pPr>
          </w:p>
        </w:tc>
      </w:tr>
      <w:tr w:rsidR="00B22110" w:rsidRPr="00990730" w14:paraId="54A5DB27" w14:textId="77777777" w:rsidTr="48A370C0">
        <w:trPr>
          <w:trHeight w:val="320"/>
        </w:trPr>
        <w:tc>
          <w:tcPr>
            <w:tcW w:w="5228" w:type="dxa"/>
            <w:shd w:val="clear" w:color="auto" w:fill="auto"/>
            <w:noWrap/>
            <w:vAlign w:val="bottom"/>
            <w:hideMark/>
          </w:tcPr>
          <w:p w14:paraId="3EC35DEB" w14:textId="75150ED9" w:rsidR="00B22110" w:rsidRPr="00990730" w:rsidRDefault="00B22110">
            <w:pPr>
              <w:rPr>
                <w:rFonts w:ascii="Aptos Narrow" w:hAnsi="Aptos Narrow"/>
                <w:color w:val="000000"/>
                <w:sz w:val="24"/>
              </w:rPr>
            </w:pPr>
            <w:r w:rsidRPr="00990730">
              <w:rPr>
                <w:rFonts w:ascii="Aptos Narrow" w:hAnsi="Aptos Narrow"/>
                <w:color w:val="000000"/>
                <w:sz w:val="24"/>
              </w:rPr>
              <w:lastRenderedPageBreak/>
              <w:t>Perusall</w:t>
            </w:r>
            <w:r>
              <w:rPr>
                <w:rFonts w:ascii="Aptos Narrow" w:hAnsi="Aptos Narrow"/>
                <w:color w:val="000000"/>
                <w:sz w:val="24"/>
              </w:rPr>
              <w:t xml:space="preserve"> Readings</w:t>
            </w:r>
            <w:r w:rsidR="00A4681B">
              <w:rPr>
                <w:rFonts w:ascii="Aptos Narrow" w:hAnsi="Aptos Narrow"/>
                <w:color w:val="000000"/>
                <w:sz w:val="24"/>
              </w:rPr>
              <w:t xml:space="preserve"> (5 x 30 pts each)</w:t>
            </w:r>
          </w:p>
        </w:tc>
        <w:tc>
          <w:tcPr>
            <w:tcW w:w="1300" w:type="dxa"/>
            <w:shd w:val="clear" w:color="auto" w:fill="auto"/>
            <w:noWrap/>
            <w:vAlign w:val="bottom"/>
            <w:hideMark/>
          </w:tcPr>
          <w:p w14:paraId="67F6E7FF"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150</w:t>
            </w:r>
          </w:p>
        </w:tc>
        <w:tc>
          <w:tcPr>
            <w:tcW w:w="1300" w:type="dxa"/>
          </w:tcPr>
          <w:p w14:paraId="062F037F" w14:textId="77777777" w:rsidR="00B22110" w:rsidRPr="00990730" w:rsidRDefault="00B22110">
            <w:pPr>
              <w:jc w:val="right"/>
              <w:rPr>
                <w:rFonts w:ascii="Aptos Narrow" w:hAnsi="Aptos Narrow"/>
                <w:color w:val="000000"/>
                <w:sz w:val="24"/>
              </w:rPr>
            </w:pPr>
          </w:p>
        </w:tc>
      </w:tr>
      <w:tr w:rsidR="00B22110" w:rsidRPr="00990730" w14:paraId="413533CF" w14:textId="77777777" w:rsidTr="48A370C0">
        <w:trPr>
          <w:trHeight w:val="320"/>
        </w:trPr>
        <w:tc>
          <w:tcPr>
            <w:tcW w:w="5228" w:type="dxa"/>
            <w:shd w:val="clear" w:color="auto" w:fill="auto"/>
            <w:noWrap/>
            <w:vAlign w:val="bottom"/>
            <w:hideMark/>
          </w:tcPr>
          <w:p w14:paraId="79D553F6" w14:textId="77777777" w:rsidR="00B22110" w:rsidRPr="00990730" w:rsidRDefault="00B22110">
            <w:pPr>
              <w:jc w:val="right"/>
              <w:rPr>
                <w:rFonts w:ascii="Aptos Narrow" w:hAnsi="Aptos Narrow"/>
                <w:color w:val="000000"/>
                <w:sz w:val="24"/>
              </w:rPr>
            </w:pPr>
          </w:p>
        </w:tc>
        <w:tc>
          <w:tcPr>
            <w:tcW w:w="1300" w:type="dxa"/>
            <w:shd w:val="clear" w:color="auto" w:fill="auto"/>
            <w:noWrap/>
            <w:vAlign w:val="bottom"/>
            <w:hideMark/>
          </w:tcPr>
          <w:p w14:paraId="0802FAAF" w14:textId="77777777" w:rsidR="00B22110" w:rsidRPr="00990730" w:rsidRDefault="00B22110">
            <w:pPr>
              <w:rPr>
                <w:rFonts w:ascii="Times New Roman" w:hAnsi="Times New Roman"/>
                <w:sz w:val="20"/>
                <w:szCs w:val="20"/>
              </w:rPr>
            </w:pPr>
          </w:p>
        </w:tc>
        <w:tc>
          <w:tcPr>
            <w:tcW w:w="1300" w:type="dxa"/>
          </w:tcPr>
          <w:p w14:paraId="7557B7DB" w14:textId="77777777" w:rsidR="00B22110" w:rsidRPr="00990730" w:rsidRDefault="00B22110">
            <w:pPr>
              <w:rPr>
                <w:rFonts w:ascii="Times New Roman" w:hAnsi="Times New Roman"/>
                <w:sz w:val="20"/>
                <w:szCs w:val="20"/>
              </w:rPr>
            </w:pPr>
          </w:p>
        </w:tc>
      </w:tr>
      <w:tr w:rsidR="00B22110" w:rsidRPr="00990730" w14:paraId="77FAE96D" w14:textId="77777777" w:rsidTr="48A370C0">
        <w:trPr>
          <w:trHeight w:val="320"/>
        </w:trPr>
        <w:tc>
          <w:tcPr>
            <w:tcW w:w="5228" w:type="dxa"/>
            <w:shd w:val="clear" w:color="auto" w:fill="auto"/>
            <w:noWrap/>
            <w:vAlign w:val="bottom"/>
            <w:hideMark/>
          </w:tcPr>
          <w:p w14:paraId="311171BA" w14:textId="77777777" w:rsidR="00B22110" w:rsidRPr="00990730" w:rsidRDefault="00B22110">
            <w:pPr>
              <w:rPr>
                <w:rFonts w:ascii="Aptos Narrow" w:hAnsi="Aptos Narrow"/>
                <w:color w:val="000000"/>
                <w:sz w:val="24"/>
              </w:rPr>
            </w:pPr>
            <w:r w:rsidRPr="00990730">
              <w:rPr>
                <w:rFonts w:ascii="Aptos Narrow" w:hAnsi="Aptos Narrow"/>
                <w:color w:val="000000"/>
                <w:sz w:val="24"/>
              </w:rPr>
              <w:t>Total</w:t>
            </w:r>
          </w:p>
        </w:tc>
        <w:tc>
          <w:tcPr>
            <w:tcW w:w="1300" w:type="dxa"/>
            <w:shd w:val="clear" w:color="auto" w:fill="auto"/>
            <w:noWrap/>
            <w:vAlign w:val="bottom"/>
            <w:hideMark/>
          </w:tcPr>
          <w:p w14:paraId="0544CB22" w14:textId="77777777" w:rsidR="00B22110" w:rsidRPr="00990730" w:rsidRDefault="00B22110">
            <w:pPr>
              <w:jc w:val="right"/>
              <w:rPr>
                <w:rFonts w:ascii="Aptos Narrow" w:hAnsi="Aptos Narrow"/>
                <w:color w:val="000000"/>
                <w:sz w:val="24"/>
              </w:rPr>
            </w:pPr>
            <w:r w:rsidRPr="00990730">
              <w:rPr>
                <w:rFonts w:ascii="Aptos Narrow" w:hAnsi="Aptos Narrow"/>
                <w:color w:val="000000"/>
                <w:sz w:val="24"/>
              </w:rPr>
              <w:t>1000</w:t>
            </w:r>
          </w:p>
        </w:tc>
        <w:tc>
          <w:tcPr>
            <w:tcW w:w="1300" w:type="dxa"/>
          </w:tcPr>
          <w:p w14:paraId="3B3193AB" w14:textId="77777777" w:rsidR="00B22110" w:rsidRPr="00990730" w:rsidRDefault="00B22110">
            <w:pPr>
              <w:jc w:val="right"/>
              <w:rPr>
                <w:rFonts w:ascii="Aptos Narrow" w:hAnsi="Aptos Narrow"/>
                <w:color w:val="000000"/>
                <w:sz w:val="24"/>
              </w:rPr>
            </w:pPr>
          </w:p>
        </w:tc>
      </w:tr>
    </w:tbl>
    <w:p w14:paraId="11AA4529" w14:textId="77777777" w:rsidR="00B22110" w:rsidRDefault="00B22110" w:rsidP="00B22110"/>
    <w:p w14:paraId="57326836" w14:textId="77777777" w:rsidR="00652FB1" w:rsidRDefault="00652FB1" w:rsidP="00652FB1"/>
    <w:p w14:paraId="43D4BAA8" w14:textId="77777777" w:rsidR="00652FB1" w:rsidRPr="00E17D70" w:rsidRDefault="00652FB1" w:rsidP="00E17D70">
      <w:pPr>
        <w:pStyle w:val="Heading3"/>
        <w:rPr>
          <w:rFonts w:cs="Arial"/>
          <w:szCs w:val="23"/>
        </w:rPr>
      </w:pPr>
      <w:r w:rsidRPr="00E17D70">
        <w:rPr>
          <w:rFonts w:cs="Arial"/>
          <w:szCs w:val="23"/>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4"/>
      </w:tblGrid>
      <w:tr w:rsidR="00652FB1" w:rsidRPr="004757DB" w14:paraId="62CB401F"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3098D1B"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7728FD"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66C4621"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652FB1" w:rsidRPr="004757DB" w14:paraId="3DC97BC6"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A67C0D3"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5D3724"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8194DC6"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4DD749A4"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59E2269"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9AFAEC"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A99156A"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34191150"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730F304"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E7C383"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5443103"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4CC07C91"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40BA0001"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9F0D51"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02CEA5EF"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652FB1" w:rsidRPr="004757DB" w14:paraId="0228A4CB" w14:textId="77777777">
        <w:trPr>
          <w:trHeight w:val="242"/>
          <w:tblHeader/>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F77B01B"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ABB5BA"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F678A12" w14:textId="77777777" w:rsidR="00652FB1" w:rsidRPr="00CD72BD" w:rsidRDefault="00652FB1">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6C46A176" w14:textId="77777777" w:rsidR="00652FB1" w:rsidRDefault="00652FB1" w:rsidP="00652FB1">
      <w:pPr>
        <w:rPr>
          <w:rFonts w:ascii="Calibri" w:hAnsi="Calibri" w:cs="Calibri"/>
        </w:rPr>
      </w:pPr>
      <w:r>
        <w:rPr>
          <w:rFonts w:ascii="Calibri" w:hAnsi="Calibri" w:cs="Calibri"/>
        </w:rPr>
        <w:t>Further information about UF grading policies can be found here:</w:t>
      </w:r>
    </w:p>
    <w:p w14:paraId="6CAD2207" w14:textId="77777777" w:rsidR="00652FB1" w:rsidRDefault="00652FB1" w:rsidP="00652FB1">
      <w:pPr>
        <w:rPr>
          <w:rStyle w:val="Hyperlink"/>
          <w:rFonts w:ascii="Calibri" w:hAnsi="Calibri" w:cs="Calibri"/>
        </w:rPr>
      </w:pPr>
      <w:hyperlink r:id="rId31" w:history="1">
        <w:r w:rsidRPr="003A38B6">
          <w:rPr>
            <w:rStyle w:val="Hyperlink"/>
            <w:rFonts w:ascii="Calibri" w:hAnsi="Calibri" w:cs="Calibri"/>
          </w:rPr>
          <w:t>https://catalog.ufl.edu/UGRD/academic-regulations/grades-grading-policies/</w:t>
        </w:r>
      </w:hyperlink>
    </w:p>
    <w:p w14:paraId="48FF688B" w14:textId="77777777" w:rsidR="003969F1" w:rsidRDefault="003969F1" w:rsidP="00652FB1">
      <w:pPr>
        <w:rPr>
          <w:rStyle w:val="Hyperlink"/>
          <w:rFonts w:ascii="Calibri" w:hAnsi="Calibri" w:cs="Calibri"/>
        </w:rPr>
      </w:pPr>
    </w:p>
    <w:p w14:paraId="2618F167" w14:textId="77777777" w:rsidR="00780C63" w:rsidRDefault="00780C63" w:rsidP="00652FB1">
      <w:pPr>
        <w:rPr>
          <w:rStyle w:val="Hyperlink"/>
          <w:rFonts w:ascii="Calibri" w:hAnsi="Calibri" w:cs="Calibri"/>
        </w:rPr>
      </w:pPr>
    </w:p>
    <w:p w14:paraId="25F1D296" w14:textId="77777777" w:rsidR="00A73F6B" w:rsidRDefault="00A73F6B" w:rsidP="00A73F6B">
      <w:pPr>
        <w:pStyle w:val="Heading2"/>
      </w:pPr>
      <w:r>
        <w:t>Reading &amp; Assignment Schedule:</w:t>
      </w:r>
    </w:p>
    <w:p w14:paraId="492899FC" w14:textId="77777777" w:rsidR="00042E65" w:rsidRDefault="00042E65" w:rsidP="00042E65">
      <w:r>
        <w:t>All assignments are due on Sunday unless otherwise indicated.</w:t>
      </w:r>
    </w:p>
    <w:p w14:paraId="35A83C0D" w14:textId="77777777" w:rsidR="00042E65" w:rsidRPr="005D146E" w:rsidRDefault="00042E65" w:rsidP="00042E65"/>
    <w:tbl>
      <w:tblPr>
        <w:tblStyle w:val="TableGrid"/>
        <w:tblW w:w="9805" w:type="dxa"/>
        <w:tblLook w:val="04A0" w:firstRow="1" w:lastRow="0" w:firstColumn="1" w:lastColumn="0" w:noHBand="0" w:noVBand="1"/>
      </w:tblPr>
      <w:tblGrid>
        <w:gridCol w:w="1354"/>
        <w:gridCol w:w="804"/>
        <w:gridCol w:w="3417"/>
        <w:gridCol w:w="4230"/>
      </w:tblGrid>
      <w:tr w:rsidR="00042E65" w14:paraId="061535B1" w14:textId="77777777">
        <w:tc>
          <w:tcPr>
            <w:tcW w:w="1354" w:type="dxa"/>
          </w:tcPr>
          <w:p w14:paraId="4B80FFEC" w14:textId="77777777" w:rsidR="00042E65" w:rsidRDefault="00042E65">
            <w:r>
              <w:t>Module</w:t>
            </w:r>
          </w:p>
        </w:tc>
        <w:tc>
          <w:tcPr>
            <w:tcW w:w="804" w:type="dxa"/>
          </w:tcPr>
          <w:p w14:paraId="2EE6EB49" w14:textId="77777777" w:rsidR="00042E65" w:rsidRDefault="00042E65">
            <w:r>
              <w:t>Week</w:t>
            </w:r>
          </w:p>
        </w:tc>
        <w:tc>
          <w:tcPr>
            <w:tcW w:w="3417" w:type="dxa"/>
          </w:tcPr>
          <w:p w14:paraId="6BDD0E3B" w14:textId="77777777" w:rsidR="00042E65" w:rsidRDefault="00042E65">
            <w:r>
              <w:t>Lectures</w:t>
            </w:r>
          </w:p>
        </w:tc>
        <w:tc>
          <w:tcPr>
            <w:tcW w:w="4230" w:type="dxa"/>
          </w:tcPr>
          <w:p w14:paraId="1A77EEEA" w14:textId="77777777" w:rsidR="00042E65" w:rsidRDefault="00042E65">
            <w:r>
              <w:t>Assignments</w:t>
            </w:r>
          </w:p>
        </w:tc>
      </w:tr>
      <w:tr w:rsidR="00042E65" w14:paraId="6DC702AF" w14:textId="77777777">
        <w:tc>
          <w:tcPr>
            <w:tcW w:w="1354" w:type="dxa"/>
            <w:vMerge w:val="restart"/>
          </w:tcPr>
          <w:p w14:paraId="76B980FE" w14:textId="77777777" w:rsidR="00042E65" w:rsidRDefault="00042E65">
            <w:r>
              <w:t>1: Storytelling</w:t>
            </w:r>
          </w:p>
        </w:tc>
        <w:tc>
          <w:tcPr>
            <w:tcW w:w="804" w:type="dxa"/>
          </w:tcPr>
          <w:p w14:paraId="45968B3B" w14:textId="77777777" w:rsidR="00042E65" w:rsidRDefault="00042E65">
            <w:r>
              <w:t>1:</w:t>
            </w:r>
          </w:p>
          <w:p w14:paraId="277DFA30" w14:textId="77777777" w:rsidR="00042E65" w:rsidRDefault="00042E65" w:rsidP="00216B95"/>
        </w:tc>
        <w:tc>
          <w:tcPr>
            <w:tcW w:w="3417" w:type="dxa"/>
          </w:tcPr>
          <w:p w14:paraId="26F3D9AF" w14:textId="77777777" w:rsidR="00042E65" w:rsidRDefault="00042E65" w:rsidP="00042E65">
            <w:pPr>
              <w:pStyle w:val="ListParagraph"/>
              <w:numPr>
                <w:ilvl w:val="0"/>
                <w:numId w:val="34"/>
              </w:numPr>
              <w:ind w:left="360"/>
            </w:pPr>
            <w:r>
              <w:t>Introduction</w:t>
            </w:r>
          </w:p>
          <w:p w14:paraId="73F2C4AB" w14:textId="77777777" w:rsidR="00042E65" w:rsidRDefault="00042E65" w:rsidP="00042E65">
            <w:pPr>
              <w:pStyle w:val="ListParagraph"/>
              <w:numPr>
                <w:ilvl w:val="0"/>
                <w:numId w:val="34"/>
              </w:numPr>
              <w:ind w:left="360"/>
            </w:pPr>
            <w:r>
              <w:t>The Skeleton of Story Structure</w:t>
            </w:r>
          </w:p>
        </w:tc>
        <w:tc>
          <w:tcPr>
            <w:tcW w:w="4230" w:type="dxa"/>
          </w:tcPr>
          <w:p w14:paraId="436FD9DE" w14:textId="77777777" w:rsidR="00042E65" w:rsidRDefault="00042E65" w:rsidP="00042E65">
            <w:pPr>
              <w:pStyle w:val="ListParagraph"/>
              <w:numPr>
                <w:ilvl w:val="0"/>
                <w:numId w:val="35"/>
              </w:numPr>
            </w:pPr>
            <w:r>
              <w:t>Discussion Board: Introduction</w:t>
            </w:r>
          </w:p>
          <w:p w14:paraId="3505FC54" w14:textId="77777777" w:rsidR="00042E65" w:rsidRDefault="00042E65" w:rsidP="00042E65">
            <w:pPr>
              <w:pStyle w:val="ListParagraph"/>
              <w:numPr>
                <w:ilvl w:val="0"/>
                <w:numId w:val="35"/>
              </w:numPr>
            </w:pPr>
            <w:r>
              <w:t>Perusall Reading: Chapter One</w:t>
            </w:r>
          </w:p>
          <w:p w14:paraId="41AE04D2" w14:textId="77777777" w:rsidR="00042E65" w:rsidRDefault="00042E65" w:rsidP="00042E65">
            <w:pPr>
              <w:pStyle w:val="ListParagraph"/>
              <w:numPr>
                <w:ilvl w:val="0"/>
                <w:numId w:val="35"/>
              </w:numPr>
            </w:pPr>
            <w:r>
              <w:t xml:space="preserve">Discussion Board: Should We Be Storytellers </w:t>
            </w:r>
          </w:p>
          <w:p w14:paraId="4BFBD21E" w14:textId="77777777" w:rsidR="00042E65" w:rsidRPr="00144AAB" w:rsidRDefault="00042E65" w:rsidP="00042E65">
            <w:pPr>
              <w:pStyle w:val="ListParagraph"/>
              <w:numPr>
                <w:ilvl w:val="1"/>
                <w:numId w:val="35"/>
              </w:numPr>
            </w:pPr>
            <w:r w:rsidRPr="005D146E">
              <w:rPr>
                <w:i/>
                <w:iCs/>
              </w:rPr>
              <w:t>Initial post due by Thursday, reply to peers by Sunday</w:t>
            </w:r>
            <w:r>
              <w:rPr>
                <w:i/>
                <w:iCs/>
              </w:rPr>
              <w:t>.</w:t>
            </w:r>
          </w:p>
          <w:p w14:paraId="16B89CF9" w14:textId="77777777" w:rsidR="00042E65" w:rsidRPr="005843D0" w:rsidRDefault="00042E65" w:rsidP="00042E65">
            <w:pPr>
              <w:pStyle w:val="ListParagraph"/>
              <w:numPr>
                <w:ilvl w:val="0"/>
                <w:numId w:val="35"/>
              </w:numPr>
            </w:pPr>
            <w:r w:rsidRPr="005843D0">
              <w:t>Topic Selection</w:t>
            </w:r>
          </w:p>
          <w:p w14:paraId="436AA84A" w14:textId="77777777" w:rsidR="00042E65" w:rsidRDefault="00042E65">
            <w:pPr>
              <w:pStyle w:val="ListParagraph"/>
              <w:ind w:left="1080"/>
            </w:pPr>
          </w:p>
        </w:tc>
      </w:tr>
      <w:tr w:rsidR="00042E65" w14:paraId="7FDDC304" w14:textId="77777777">
        <w:tc>
          <w:tcPr>
            <w:tcW w:w="1354" w:type="dxa"/>
            <w:vMerge/>
          </w:tcPr>
          <w:p w14:paraId="06BEF1AF" w14:textId="77777777" w:rsidR="00042E65" w:rsidRDefault="00042E65"/>
        </w:tc>
        <w:tc>
          <w:tcPr>
            <w:tcW w:w="804" w:type="dxa"/>
          </w:tcPr>
          <w:p w14:paraId="664A6EA9" w14:textId="77777777" w:rsidR="00042E65" w:rsidRDefault="00042E65">
            <w:r>
              <w:t>2:</w:t>
            </w:r>
          </w:p>
          <w:p w14:paraId="794E1AB2" w14:textId="77777777" w:rsidR="00042E65" w:rsidRDefault="00042E65" w:rsidP="00216B95"/>
        </w:tc>
        <w:tc>
          <w:tcPr>
            <w:tcW w:w="3417" w:type="dxa"/>
          </w:tcPr>
          <w:p w14:paraId="44632709" w14:textId="77777777" w:rsidR="00042E65" w:rsidRDefault="00042E65" w:rsidP="00042E65">
            <w:pPr>
              <w:pStyle w:val="ListParagraph"/>
              <w:numPr>
                <w:ilvl w:val="0"/>
                <w:numId w:val="35"/>
              </w:numPr>
            </w:pPr>
            <w:r>
              <w:t>Exposition</w:t>
            </w:r>
          </w:p>
          <w:p w14:paraId="2ADD4E3A" w14:textId="77777777" w:rsidR="00042E65" w:rsidRDefault="00042E65" w:rsidP="00042E65">
            <w:pPr>
              <w:pStyle w:val="ListParagraph"/>
              <w:numPr>
                <w:ilvl w:val="0"/>
                <w:numId w:val="35"/>
              </w:numPr>
            </w:pPr>
            <w:r>
              <w:t>Rising Action</w:t>
            </w:r>
          </w:p>
          <w:p w14:paraId="070EC544" w14:textId="77777777" w:rsidR="00042E65" w:rsidRDefault="00042E65" w:rsidP="00042E65">
            <w:pPr>
              <w:pStyle w:val="ListParagraph"/>
              <w:numPr>
                <w:ilvl w:val="0"/>
                <w:numId w:val="35"/>
              </w:numPr>
            </w:pPr>
            <w:r>
              <w:t>Crisis</w:t>
            </w:r>
          </w:p>
          <w:p w14:paraId="5CB26C09" w14:textId="77777777" w:rsidR="00042E65" w:rsidRDefault="00042E65" w:rsidP="00042E65">
            <w:pPr>
              <w:pStyle w:val="ListParagraph"/>
              <w:numPr>
                <w:ilvl w:val="0"/>
                <w:numId w:val="35"/>
              </w:numPr>
            </w:pPr>
            <w:r>
              <w:t>Climax</w:t>
            </w:r>
          </w:p>
          <w:p w14:paraId="43E78729" w14:textId="77777777" w:rsidR="00042E65" w:rsidRDefault="00042E65" w:rsidP="00042E65">
            <w:pPr>
              <w:pStyle w:val="ListParagraph"/>
              <w:numPr>
                <w:ilvl w:val="0"/>
                <w:numId w:val="35"/>
              </w:numPr>
            </w:pPr>
            <w:r>
              <w:t>Falling Action</w:t>
            </w:r>
          </w:p>
          <w:p w14:paraId="24390D55" w14:textId="77777777" w:rsidR="00042E65" w:rsidRDefault="00042E65" w:rsidP="00042E65">
            <w:pPr>
              <w:pStyle w:val="ListParagraph"/>
              <w:numPr>
                <w:ilvl w:val="0"/>
                <w:numId w:val="35"/>
              </w:numPr>
            </w:pPr>
            <w:r>
              <w:t>Wrap Up</w:t>
            </w:r>
          </w:p>
          <w:p w14:paraId="3BC13CC3" w14:textId="77777777" w:rsidR="00042E65" w:rsidRDefault="00042E65">
            <w:pPr>
              <w:pStyle w:val="ListParagraph"/>
              <w:ind w:left="360"/>
            </w:pPr>
          </w:p>
        </w:tc>
        <w:tc>
          <w:tcPr>
            <w:tcW w:w="4230" w:type="dxa"/>
          </w:tcPr>
          <w:p w14:paraId="7F44D83B" w14:textId="77777777" w:rsidR="00042E65" w:rsidRDefault="00042E65" w:rsidP="00042E65">
            <w:pPr>
              <w:pStyle w:val="ListParagraph"/>
              <w:numPr>
                <w:ilvl w:val="0"/>
                <w:numId w:val="35"/>
              </w:numPr>
            </w:pPr>
            <w:r>
              <w:t>Perusall Reading: Chapter Two</w:t>
            </w:r>
          </w:p>
          <w:p w14:paraId="0F285602" w14:textId="77777777" w:rsidR="00042E65" w:rsidRDefault="00042E65" w:rsidP="00042E65">
            <w:pPr>
              <w:pStyle w:val="ListParagraph"/>
              <w:numPr>
                <w:ilvl w:val="0"/>
                <w:numId w:val="35"/>
              </w:numPr>
            </w:pPr>
            <w:r>
              <w:t>Discussion Board: The Dangers of a Single Story</w:t>
            </w:r>
          </w:p>
          <w:p w14:paraId="197846E6" w14:textId="77777777" w:rsidR="00042E65" w:rsidRPr="005D146E" w:rsidRDefault="00042E65" w:rsidP="00042E65">
            <w:pPr>
              <w:pStyle w:val="ListParagraph"/>
              <w:numPr>
                <w:ilvl w:val="1"/>
                <w:numId w:val="35"/>
              </w:numPr>
            </w:pPr>
            <w:r w:rsidRPr="005D146E">
              <w:rPr>
                <w:i/>
                <w:iCs/>
              </w:rPr>
              <w:t>Initial post due by Thursday, reply to peers by Sunday</w:t>
            </w:r>
            <w:r>
              <w:rPr>
                <w:i/>
                <w:iCs/>
              </w:rPr>
              <w:t>.</w:t>
            </w:r>
          </w:p>
          <w:p w14:paraId="36449390" w14:textId="77777777" w:rsidR="00042E65" w:rsidRPr="005D146E" w:rsidRDefault="00042E65" w:rsidP="00042E65">
            <w:pPr>
              <w:pStyle w:val="ListParagraph"/>
              <w:numPr>
                <w:ilvl w:val="0"/>
                <w:numId w:val="35"/>
              </w:numPr>
            </w:pPr>
            <w:r w:rsidRPr="005D146E">
              <w:t>Draft Short Story</w:t>
            </w:r>
          </w:p>
        </w:tc>
      </w:tr>
      <w:tr w:rsidR="00042E65" w14:paraId="4960CD7E" w14:textId="77777777">
        <w:tc>
          <w:tcPr>
            <w:tcW w:w="1354" w:type="dxa"/>
            <w:vMerge w:val="restart"/>
          </w:tcPr>
          <w:p w14:paraId="798F6A22" w14:textId="77777777" w:rsidR="00042E65" w:rsidRDefault="00042E65">
            <w:r>
              <w:t xml:space="preserve">2: </w:t>
            </w:r>
            <w:r w:rsidRPr="00A50EBB">
              <w:t>Capturing Stories</w:t>
            </w:r>
          </w:p>
        </w:tc>
        <w:tc>
          <w:tcPr>
            <w:tcW w:w="804" w:type="dxa"/>
          </w:tcPr>
          <w:p w14:paraId="0DE799F5" w14:textId="77777777" w:rsidR="00042E65" w:rsidRDefault="00042E65">
            <w:r>
              <w:t>3:</w:t>
            </w:r>
          </w:p>
          <w:p w14:paraId="61894D1C" w14:textId="77777777" w:rsidR="00042E65" w:rsidRDefault="00042E65"/>
          <w:p w14:paraId="6B6018A4" w14:textId="77777777" w:rsidR="00042E65" w:rsidRDefault="00042E65"/>
        </w:tc>
        <w:tc>
          <w:tcPr>
            <w:tcW w:w="3417" w:type="dxa"/>
          </w:tcPr>
          <w:p w14:paraId="609E33E0" w14:textId="77777777" w:rsidR="00042E65" w:rsidRDefault="00042E65" w:rsidP="00042E65">
            <w:pPr>
              <w:pStyle w:val="ListParagraph"/>
              <w:numPr>
                <w:ilvl w:val="0"/>
                <w:numId w:val="37"/>
              </w:numPr>
            </w:pPr>
            <w:r>
              <w:t>Introduction</w:t>
            </w:r>
          </w:p>
          <w:p w14:paraId="30391296" w14:textId="77777777" w:rsidR="00042E65" w:rsidRDefault="00042E65" w:rsidP="00042E65">
            <w:pPr>
              <w:pStyle w:val="ListParagraph"/>
              <w:numPr>
                <w:ilvl w:val="0"/>
                <w:numId w:val="37"/>
              </w:numPr>
            </w:pPr>
            <w:r>
              <w:t>Tripod</w:t>
            </w:r>
          </w:p>
          <w:p w14:paraId="188AC1C9" w14:textId="77777777" w:rsidR="00042E65" w:rsidRDefault="00042E65" w:rsidP="00042E65">
            <w:pPr>
              <w:pStyle w:val="ListParagraph"/>
              <w:numPr>
                <w:ilvl w:val="0"/>
                <w:numId w:val="37"/>
              </w:numPr>
            </w:pPr>
            <w:proofErr w:type="spellStart"/>
            <w:r>
              <w:t>SmallRig</w:t>
            </w:r>
            <w:proofErr w:type="spellEnd"/>
            <w:r>
              <w:t xml:space="preserve"> Vibe p96</w:t>
            </w:r>
          </w:p>
          <w:p w14:paraId="1E3905D4" w14:textId="77777777" w:rsidR="00042E65" w:rsidRDefault="00042E65" w:rsidP="00042E65">
            <w:pPr>
              <w:pStyle w:val="ListParagraph"/>
              <w:numPr>
                <w:ilvl w:val="0"/>
                <w:numId w:val="37"/>
              </w:numPr>
            </w:pPr>
            <w:r>
              <w:t>Small Ring Fold P10</w:t>
            </w:r>
          </w:p>
          <w:p w14:paraId="0CA14646" w14:textId="77777777" w:rsidR="00042E65" w:rsidRDefault="00042E65" w:rsidP="00042E65">
            <w:pPr>
              <w:pStyle w:val="ListParagraph"/>
              <w:numPr>
                <w:ilvl w:val="0"/>
                <w:numId w:val="37"/>
              </w:numPr>
            </w:pPr>
            <w:proofErr w:type="spellStart"/>
            <w:r>
              <w:t>Zhiyun</w:t>
            </w:r>
            <w:proofErr w:type="spellEnd"/>
            <w:r>
              <w:t xml:space="preserve"> Smooth Q</w:t>
            </w:r>
          </w:p>
          <w:p w14:paraId="22119E02" w14:textId="77777777" w:rsidR="00042E65" w:rsidRDefault="00042E65" w:rsidP="00042E65">
            <w:pPr>
              <w:pStyle w:val="ListParagraph"/>
              <w:numPr>
                <w:ilvl w:val="0"/>
                <w:numId w:val="37"/>
              </w:numPr>
            </w:pPr>
            <w:r>
              <w:t>Types of Mics</w:t>
            </w:r>
          </w:p>
          <w:p w14:paraId="18E77D82" w14:textId="77777777" w:rsidR="00042E65" w:rsidRDefault="00042E65" w:rsidP="00042E65">
            <w:pPr>
              <w:pStyle w:val="ListParagraph"/>
              <w:numPr>
                <w:ilvl w:val="0"/>
                <w:numId w:val="37"/>
              </w:numPr>
            </w:pPr>
            <w:r>
              <w:t>Samson Go Mic Mobile Receiver</w:t>
            </w:r>
          </w:p>
          <w:p w14:paraId="03C6A259" w14:textId="77777777" w:rsidR="00042E65" w:rsidRDefault="00042E65" w:rsidP="00042E65">
            <w:pPr>
              <w:pStyle w:val="ListParagraph"/>
              <w:numPr>
                <w:ilvl w:val="0"/>
                <w:numId w:val="37"/>
              </w:numPr>
            </w:pPr>
            <w:r>
              <w:t>Placing Lav Mics</w:t>
            </w:r>
          </w:p>
          <w:p w14:paraId="764ED3B2" w14:textId="77777777" w:rsidR="00042E65" w:rsidRDefault="00042E65">
            <w:pPr>
              <w:pStyle w:val="ListParagraph"/>
              <w:ind w:left="360"/>
            </w:pPr>
          </w:p>
        </w:tc>
        <w:tc>
          <w:tcPr>
            <w:tcW w:w="4230" w:type="dxa"/>
          </w:tcPr>
          <w:p w14:paraId="491C49AD" w14:textId="77777777" w:rsidR="00042E65" w:rsidRDefault="00042E65" w:rsidP="00042E65">
            <w:pPr>
              <w:pStyle w:val="ListParagraph"/>
              <w:numPr>
                <w:ilvl w:val="0"/>
                <w:numId w:val="36"/>
              </w:numPr>
            </w:pPr>
            <w:r>
              <w:t>Perusall Reading: Chapters Three &amp; Four</w:t>
            </w:r>
          </w:p>
          <w:p w14:paraId="5D434EFB" w14:textId="77777777" w:rsidR="00042E65" w:rsidRDefault="00042E65" w:rsidP="00042E65">
            <w:pPr>
              <w:pStyle w:val="ListParagraph"/>
              <w:numPr>
                <w:ilvl w:val="0"/>
                <w:numId w:val="36"/>
              </w:numPr>
            </w:pPr>
            <w:r>
              <w:t>Discussion Board: Tech Talk: Gear Up!</w:t>
            </w:r>
          </w:p>
          <w:p w14:paraId="7A39EAEA" w14:textId="77777777" w:rsidR="00042E65" w:rsidRDefault="00042E65" w:rsidP="00042E65">
            <w:pPr>
              <w:pStyle w:val="ListParagraph"/>
              <w:numPr>
                <w:ilvl w:val="0"/>
                <w:numId w:val="36"/>
              </w:numPr>
            </w:pPr>
            <w:r>
              <w:t xml:space="preserve">Peer Review of Short Story </w:t>
            </w:r>
          </w:p>
          <w:p w14:paraId="1AF61D41" w14:textId="77777777" w:rsidR="00042E65" w:rsidRPr="005D146E" w:rsidRDefault="00042E65" w:rsidP="00042E65">
            <w:pPr>
              <w:pStyle w:val="ListParagraph"/>
              <w:numPr>
                <w:ilvl w:val="1"/>
                <w:numId w:val="36"/>
              </w:numPr>
              <w:rPr>
                <w:i/>
                <w:iCs/>
              </w:rPr>
            </w:pPr>
            <w:r w:rsidRPr="005D146E">
              <w:rPr>
                <w:i/>
                <w:iCs/>
              </w:rPr>
              <w:t>Due Thursday</w:t>
            </w:r>
          </w:p>
          <w:p w14:paraId="6ECCFF08" w14:textId="77777777" w:rsidR="00042E65" w:rsidRDefault="00042E65" w:rsidP="00042E65">
            <w:pPr>
              <w:pStyle w:val="ListParagraph"/>
              <w:numPr>
                <w:ilvl w:val="0"/>
                <w:numId w:val="36"/>
              </w:numPr>
            </w:pPr>
            <w:r>
              <w:t>Final Short Story</w:t>
            </w:r>
          </w:p>
        </w:tc>
      </w:tr>
      <w:tr w:rsidR="00042E65" w14:paraId="7BA07068" w14:textId="77777777">
        <w:tc>
          <w:tcPr>
            <w:tcW w:w="1354" w:type="dxa"/>
            <w:vMerge/>
          </w:tcPr>
          <w:p w14:paraId="21B830B8" w14:textId="77777777" w:rsidR="00042E65" w:rsidRDefault="00042E65"/>
        </w:tc>
        <w:tc>
          <w:tcPr>
            <w:tcW w:w="804" w:type="dxa"/>
          </w:tcPr>
          <w:p w14:paraId="3231C36F" w14:textId="77777777" w:rsidR="00042E65" w:rsidRDefault="00042E65">
            <w:r>
              <w:t>4:</w:t>
            </w:r>
          </w:p>
          <w:p w14:paraId="75C7A01F" w14:textId="77777777" w:rsidR="00042E65" w:rsidRDefault="00042E65" w:rsidP="00216B95"/>
        </w:tc>
        <w:tc>
          <w:tcPr>
            <w:tcW w:w="3417" w:type="dxa"/>
          </w:tcPr>
          <w:p w14:paraId="0656AEB1" w14:textId="77777777" w:rsidR="00042E65" w:rsidRDefault="00042E65" w:rsidP="00042E65">
            <w:pPr>
              <w:pStyle w:val="ListParagraph"/>
              <w:numPr>
                <w:ilvl w:val="0"/>
                <w:numId w:val="38"/>
              </w:numPr>
            </w:pPr>
            <w:r>
              <w:t>Harvesting Stories: Mastering Interviews in ANR</w:t>
            </w:r>
          </w:p>
          <w:p w14:paraId="46785F4B" w14:textId="77777777" w:rsidR="00042E65" w:rsidRDefault="00042E65" w:rsidP="00042E65">
            <w:pPr>
              <w:pStyle w:val="ListParagraph"/>
              <w:numPr>
                <w:ilvl w:val="0"/>
                <w:numId w:val="38"/>
              </w:numPr>
            </w:pPr>
            <w:r>
              <w:t>Mobile Phone Photography</w:t>
            </w:r>
          </w:p>
          <w:p w14:paraId="12EC936B" w14:textId="77777777" w:rsidR="00042E65" w:rsidRDefault="00042E65" w:rsidP="00042E65">
            <w:pPr>
              <w:pStyle w:val="ListParagraph"/>
              <w:numPr>
                <w:ilvl w:val="0"/>
                <w:numId w:val="38"/>
              </w:numPr>
            </w:pPr>
            <w:r>
              <w:t>Pixels &amp; Principles: Navigating Photoshop Ethics</w:t>
            </w:r>
          </w:p>
          <w:p w14:paraId="18E03B2D" w14:textId="77777777" w:rsidR="00042E65" w:rsidRDefault="00042E65" w:rsidP="00042E65">
            <w:pPr>
              <w:pStyle w:val="ListParagraph"/>
              <w:numPr>
                <w:ilvl w:val="0"/>
                <w:numId w:val="38"/>
              </w:numPr>
            </w:pPr>
            <w:r w:rsidRPr="006A33B4">
              <w:t>Wrap Up</w:t>
            </w:r>
          </w:p>
        </w:tc>
        <w:tc>
          <w:tcPr>
            <w:tcW w:w="4230" w:type="dxa"/>
          </w:tcPr>
          <w:p w14:paraId="6D4AF5E0" w14:textId="77777777" w:rsidR="00042E65" w:rsidRDefault="00042E65" w:rsidP="00042E65">
            <w:pPr>
              <w:pStyle w:val="ListParagraph"/>
              <w:numPr>
                <w:ilvl w:val="0"/>
                <w:numId w:val="38"/>
              </w:numPr>
            </w:pPr>
            <w:r>
              <w:t>Perusall Reading: Chapters Five, Six, &amp; Fourteen</w:t>
            </w:r>
          </w:p>
          <w:p w14:paraId="6FC78BFB" w14:textId="77777777" w:rsidR="00042E65" w:rsidRDefault="00042E65" w:rsidP="00042E65">
            <w:pPr>
              <w:pStyle w:val="ListParagraph"/>
              <w:numPr>
                <w:ilvl w:val="0"/>
                <w:numId w:val="38"/>
              </w:numPr>
            </w:pPr>
            <w:r>
              <w:t>Discussion Board: Ethics Statement</w:t>
            </w:r>
          </w:p>
          <w:p w14:paraId="555214E4" w14:textId="77777777" w:rsidR="00042E65" w:rsidRPr="005D146E" w:rsidRDefault="00042E65" w:rsidP="00042E65">
            <w:pPr>
              <w:pStyle w:val="ListParagraph"/>
              <w:numPr>
                <w:ilvl w:val="1"/>
                <w:numId w:val="38"/>
              </w:numPr>
            </w:pPr>
            <w:r w:rsidRPr="005D146E">
              <w:rPr>
                <w:i/>
                <w:iCs/>
              </w:rPr>
              <w:t>Initial post due by Thursday, reply to peers by Sunday</w:t>
            </w:r>
            <w:r>
              <w:rPr>
                <w:i/>
                <w:iCs/>
              </w:rPr>
              <w:t>.</w:t>
            </w:r>
          </w:p>
          <w:p w14:paraId="48F860A5" w14:textId="669C3B60" w:rsidR="00042E65" w:rsidRPr="00144AAB" w:rsidRDefault="00042E65" w:rsidP="00042E65">
            <w:pPr>
              <w:pStyle w:val="ListParagraph"/>
              <w:numPr>
                <w:ilvl w:val="0"/>
                <w:numId w:val="38"/>
              </w:numPr>
            </w:pPr>
            <w:r w:rsidRPr="00FF06DC">
              <w:t>Interview</w:t>
            </w:r>
            <w:r w:rsidR="00FC7B8F">
              <w:t xml:space="preserve"> Contact &amp; Question Guide</w:t>
            </w:r>
            <w:r w:rsidRPr="00FF06DC">
              <w:t xml:space="preserve"> Due </w:t>
            </w:r>
          </w:p>
        </w:tc>
      </w:tr>
      <w:tr w:rsidR="00042E65" w14:paraId="51CCAE44" w14:textId="77777777">
        <w:tc>
          <w:tcPr>
            <w:tcW w:w="1354" w:type="dxa"/>
          </w:tcPr>
          <w:p w14:paraId="55053726" w14:textId="77777777" w:rsidR="00042E65" w:rsidRDefault="00042E65">
            <w:r>
              <w:t>3: Writing Stories</w:t>
            </w:r>
          </w:p>
        </w:tc>
        <w:tc>
          <w:tcPr>
            <w:tcW w:w="804" w:type="dxa"/>
          </w:tcPr>
          <w:p w14:paraId="44217FE6" w14:textId="56412B5F" w:rsidR="00042E65" w:rsidRDefault="00042E65">
            <w:r>
              <w:t xml:space="preserve">5: </w:t>
            </w:r>
          </w:p>
        </w:tc>
        <w:tc>
          <w:tcPr>
            <w:tcW w:w="3417" w:type="dxa"/>
          </w:tcPr>
          <w:p w14:paraId="54348540" w14:textId="77777777" w:rsidR="00042E65" w:rsidRDefault="00042E65" w:rsidP="00042E65">
            <w:pPr>
              <w:pStyle w:val="ListParagraph"/>
              <w:numPr>
                <w:ilvl w:val="0"/>
                <w:numId w:val="39"/>
              </w:numPr>
            </w:pPr>
            <w:r>
              <w:t>Introduction</w:t>
            </w:r>
          </w:p>
          <w:p w14:paraId="7DE8DB43" w14:textId="77777777" w:rsidR="00042E65" w:rsidRDefault="00042E65" w:rsidP="00042E65">
            <w:pPr>
              <w:pStyle w:val="ListParagraph"/>
              <w:numPr>
                <w:ilvl w:val="0"/>
                <w:numId w:val="39"/>
              </w:numPr>
            </w:pPr>
            <w:r>
              <w:t>Back Roads: Navigating Reporting in ANR</w:t>
            </w:r>
          </w:p>
          <w:p w14:paraId="69309292" w14:textId="77777777" w:rsidR="00042E65" w:rsidRDefault="00042E65" w:rsidP="00042E65">
            <w:pPr>
              <w:pStyle w:val="ListParagraph"/>
              <w:numPr>
                <w:ilvl w:val="0"/>
                <w:numId w:val="39"/>
              </w:numPr>
            </w:pPr>
            <w:r>
              <w:t>Field Notes to Final Draft: The Writing Workflow</w:t>
            </w:r>
          </w:p>
          <w:p w14:paraId="0773E759" w14:textId="77777777" w:rsidR="00042E65" w:rsidRDefault="00042E65" w:rsidP="00042E65">
            <w:pPr>
              <w:pStyle w:val="ListParagraph"/>
              <w:numPr>
                <w:ilvl w:val="0"/>
                <w:numId w:val="39"/>
              </w:numPr>
            </w:pPr>
            <w:r>
              <w:t>From Farm to Front Page: Elements of a Feature</w:t>
            </w:r>
          </w:p>
          <w:p w14:paraId="047F01ED" w14:textId="77777777" w:rsidR="00042E65" w:rsidRDefault="00042E65" w:rsidP="00042E65">
            <w:pPr>
              <w:pStyle w:val="ListParagraph"/>
              <w:numPr>
                <w:ilvl w:val="0"/>
                <w:numId w:val="39"/>
              </w:numPr>
            </w:pPr>
            <w:r>
              <w:t>Wrap Up</w:t>
            </w:r>
          </w:p>
        </w:tc>
        <w:tc>
          <w:tcPr>
            <w:tcW w:w="4230" w:type="dxa"/>
          </w:tcPr>
          <w:p w14:paraId="1779843E" w14:textId="77777777" w:rsidR="00042E65" w:rsidRDefault="00042E65" w:rsidP="00042E65">
            <w:pPr>
              <w:pStyle w:val="ListParagraph"/>
              <w:numPr>
                <w:ilvl w:val="0"/>
                <w:numId w:val="39"/>
              </w:numPr>
            </w:pPr>
            <w:r>
              <w:t>Perusall Reading: Chapters Seven, Eight, Nine, &amp; Ten</w:t>
            </w:r>
          </w:p>
          <w:p w14:paraId="418E5AFD" w14:textId="77777777" w:rsidR="00E23336" w:rsidRPr="00E23336" w:rsidRDefault="00E23336" w:rsidP="00E23336">
            <w:pPr>
              <w:pStyle w:val="ListParagraph"/>
              <w:numPr>
                <w:ilvl w:val="0"/>
                <w:numId w:val="39"/>
              </w:numPr>
            </w:pPr>
            <w:r w:rsidRPr="00E23336">
              <w:t xml:space="preserve">Writing </w:t>
            </w:r>
            <w:r w:rsidRPr="00E23336">
              <w:rPr>
                <w:b/>
                <w:bCs/>
                <w:i/>
                <w:iCs/>
              </w:rPr>
              <w:t>Drafts</w:t>
            </w:r>
            <w:r w:rsidRPr="00E23336">
              <w:t xml:space="preserve"> (Adobe Express Page / Adobe InDesign-Print Piece)</w:t>
            </w:r>
          </w:p>
          <w:p w14:paraId="57B18F20" w14:textId="77777777" w:rsidR="00042E65" w:rsidRDefault="00042E65"/>
        </w:tc>
      </w:tr>
      <w:tr w:rsidR="00042E65" w14:paraId="1C53466F" w14:textId="77777777">
        <w:tc>
          <w:tcPr>
            <w:tcW w:w="1354" w:type="dxa"/>
          </w:tcPr>
          <w:p w14:paraId="34465945" w14:textId="77777777" w:rsidR="00042E65" w:rsidRDefault="00042E65">
            <w:r>
              <w:t xml:space="preserve">4: </w:t>
            </w:r>
            <w:r>
              <w:rPr>
                <w:rFonts w:ascii="Futura Medium" w:hAnsi="Futura Medium" w:cs="Futura Medium"/>
              </w:rPr>
              <w:t>Writing, Revising, and Finalizing Stories</w:t>
            </w:r>
          </w:p>
        </w:tc>
        <w:tc>
          <w:tcPr>
            <w:tcW w:w="804" w:type="dxa"/>
          </w:tcPr>
          <w:p w14:paraId="09DB7B7E" w14:textId="1D29D247" w:rsidR="00042E65" w:rsidRDefault="00042E65">
            <w:r>
              <w:t xml:space="preserve">6: </w:t>
            </w:r>
          </w:p>
        </w:tc>
        <w:tc>
          <w:tcPr>
            <w:tcW w:w="3417" w:type="dxa"/>
          </w:tcPr>
          <w:p w14:paraId="441D58EE" w14:textId="77777777" w:rsidR="00042E65" w:rsidRDefault="00042E65" w:rsidP="00042E65">
            <w:pPr>
              <w:pStyle w:val="ListParagraph"/>
              <w:numPr>
                <w:ilvl w:val="0"/>
                <w:numId w:val="39"/>
              </w:numPr>
            </w:pPr>
            <w:r>
              <w:t>Introduction</w:t>
            </w:r>
          </w:p>
          <w:p w14:paraId="34E9793B" w14:textId="77777777" w:rsidR="00042E65" w:rsidRDefault="00042E65"/>
        </w:tc>
        <w:tc>
          <w:tcPr>
            <w:tcW w:w="4230" w:type="dxa"/>
          </w:tcPr>
          <w:p w14:paraId="7BDC8CF2" w14:textId="661EDC10" w:rsidR="00042E65" w:rsidRDefault="00042E65" w:rsidP="00042E65">
            <w:pPr>
              <w:pStyle w:val="ListParagraph"/>
              <w:numPr>
                <w:ilvl w:val="0"/>
                <w:numId w:val="39"/>
              </w:numPr>
            </w:pPr>
            <w:r>
              <w:t>Schedule One-on-one meetings with Dr. Tarpley</w:t>
            </w:r>
          </w:p>
          <w:p w14:paraId="5016F8CA" w14:textId="638936CB" w:rsidR="00042E65" w:rsidRDefault="00042E65" w:rsidP="00762405">
            <w:pPr>
              <w:pStyle w:val="ListParagraph"/>
              <w:numPr>
                <w:ilvl w:val="0"/>
                <w:numId w:val="39"/>
              </w:numPr>
            </w:pPr>
            <w:r w:rsidRPr="00C84F9C">
              <w:rPr>
                <w:b/>
                <w:bCs/>
                <w:i/>
                <w:iCs/>
              </w:rPr>
              <w:t>Peer Review</w:t>
            </w:r>
            <w:r>
              <w:t xml:space="preserve"> </w:t>
            </w:r>
            <w:r w:rsidR="00762405" w:rsidRPr="00762405">
              <w:t>Writing Drafts (Adobe Express Page / Adobe InDesign-Print Piece)</w:t>
            </w:r>
          </w:p>
        </w:tc>
      </w:tr>
      <w:tr w:rsidR="00042E65" w14:paraId="6073D03B" w14:textId="77777777" w:rsidTr="002F35E4">
        <w:trPr>
          <w:trHeight w:val="1241"/>
        </w:trPr>
        <w:tc>
          <w:tcPr>
            <w:tcW w:w="1354" w:type="dxa"/>
            <w:vMerge w:val="restart"/>
          </w:tcPr>
          <w:p w14:paraId="41C1DD20" w14:textId="77777777" w:rsidR="00042E65" w:rsidRDefault="00042E65">
            <w:r>
              <w:t>5: Design is Storytelling</w:t>
            </w:r>
          </w:p>
        </w:tc>
        <w:tc>
          <w:tcPr>
            <w:tcW w:w="804" w:type="dxa"/>
          </w:tcPr>
          <w:p w14:paraId="454CF56F" w14:textId="68749D72" w:rsidR="00042E65" w:rsidRDefault="00042E65">
            <w:r>
              <w:t xml:space="preserve">7: </w:t>
            </w:r>
          </w:p>
        </w:tc>
        <w:tc>
          <w:tcPr>
            <w:tcW w:w="3417" w:type="dxa"/>
          </w:tcPr>
          <w:p w14:paraId="347070E0" w14:textId="77777777" w:rsidR="00042E65" w:rsidRPr="000D617E" w:rsidRDefault="00042E65" w:rsidP="00042E65">
            <w:pPr>
              <w:pStyle w:val="ListParagraph"/>
              <w:numPr>
                <w:ilvl w:val="0"/>
                <w:numId w:val="40"/>
              </w:numPr>
              <w:spacing w:after="160" w:line="278" w:lineRule="auto"/>
              <w:rPr>
                <w:rFonts w:ascii="Futura Medium" w:hAnsi="Futura Medium" w:cs="Futura Medium"/>
              </w:rPr>
            </w:pPr>
            <w:r w:rsidRPr="000D617E">
              <w:rPr>
                <w:rFonts w:ascii="Futura Medium" w:hAnsi="Futura Medium" w:cs="Futura Medium"/>
              </w:rPr>
              <w:t>Introduction</w:t>
            </w:r>
          </w:p>
          <w:p w14:paraId="58A71B23" w14:textId="77777777" w:rsidR="00042E65" w:rsidRDefault="00042E65" w:rsidP="00042E65">
            <w:pPr>
              <w:pStyle w:val="ListParagraph"/>
              <w:numPr>
                <w:ilvl w:val="0"/>
                <w:numId w:val="40"/>
              </w:numPr>
              <w:spacing w:after="160" w:line="278" w:lineRule="auto"/>
              <w:rPr>
                <w:rFonts w:ascii="Futura Medium" w:hAnsi="Futura Medium" w:cs="Futura Medium"/>
              </w:rPr>
            </w:pPr>
            <w:r>
              <w:rPr>
                <w:rFonts w:ascii="Futura Medium" w:hAnsi="Futura Medium" w:cs="Futura Medium"/>
              </w:rPr>
              <w:t>Cultivating Creativity</w:t>
            </w:r>
          </w:p>
          <w:p w14:paraId="42E31C2B" w14:textId="0DB336B5" w:rsidR="00042E65" w:rsidRPr="002F35E4" w:rsidRDefault="00042E65" w:rsidP="002F35E4">
            <w:pPr>
              <w:pStyle w:val="ListParagraph"/>
              <w:numPr>
                <w:ilvl w:val="0"/>
                <w:numId w:val="40"/>
              </w:numPr>
              <w:spacing w:after="160" w:line="278" w:lineRule="auto"/>
              <w:rPr>
                <w:rFonts w:ascii="Futura Medium" w:hAnsi="Futura Medium" w:cs="Futura Medium"/>
              </w:rPr>
            </w:pPr>
            <w:r>
              <w:rPr>
                <w:rFonts w:ascii="Futura Medium" w:hAnsi="Futura Medium" w:cs="Futura Medium"/>
              </w:rPr>
              <w:t>Point, Line, &amp; Plane</w:t>
            </w:r>
          </w:p>
        </w:tc>
        <w:tc>
          <w:tcPr>
            <w:tcW w:w="4230" w:type="dxa"/>
          </w:tcPr>
          <w:p w14:paraId="31856CE2" w14:textId="28243DC5" w:rsidR="00042E65" w:rsidRDefault="002F35E4" w:rsidP="002F35E4">
            <w:pPr>
              <w:pStyle w:val="ListParagraph"/>
              <w:numPr>
                <w:ilvl w:val="0"/>
                <w:numId w:val="40"/>
              </w:numPr>
            </w:pPr>
            <w:r w:rsidRPr="002F35E4">
              <w:t>Exploring Creativity and Design Elements</w:t>
            </w:r>
            <w:r>
              <w:t xml:space="preserve"> Discussion Board</w:t>
            </w:r>
          </w:p>
          <w:p w14:paraId="1DBC6B79" w14:textId="7BBBCDDE" w:rsidR="002F35E4" w:rsidRDefault="002F35E4" w:rsidP="002F35E4">
            <w:pPr>
              <w:pStyle w:val="ListParagraph"/>
              <w:numPr>
                <w:ilvl w:val="1"/>
                <w:numId w:val="40"/>
              </w:numPr>
            </w:pPr>
            <w:r w:rsidRPr="007515D8">
              <w:rPr>
                <w:i/>
                <w:iCs/>
              </w:rPr>
              <w:t>Initial post due by Thursday, reply to peers by Sunday.</w:t>
            </w:r>
          </w:p>
        </w:tc>
      </w:tr>
      <w:tr w:rsidR="00042E65" w14:paraId="0AAFA6A5" w14:textId="77777777">
        <w:tc>
          <w:tcPr>
            <w:tcW w:w="1354" w:type="dxa"/>
            <w:vMerge/>
          </w:tcPr>
          <w:p w14:paraId="56084804" w14:textId="77777777" w:rsidR="00042E65" w:rsidRDefault="00042E65"/>
        </w:tc>
        <w:tc>
          <w:tcPr>
            <w:tcW w:w="804" w:type="dxa"/>
          </w:tcPr>
          <w:p w14:paraId="16BFA077" w14:textId="5CC90C55" w:rsidR="00042E65" w:rsidRDefault="00042E65">
            <w:r>
              <w:t xml:space="preserve">8: </w:t>
            </w:r>
          </w:p>
        </w:tc>
        <w:tc>
          <w:tcPr>
            <w:tcW w:w="3417" w:type="dxa"/>
          </w:tcPr>
          <w:p w14:paraId="507BB4FE" w14:textId="77777777" w:rsidR="00042E65" w:rsidRDefault="00042E65" w:rsidP="00042E65">
            <w:pPr>
              <w:pStyle w:val="ListParagraph"/>
              <w:numPr>
                <w:ilvl w:val="0"/>
                <w:numId w:val="40"/>
              </w:numPr>
              <w:spacing w:after="160" w:line="278" w:lineRule="auto"/>
              <w:rPr>
                <w:rFonts w:ascii="Futura Medium" w:hAnsi="Futura Medium" w:cs="Futura Medium"/>
              </w:rPr>
            </w:pPr>
            <w:r>
              <w:rPr>
                <w:rFonts w:ascii="Futura Medium" w:hAnsi="Futura Medium" w:cs="Futura Medium"/>
              </w:rPr>
              <w:t>Rhythm and Balance</w:t>
            </w:r>
          </w:p>
          <w:p w14:paraId="34DB6438" w14:textId="77777777" w:rsidR="00042E65" w:rsidRDefault="00042E65" w:rsidP="00042E65">
            <w:pPr>
              <w:pStyle w:val="ListParagraph"/>
              <w:numPr>
                <w:ilvl w:val="0"/>
                <w:numId w:val="40"/>
              </w:numPr>
              <w:spacing w:after="160" w:line="278" w:lineRule="auto"/>
              <w:rPr>
                <w:rFonts w:ascii="Futura Medium" w:hAnsi="Futura Medium" w:cs="Futura Medium"/>
              </w:rPr>
            </w:pPr>
            <w:r>
              <w:rPr>
                <w:rFonts w:ascii="Futura Medium" w:hAnsi="Futura Medium" w:cs="Futura Medium"/>
              </w:rPr>
              <w:t>Scale, Texture, &amp; Color</w:t>
            </w:r>
          </w:p>
          <w:p w14:paraId="5FA07A0E" w14:textId="77777777" w:rsidR="00042E65" w:rsidRDefault="00042E65"/>
        </w:tc>
        <w:tc>
          <w:tcPr>
            <w:tcW w:w="4230" w:type="dxa"/>
          </w:tcPr>
          <w:p w14:paraId="2A775064" w14:textId="77777777" w:rsidR="00042E65" w:rsidRPr="007515D8" w:rsidRDefault="00042E65" w:rsidP="00042E65">
            <w:pPr>
              <w:pStyle w:val="ListParagraph"/>
              <w:numPr>
                <w:ilvl w:val="0"/>
                <w:numId w:val="40"/>
              </w:numPr>
            </w:pPr>
            <w:hyperlink r:id="rId32" w:tgtFrame="_blank" w:history="1">
              <w:r w:rsidRPr="007515D8">
                <w:rPr>
                  <w:rStyle w:val="Hyperlink"/>
                </w:rPr>
                <w:t>Gestalt Principles.</w:t>
              </w:r>
            </w:hyperlink>
            <w:r w:rsidRPr="007515D8">
              <w:t xml:space="preserve"> Webpage article review</w:t>
            </w:r>
          </w:p>
          <w:p w14:paraId="3E53D5FC" w14:textId="77777777" w:rsidR="00042E65" w:rsidRPr="007515D8" w:rsidRDefault="00042E65" w:rsidP="00042E65">
            <w:pPr>
              <w:pStyle w:val="ListParagraph"/>
              <w:numPr>
                <w:ilvl w:val="0"/>
                <w:numId w:val="40"/>
              </w:numPr>
            </w:pPr>
            <w:r w:rsidRPr="007515D8">
              <w:t>Community Inspiration Discussion Board</w:t>
            </w:r>
          </w:p>
          <w:p w14:paraId="3144ED3B" w14:textId="77777777" w:rsidR="00042E65" w:rsidRPr="007515D8" w:rsidRDefault="00042E65" w:rsidP="00042E65">
            <w:pPr>
              <w:pStyle w:val="ListParagraph"/>
              <w:numPr>
                <w:ilvl w:val="1"/>
                <w:numId w:val="40"/>
              </w:numPr>
            </w:pPr>
            <w:r w:rsidRPr="007515D8">
              <w:rPr>
                <w:i/>
                <w:iCs/>
              </w:rPr>
              <w:t>Initial post due by Thursday, reply to peers by Sunday.</w:t>
            </w:r>
          </w:p>
          <w:p w14:paraId="3C4DAB41" w14:textId="77777777" w:rsidR="00042E65" w:rsidRPr="007515D8" w:rsidRDefault="00042E65">
            <w:pPr>
              <w:pStyle w:val="ListParagraph"/>
              <w:ind w:left="360"/>
            </w:pPr>
          </w:p>
        </w:tc>
      </w:tr>
      <w:tr w:rsidR="00042E65" w14:paraId="00652D7D" w14:textId="77777777">
        <w:tc>
          <w:tcPr>
            <w:tcW w:w="1354" w:type="dxa"/>
            <w:vMerge/>
          </w:tcPr>
          <w:p w14:paraId="0F98CD1A" w14:textId="77777777" w:rsidR="00042E65" w:rsidRDefault="00042E65"/>
        </w:tc>
        <w:tc>
          <w:tcPr>
            <w:tcW w:w="804" w:type="dxa"/>
          </w:tcPr>
          <w:p w14:paraId="74012B05" w14:textId="27EB04A1" w:rsidR="00042E65" w:rsidRDefault="00042E65">
            <w:r>
              <w:t xml:space="preserve">9: </w:t>
            </w:r>
          </w:p>
        </w:tc>
        <w:tc>
          <w:tcPr>
            <w:tcW w:w="3417" w:type="dxa"/>
          </w:tcPr>
          <w:p w14:paraId="6BDC5114" w14:textId="77777777" w:rsidR="00042E65" w:rsidRPr="00005CFE" w:rsidRDefault="00042E65" w:rsidP="00042E65">
            <w:pPr>
              <w:pStyle w:val="ListParagraph"/>
              <w:numPr>
                <w:ilvl w:val="0"/>
                <w:numId w:val="41"/>
              </w:numPr>
            </w:pPr>
            <w:r w:rsidRPr="00005CFE">
              <w:t>Framing</w:t>
            </w:r>
          </w:p>
          <w:p w14:paraId="7E1F6C9D" w14:textId="77777777" w:rsidR="00042E65" w:rsidRPr="00005CFE" w:rsidRDefault="00042E65" w:rsidP="00042E65">
            <w:pPr>
              <w:pStyle w:val="ListParagraph"/>
              <w:numPr>
                <w:ilvl w:val="0"/>
                <w:numId w:val="41"/>
              </w:numPr>
            </w:pPr>
            <w:r w:rsidRPr="00005CFE">
              <w:t>Hierarchy &amp; Layers</w:t>
            </w:r>
          </w:p>
          <w:p w14:paraId="1696C916" w14:textId="77777777" w:rsidR="00042E65" w:rsidRPr="00005CFE" w:rsidRDefault="00042E65" w:rsidP="00042E65">
            <w:pPr>
              <w:pStyle w:val="ListParagraph"/>
              <w:numPr>
                <w:ilvl w:val="0"/>
                <w:numId w:val="41"/>
              </w:numPr>
            </w:pPr>
            <w:r w:rsidRPr="00005CFE">
              <w:t>Transparency</w:t>
            </w:r>
          </w:p>
          <w:p w14:paraId="31AD02D2" w14:textId="77777777" w:rsidR="00042E65" w:rsidRPr="00005CFE" w:rsidRDefault="00042E65" w:rsidP="00042E65">
            <w:pPr>
              <w:pStyle w:val="ListParagraph"/>
              <w:numPr>
                <w:ilvl w:val="0"/>
                <w:numId w:val="41"/>
              </w:numPr>
            </w:pPr>
            <w:r w:rsidRPr="00005CFE">
              <w:t>Pattern</w:t>
            </w:r>
          </w:p>
          <w:p w14:paraId="5552041C" w14:textId="77777777" w:rsidR="00042E65" w:rsidRPr="00005CFE" w:rsidRDefault="00042E65" w:rsidP="00042E65">
            <w:pPr>
              <w:pStyle w:val="ListParagraph"/>
              <w:numPr>
                <w:ilvl w:val="0"/>
                <w:numId w:val="41"/>
              </w:numPr>
            </w:pPr>
            <w:r w:rsidRPr="00005CFE">
              <w:t>Wrap Up</w:t>
            </w:r>
          </w:p>
        </w:tc>
        <w:tc>
          <w:tcPr>
            <w:tcW w:w="4230" w:type="dxa"/>
          </w:tcPr>
          <w:p w14:paraId="46748D7F" w14:textId="7AAF0F80" w:rsidR="00042E65" w:rsidRPr="007515D8" w:rsidRDefault="00482404" w:rsidP="00482404">
            <w:pPr>
              <w:pStyle w:val="ListParagraph"/>
              <w:numPr>
                <w:ilvl w:val="0"/>
                <w:numId w:val="41"/>
              </w:numPr>
            </w:pPr>
            <w:r w:rsidRPr="007515D8">
              <w:t>Adobe Illustrator Design</w:t>
            </w:r>
          </w:p>
        </w:tc>
      </w:tr>
      <w:tr w:rsidR="00042E65" w14:paraId="54E67507" w14:textId="77777777">
        <w:tc>
          <w:tcPr>
            <w:tcW w:w="1354" w:type="dxa"/>
            <w:vMerge w:val="restart"/>
          </w:tcPr>
          <w:p w14:paraId="5A2B7F7F" w14:textId="77777777" w:rsidR="00042E65" w:rsidRDefault="00042E65">
            <w:r>
              <w:t>6: Laying Out Stories</w:t>
            </w:r>
          </w:p>
        </w:tc>
        <w:tc>
          <w:tcPr>
            <w:tcW w:w="804" w:type="dxa"/>
          </w:tcPr>
          <w:p w14:paraId="51C7177B" w14:textId="19127E54" w:rsidR="00042E65" w:rsidRDefault="00042E65">
            <w:r>
              <w:t>10:</w:t>
            </w:r>
          </w:p>
        </w:tc>
        <w:tc>
          <w:tcPr>
            <w:tcW w:w="3417" w:type="dxa"/>
          </w:tcPr>
          <w:p w14:paraId="5DDCBC8C" w14:textId="77777777" w:rsidR="00042E65" w:rsidRDefault="00042E65" w:rsidP="00042E65">
            <w:pPr>
              <w:pStyle w:val="ListParagraph"/>
              <w:numPr>
                <w:ilvl w:val="0"/>
                <w:numId w:val="41"/>
              </w:numPr>
            </w:pPr>
            <w:r>
              <w:t>Introduction</w:t>
            </w:r>
          </w:p>
          <w:p w14:paraId="783A3227" w14:textId="77777777" w:rsidR="00042E65" w:rsidRDefault="00042E65" w:rsidP="00042E65">
            <w:pPr>
              <w:pStyle w:val="ListParagraph"/>
              <w:numPr>
                <w:ilvl w:val="0"/>
                <w:numId w:val="41"/>
              </w:numPr>
            </w:pPr>
            <w:r>
              <w:t>Grids</w:t>
            </w:r>
          </w:p>
          <w:p w14:paraId="6BA30690" w14:textId="77777777" w:rsidR="00042E65" w:rsidRDefault="00042E65" w:rsidP="00042E65">
            <w:pPr>
              <w:pStyle w:val="ListParagraph"/>
              <w:numPr>
                <w:ilvl w:val="0"/>
                <w:numId w:val="41"/>
              </w:numPr>
            </w:pPr>
            <w:r>
              <w:t>Alignment</w:t>
            </w:r>
          </w:p>
          <w:p w14:paraId="683FC104" w14:textId="77777777" w:rsidR="00042E65" w:rsidRDefault="00042E65" w:rsidP="00042E65">
            <w:pPr>
              <w:pStyle w:val="ListParagraph"/>
              <w:numPr>
                <w:ilvl w:val="0"/>
                <w:numId w:val="41"/>
              </w:numPr>
            </w:pPr>
            <w:r>
              <w:t>Typography</w:t>
            </w:r>
          </w:p>
        </w:tc>
        <w:tc>
          <w:tcPr>
            <w:tcW w:w="4230" w:type="dxa"/>
          </w:tcPr>
          <w:p w14:paraId="70DC9649" w14:textId="77777777" w:rsidR="00042E65" w:rsidRDefault="00042E65" w:rsidP="00042E65">
            <w:pPr>
              <w:pStyle w:val="ListParagraph"/>
              <w:numPr>
                <w:ilvl w:val="0"/>
                <w:numId w:val="41"/>
              </w:numPr>
            </w:pPr>
            <w:r>
              <w:t xml:space="preserve">Discussion Board - </w:t>
            </w:r>
            <w:r w:rsidRPr="00764A78">
              <w:t>Design Spotlight</w:t>
            </w:r>
          </w:p>
          <w:p w14:paraId="597E5492" w14:textId="77777777" w:rsidR="00042E65" w:rsidRPr="005D146E" w:rsidRDefault="00042E65" w:rsidP="00042E65">
            <w:pPr>
              <w:pStyle w:val="ListParagraph"/>
              <w:numPr>
                <w:ilvl w:val="1"/>
                <w:numId w:val="41"/>
              </w:numPr>
            </w:pPr>
            <w:r w:rsidRPr="005D146E">
              <w:rPr>
                <w:i/>
                <w:iCs/>
              </w:rPr>
              <w:t>Initial post due by Thursday, reply to peers by Sunday</w:t>
            </w:r>
            <w:r>
              <w:rPr>
                <w:i/>
                <w:iCs/>
              </w:rPr>
              <w:t>.</w:t>
            </w:r>
          </w:p>
          <w:p w14:paraId="5E7F4E29" w14:textId="77777777" w:rsidR="00042E65" w:rsidRDefault="00042E65"/>
        </w:tc>
      </w:tr>
      <w:tr w:rsidR="00042E65" w14:paraId="51069560" w14:textId="77777777">
        <w:tc>
          <w:tcPr>
            <w:tcW w:w="1354" w:type="dxa"/>
            <w:vMerge/>
          </w:tcPr>
          <w:p w14:paraId="28246A3B" w14:textId="77777777" w:rsidR="00042E65" w:rsidRDefault="00042E65"/>
        </w:tc>
        <w:tc>
          <w:tcPr>
            <w:tcW w:w="804" w:type="dxa"/>
          </w:tcPr>
          <w:p w14:paraId="180C275D" w14:textId="75851815" w:rsidR="00042E65" w:rsidRDefault="00042E65">
            <w:r>
              <w:t xml:space="preserve">11: </w:t>
            </w:r>
          </w:p>
        </w:tc>
        <w:tc>
          <w:tcPr>
            <w:tcW w:w="3417" w:type="dxa"/>
          </w:tcPr>
          <w:p w14:paraId="254ECAAB" w14:textId="77777777" w:rsidR="00042E65" w:rsidRDefault="00042E65" w:rsidP="00042E65">
            <w:pPr>
              <w:pStyle w:val="ListParagraph"/>
              <w:numPr>
                <w:ilvl w:val="0"/>
                <w:numId w:val="41"/>
              </w:numPr>
            </w:pPr>
            <w:r>
              <w:t>Document Set-Up</w:t>
            </w:r>
          </w:p>
          <w:p w14:paraId="5AC1B838" w14:textId="77777777" w:rsidR="00042E65" w:rsidRDefault="00042E65" w:rsidP="00042E65">
            <w:pPr>
              <w:pStyle w:val="ListParagraph"/>
              <w:numPr>
                <w:ilvl w:val="0"/>
                <w:numId w:val="41"/>
              </w:numPr>
            </w:pPr>
            <w:r>
              <w:t>Magazine Layouts</w:t>
            </w:r>
          </w:p>
          <w:p w14:paraId="54C51BBA" w14:textId="77777777" w:rsidR="00042E65" w:rsidRDefault="00042E65" w:rsidP="00042E65">
            <w:pPr>
              <w:pStyle w:val="ListParagraph"/>
              <w:numPr>
                <w:ilvl w:val="0"/>
                <w:numId w:val="41"/>
              </w:numPr>
            </w:pPr>
            <w:r>
              <w:t>Brochure Layouts</w:t>
            </w:r>
          </w:p>
        </w:tc>
        <w:tc>
          <w:tcPr>
            <w:tcW w:w="4230" w:type="dxa"/>
          </w:tcPr>
          <w:p w14:paraId="28C5912D" w14:textId="77777777" w:rsidR="00042E65" w:rsidRDefault="00042E65" w:rsidP="00042E65">
            <w:pPr>
              <w:pStyle w:val="ListParagraph"/>
              <w:numPr>
                <w:ilvl w:val="0"/>
                <w:numId w:val="41"/>
              </w:numPr>
            </w:pPr>
            <w:r w:rsidRPr="00005CFE">
              <w:t>Adobe Express Page Draft</w:t>
            </w:r>
          </w:p>
          <w:p w14:paraId="3E5F46B0" w14:textId="0AFC8056" w:rsidR="00042E65" w:rsidRPr="00607D4F" w:rsidRDefault="00D43267" w:rsidP="00042E65">
            <w:pPr>
              <w:pStyle w:val="ListParagraph"/>
              <w:numPr>
                <w:ilvl w:val="0"/>
                <w:numId w:val="41"/>
              </w:numPr>
            </w:pPr>
            <w:r>
              <w:t xml:space="preserve">Adobe InDesign </w:t>
            </w:r>
            <w:r w:rsidR="00042E65" w:rsidRPr="00607D4F">
              <w:t>Print Draft</w:t>
            </w:r>
          </w:p>
          <w:p w14:paraId="68279185" w14:textId="77777777" w:rsidR="00042E65" w:rsidRDefault="00042E65"/>
        </w:tc>
      </w:tr>
      <w:tr w:rsidR="00042E65" w14:paraId="7C3CE062" w14:textId="77777777">
        <w:tc>
          <w:tcPr>
            <w:tcW w:w="1354" w:type="dxa"/>
          </w:tcPr>
          <w:p w14:paraId="049D5999" w14:textId="77777777" w:rsidR="00042E65" w:rsidRDefault="00042E65">
            <w:r>
              <w:lastRenderedPageBreak/>
              <w:t>7: Designing, Revising, and Finalizing Layouts</w:t>
            </w:r>
          </w:p>
        </w:tc>
        <w:tc>
          <w:tcPr>
            <w:tcW w:w="804" w:type="dxa"/>
          </w:tcPr>
          <w:p w14:paraId="2382EE44" w14:textId="0DF9C6FB" w:rsidR="00042E65" w:rsidRDefault="00042E65">
            <w:r>
              <w:t xml:space="preserve">12: </w:t>
            </w:r>
          </w:p>
        </w:tc>
        <w:tc>
          <w:tcPr>
            <w:tcW w:w="3417" w:type="dxa"/>
          </w:tcPr>
          <w:p w14:paraId="70FB7C91" w14:textId="77777777" w:rsidR="00042E65" w:rsidRDefault="00042E65" w:rsidP="00042E65">
            <w:pPr>
              <w:pStyle w:val="ListParagraph"/>
              <w:numPr>
                <w:ilvl w:val="0"/>
                <w:numId w:val="41"/>
              </w:numPr>
            </w:pPr>
            <w:r>
              <w:t>Designing, Revising, and Finalizing Layouts</w:t>
            </w:r>
          </w:p>
        </w:tc>
        <w:tc>
          <w:tcPr>
            <w:tcW w:w="4230" w:type="dxa"/>
          </w:tcPr>
          <w:p w14:paraId="7AE6CD05" w14:textId="77777777" w:rsidR="00042E65" w:rsidRDefault="00042E65" w:rsidP="00216B95">
            <w:pPr>
              <w:pStyle w:val="ListParagraph"/>
              <w:numPr>
                <w:ilvl w:val="0"/>
                <w:numId w:val="41"/>
              </w:numPr>
            </w:pPr>
            <w:r>
              <w:t>Schedule One-on-one meetings with Dr. Tarpley</w:t>
            </w:r>
          </w:p>
          <w:p w14:paraId="6D7F7AA8" w14:textId="77777777" w:rsidR="00216B95" w:rsidRDefault="00216B95" w:rsidP="00216B95">
            <w:pPr>
              <w:pStyle w:val="ListParagraph"/>
              <w:numPr>
                <w:ilvl w:val="0"/>
                <w:numId w:val="41"/>
              </w:numPr>
            </w:pPr>
            <w:r>
              <w:t>Final Express Page</w:t>
            </w:r>
          </w:p>
          <w:p w14:paraId="4E91696E" w14:textId="77777777" w:rsidR="00216B95" w:rsidRDefault="00216B95" w:rsidP="00216B95">
            <w:pPr>
              <w:pStyle w:val="ListParagraph"/>
              <w:numPr>
                <w:ilvl w:val="0"/>
                <w:numId w:val="41"/>
              </w:numPr>
            </w:pPr>
            <w:r>
              <w:t>Final Print Piece Design</w:t>
            </w:r>
          </w:p>
          <w:p w14:paraId="4F4A9B83" w14:textId="3B86781A" w:rsidR="00042E65" w:rsidRPr="00005CFE" w:rsidRDefault="00216B95" w:rsidP="00216B95">
            <w:pPr>
              <w:pStyle w:val="ListParagraph"/>
              <w:numPr>
                <w:ilvl w:val="0"/>
                <w:numId w:val="41"/>
              </w:numPr>
            </w:pPr>
            <w:r>
              <w:t>Final Presentation</w:t>
            </w:r>
          </w:p>
        </w:tc>
      </w:tr>
    </w:tbl>
    <w:p w14:paraId="143B3D27" w14:textId="77777777" w:rsidR="00652FB1" w:rsidRDefault="00652FB1" w:rsidP="00652FB1"/>
    <w:p w14:paraId="3FA5B8EA" w14:textId="77777777" w:rsidR="003969F1" w:rsidRDefault="003969F1" w:rsidP="00652FB1"/>
    <w:p w14:paraId="53B3C83E" w14:textId="77777777" w:rsidR="00610D90" w:rsidRDefault="008347E3" w:rsidP="00610D90">
      <w:pPr>
        <w:pStyle w:val="Heading1"/>
      </w:pPr>
      <w:r>
        <w:t>Academic Code of Conduct</w:t>
      </w:r>
    </w:p>
    <w:p w14:paraId="3315C732" w14:textId="77777777" w:rsidR="00610D90" w:rsidRDefault="0034355C" w:rsidP="0034355C">
      <w:pPr>
        <w:pStyle w:val="Heading2"/>
      </w:pPr>
      <w:r>
        <w:t>UF’s Academic Honesty Statement:</w:t>
      </w:r>
    </w:p>
    <w:p w14:paraId="65878661"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1B3B2071"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33" w:tgtFrame="_blank" w:history="1">
        <w:r w:rsidRPr="0034355C">
          <w:rPr>
            <w:rStyle w:val="Hyperlink"/>
          </w:rPr>
          <w:t>UF Student Code of Conduct Webpage.</w:t>
        </w:r>
      </w:hyperlink>
      <w:r w:rsidRPr="0034355C">
        <w:t> </w:t>
      </w:r>
    </w:p>
    <w:p w14:paraId="4658436D" w14:textId="77777777" w:rsidR="0034355C" w:rsidRDefault="0034355C" w:rsidP="0034355C"/>
    <w:p w14:paraId="431F852A" w14:textId="77777777" w:rsidR="0034355C" w:rsidRDefault="00CB5C83" w:rsidP="00CB5C83">
      <w:pPr>
        <w:pStyle w:val="Heading2"/>
      </w:pPr>
      <w:r>
        <w:t>Plagiarism:</w:t>
      </w:r>
    </w:p>
    <w:p w14:paraId="38C10B8A" w14:textId="25B642D2" w:rsidR="003E08FF" w:rsidRDefault="008347E3" w:rsidP="00CB5C83">
      <w:r w:rsidRPr="008347E3">
        <w:t>Academic integrity is a fundamental value in our educational community and is essential for maintaining a fair and honest learning environment. As students, you are expected to adhere to the highest standards of honesty and ethical behavior in all academic activities. To ensure that you maintain academic integrity throughout the course, please ensure all sources and text are properly referenced. Familiarize yourself with the appropriate citation style for the course (e.g., APA, MLA, Chicago) and consistently apply it to all written work. Properly citing sources not only demonstrates respect for others' intellectual contributions but is also crucial in avoiding plagiarism. Plagiarism encompasses using verbatim phrases without permission or proper attribution, quoting excessively from sources, and surpassing the 10% limit for direct quotes in an assignment. It extends to appropriating unique expressions, like short phrases or simple monikers.</w:t>
      </w:r>
    </w:p>
    <w:p w14:paraId="7AB8C2AB" w14:textId="77777777" w:rsidR="00783635" w:rsidRDefault="00783635" w:rsidP="00CB5C83"/>
    <w:p w14:paraId="1D110858" w14:textId="52A8B9CD" w:rsidR="00783635" w:rsidRDefault="08E2FE95" w:rsidP="00783635">
      <w:pPr>
        <w:pStyle w:val="Heading2"/>
      </w:pPr>
      <w:r>
        <w:t>Artificial Intelligence (A.I.) Use:</w:t>
      </w:r>
    </w:p>
    <w:p w14:paraId="57DDA2B9" w14:textId="77777777" w:rsidR="006D5CDB" w:rsidRPr="00042E65" w:rsidRDefault="006D5CDB" w:rsidP="006D5CDB">
      <w:r w:rsidRPr="00042E65">
        <w:rPr>
          <w:b/>
          <w:bCs/>
        </w:rPr>
        <w:t>Use of AI Tools Policy</w:t>
      </w:r>
    </w:p>
    <w:p w14:paraId="6CB867F3" w14:textId="77777777" w:rsidR="006D5CDB" w:rsidRPr="00042E65" w:rsidRDefault="006D5CDB" w:rsidP="006D5CDB">
      <w:r w:rsidRPr="00042E65">
        <w:t>As many of us have had the opportunity to explore new AI tools like ChatGPT, they can be incredibly helpful, much like a calculator is for math classes. These tools are best used for idea generation, essentializing, and gathering information about common understandings of a topic. However, it is essential that you guide, verify, and craft your ultimate answers. Please do not simply cut and paste without understanding the content. Let's leverage these tools as extensions of our knowledge to enhance their power.</w:t>
      </w:r>
    </w:p>
    <w:p w14:paraId="7978BFD2" w14:textId="77777777" w:rsidR="006D5CDB" w:rsidRPr="00042E65" w:rsidRDefault="006D5CDB" w:rsidP="006D5CDB">
      <w:r w:rsidRPr="00042E65">
        <w:rPr>
          <w:b/>
          <w:bCs/>
        </w:rPr>
        <w:lastRenderedPageBreak/>
        <w:t>Guidelines for Using AI Tools:</w:t>
      </w:r>
    </w:p>
    <w:p w14:paraId="2863E6BB" w14:textId="77777777" w:rsidR="006D5CDB" w:rsidRPr="00042E65" w:rsidRDefault="006D5CDB" w:rsidP="00DF5EBA">
      <w:pPr>
        <w:numPr>
          <w:ilvl w:val="0"/>
          <w:numId w:val="47"/>
        </w:numPr>
      </w:pPr>
      <w:r w:rsidRPr="00042E65">
        <w:rPr>
          <w:b/>
          <w:bCs/>
        </w:rPr>
        <w:t>Original Work</w:t>
      </w:r>
      <w:r w:rsidRPr="00042E65">
        <w:t>: All assignments should be your own original work, created specifically for this class. The submission of AI-generated answers constitutes plagiarism and is a violation of UF's student code of conduct. We will discuss what constitutes plagiarism, cheating, or academic dishonesty more in class.</w:t>
      </w:r>
    </w:p>
    <w:p w14:paraId="1B976F20" w14:textId="77777777" w:rsidR="006D5CDB" w:rsidRPr="00042E65" w:rsidRDefault="006D5CDB" w:rsidP="00DF5EBA">
      <w:pPr>
        <w:numPr>
          <w:ilvl w:val="0"/>
          <w:numId w:val="47"/>
        </w:numPr>
      </w:pPr>
      <w:r w:rsidRPr="00042E65">
        <w:rPr>
          <w:b/>
          <w:bCs/>
        </w:rPr>
        <w:t>Credit and Documentation</w:t>
      </w:r>
      <w:r w:rsidRPr="00042E65">
        <w:t>: When using AI tools for assignments, you must:</w:t>
      </w:r>
    </w:p>
    <w:p w14:paraId="1B8ED447" w14:textId="77777777" w:rsidR="006D5CDB" w:rsidRPr="00042E65" w:rsidRDefault="006D5CDB" w:rsidP="00DF5EBA">
      <w:pPr>
        <w:numPr>
          <w:ilvl w:val="1"/>
          <w:numId w:val="48"/>
        </w:numPr>
      </w:pPr>
      <w:r w:rsidRPr="00042E65">
        <w:t>Add an appendix showing:</w:t>
      </w:r>
    </w:p>
    <w:p w14:paraId="51725D5E" w14:textId="77777777" w:rsidR="006D5CDB" w:rsidRPr="00042E65" w:rsidRDefault="006D5CDB" w:rsidP="00DF5EBA">
      <w:pPr>
        <w:numPr>
          <w:ilvl w:val="2"/>
          <w:numId w:val="49"/>
        </w:numPr>
      </w:pPr>
      <w:r w:rsidRPr="00042E65">
        <w:t>(a) The entire exchange with the AI tool, highlighting the most relevant sections.</w:t>
      </w:r>
    </w:p>
    <w:p w14:paraId="2B74B41E" w14:textId="77777777" w:rsidR="006D5CDB" w:rsidRPr="00042E65" w:rsidRDefault="006D5CDB" w:rsidP="00DF5EBA">
      <w:pPr>
        <w:numPr>
          <w:ilvl w:val="2"/>
          <w:numId w:val="50"/>
        </w:numPr>
      </w:pPr>
      <w:r w:rsidRPr="00042E65">
        <w:t>(b) A description of precisely which AI tools were used (e.g., ChatGPT private subscription version or DALL-E free version).</w:t>
      </w:r>
    </w:p>
    <w:p w14:paraId="372EBBFD" w14:textId="77777777" w:rsidR="006D5CDB" w:rsidRPr="00042E65" w:rsidRDefault="006D5CDB" w:rsidP="00DF5EBA">
      <w:pPr>
        <w:numPr>
          <w:ilvl w:val="2"/>
          <w:numId w:val="51"/>
        </w:numPr>
      </w:pPr>
      <w:r w:rsidRPr="00042E65">
        <w:t>(c) An explanation of how the AI tools were used (e.g., to generate ideas, turns of phrase, elements of text, long stretches of text, lines of argument, pieces of evidence, maps of conceptual territory, illustrations of key concepts, etc.).</w:t>
      </w:r>
    </w:p>
    <w:p w14:paraId="16EEB1A1" w14:textId="77777777" w:rsidR="006D5CDB" w:rsidRPr="00042E65" w:rsidRDefault="006D5CDB" w:rsidP="00DF5EBA">
      <w:pPr>
        <w:numPr>
          <w:ilvl w:val="2"/>
          <w:numId w:val="52"/>
        </w:numPr>
      </w:pPr>
      <w:r w:rsidRPr="00042E65">
        <w:t>(d) An account of why AI tools were used (e.g., to save time, to surmount writer’s block, to stimulate thinking, to handle mounting stress, to clarify prose, to translate text, to experiment for fun, etc.).</w:t>
      </w:r>
    </w:p>
    <w:p w14:paraId="5E21235C" w14:textId="77777777" w:rsidR="006D5CDB" w:rsidRPr="00042E65" w:rsidRDefault="006D5CDB" w:rsidP="00DF5EBA">
      <w:pPr>
        <w:numPr>
          <w:ilvl w:val="0"/>
          <w:numId w:val="47"/>
        </w:numPr>
      </w:pPr>
      <w:r w:rsidRPr="00042E65">
        <w:rPr>
          <w:b/>
          <w:bCs/>
        </w:rPr>
        <w:t>Examinations and In-Class Assignments</w:t>
      </w:r>
      <w:r w:rsidRPr="00042E65">
        <w:t>: AI tools are not to be used during in-class examinations or assignments unless explicitly permitted and instructed.</w:t>
      </w:r>
    </w:p>
    <w:p w14:paraId="38567144" w14:textId="77777777" w:rsidR="006D5CDB" w:rsidRPr="00042E65" w:rsidRDefault="006D5CDB" w:rsidP="00DF5EBA">
      <w:pPr>
        <w:numPr>
          <w:ilvl w:val="0"/>
          <w:numId w:val="47"/>
        </w:numPr>
      </w:pPr>
      <w:r w:rsidRPr="00042E65">
        <w:rPr>
          <w:b/>
          <w:bCs/>
        </w:rPr>
        <w:t>Originality Checks</w:t>
      </w:r>
      <w:r w:rsidRPr="00042E65">
        <w:t>: Employ AI detection tools and originality checks prior to submission to ensure that your work is not mistakenly flagged.</w:t>
      </w:r>
    </w:p>
    <w:p w14:paraId="6744064E" w14:textId="77777777" w:rsidR="006D5CDB" w:rsidRPr="00042E65" w:rsidRDefault="006D5CDB" w:rsidP="00DF5EBA">
      <w:pPr>
        <w:numPr>
          <w:ilvl w:val="0"/>
          <w:numId w:val="47"/>
        </w:numPr>
      </w:pPr>
      <w:r w:rsidRPr="00042E65">
        <w:rPr>
          <w:b/>
          <w:bCs/>
        </w:rPr>
        <w:t>Wise Use</w:t>
      </w:r>
      <w:r w:rsidRPr="00042E65">
        <w:t>: Use AI tools wisely and intelligently, aiming to deepen your understanding of the subject matter and to support your learning.</w:t>
      </w:r>
    </w:p>
    <w:p w14:paraId="37B2DEEA" w14:textId="77777777" w:rsidR="006D5CDB" w:rsidRPr="00042E65" w:rsidRDefault="006D5CDB" w:rsidP="00DF5EBA">
      <w:pPr>
        <w:numPr>
          <w:ilvl w:val="0"/>
          <w:numId w:val="47"/>
        </w:numPr>
      </w:pPr>
      <w:r w:rsidRPr="00042E65">
        <w:rPr>
          <w:b/>
          <w:bCs/>
        </w:rPr>
        <w:t>Communication</w:t>
      </w:r>
      <w:r w:rsidRPr="00042E65">
        <w:t>: If you have any questions or concerns about using AI tools, please reach out to me. Your proactive communication is key to managing your coursework effectively.</w:t>
      </w:r>
    </w:p>
    <w:p w14:paraId="641E8528" w14:textId="77777777" w:rsidR="006D5CDB" w:rsidRPr="00042E65" w:rsidRDefault="006D5CDB" w:rsidP="006D5CDB">
      <w:r w:rsidRPr="00042E65">
        <w:t>By following these guidelines, we can ensure that AI tools are used ethically and effectively to enhance our learning experience.</w:t>
      </w:r>
    </w:p>
    <w:p w14:paraId="299E1928" w14:textId="77777777" w:rsidR="008347E3" w:rsidRDefault="008347E3" w:rsidP="00CB5C83"/>
    <w:p w14:paraId="3137D073" w14:textId="77777777" w:rsidR="00CB5C83" w:rsidRDefault="00CB5C83" w:rsidP="00CB5C83">
      <w:pPr>
        <w:pStyle w:val="Heading1"/>
      </w:pPr>
      <w:r>
        <w:t>Attendance Policies</w:t>
      </w:r>
    </w:p>
    <w:p w14:paraId="73B265AA" w14:textId="77777777" w:rsidR="00CB5C83" w:rsidRDefault="00FD613F" w:rsidP="00CB5C83">
      <w:r w:rsidRPr="00FD613F">
        <w:t>Requirements for class attendance and make-up exams, assignments and other work are consistent with university policies that can be found at: </w:t>
      </w:r>
      <w:hyperlink r:id="rId34" w:tgtFrame="_blank" w:history="1">
        <w:r w:rsidRPr="00FD613F">
          <w:rPr>
            <w:rStyle w:val="Hyperlink"/>
          </w:rPr>
          <w:t>UF Attendance Policies.</w:t>
        </w:r>
      </w:hyperlink>
      <w:r w:rsidRPr="00FD613F">
        <w:t>.  </w:t>
      </w:r>
    </w:p>
    <w:p w14:paraId="1DF32831" w14:textId="77777777" w:rsidR="00FD613F" w:rsidRPr="00CB5C83" w:rsidRDefault="00FD613F" w:rsidP="00CB5C83"/>
    <w:p w14:paraId="145995D4" w14:textId="77777777" w:rsidR="009628CA" w:rsidRPr="009628CA" w:rsidRDefault="009628CA" w:rsidP="009628CA">
      <w:pPr>
        <w:pStyle w:val="Heading1"/>
      </w:pPr>
      <w:r w:rsidRPr="009628CA">
        <w:t xml:space="preserve">Institutional Policies </w:t>
      </w:r>
    </w:p>
    <w:p w14:paraId="4BD59811" w14:textId="77777777" w:rsidR="009628CA" w:rsidRPr="009628CA" w:rsidRDefault="009628CA" w:rsidP="009628CA">
      <w:pPr>
        <w:pStyle w:val="Heading2"/>
      </w:pPr>
      <w:r w:rsidRPr="009628CA">
        <w:rPr>
          <w:rFonts w:eastAsia="Times New Roman"/>
        </w:rPr>
        <w:t>Recording Statement</w:t>
      </w:r>
      <w:r w:rsidRPr="009628CA">
        <w:t> </w:t>
      </w:r>
    </w:p>
    <w:p w14:paraId="5C37AAE7" w14:textId="77777777"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w:t>
      </w:r>
      <w:r w:rsidRPr="009628CA">
        <w:lastRenderedPageBreak/>
        <w:t>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35" w:tgtFrame="_blank" w:history="1">
        <w:r w:rsidRPr="009628CA">
          <w:rPr>
            <w:rStyle w:val="Hyperlink"/>
          </w:rPr>
          <w:t>UF IN-CLASS RECORDING</w:t>
        </w:r>
      </w:hyperlink>
      <w:r w:rsidRPr="009628CA">
        <w:t> </w:t>
      </w:r>
    </w:p>
    <w:p w14:paraId="5EA43AE1" w14:textId="77777777" w:rsidR="009628CA" w:rsidRPr="009628CA" w:rsidRDefault="009628CA" w:rsidP="009628CA">
      <w:r w:rsidRPr="009628CA">
        <w:t> </w:t>
      </w:r>
    </w:p>
    <w:p w14:paraId="5D73B735" w14:textId="77777777" w:rsidR="009628CA" w:rsidRPr="009628CA" w:rsidRDefault="009628CA" w:rsidP="005C3ACC">
      <w:pPr>
        <w:pStyle w:val="Heading2"/>
      </w:pPr>
      <w:r w:rsidRPr="009628CA">
        <w:rPr>
          <w:rFonts w:eastAsia="Times New Roman"/>
        </w:rPr>
        <w:t>Software Use</w:t>
      </w:r>
      <w:r w:rsidRPr="009628CA">
        <w:t> </w:t>
      </w:r>
    </w:p>
    <w:p w14:paraId="3B48548E"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36" w:anchor=":~:text=IT%20users%20may%20not%20use,belong%20to%20UF%20or%20not" w:tgtFrame="_blank" w:history="1">
        <w:r w:rsidRPr="009628CA">
          <w:rPr>
            <w:rStyle w:val="Hyperlink"/>
          </w:rPr>
          <w:t>UF ACCEPTABLE USE POLICY</w:t>
        </w:r>
      </w:hyperlink>
      <w:r w:rsidRPr="009628CA">
        <w:t> </w:t>
      </w:r>
    </w:p>
    <w:p w14:paraId="60E09F6E" w14:textId="77777777" w:rsidR="009628CA" w:rsidRPr="009628CA" w:rsidRDefault="009628CA" w:rsidP="009628CA">
      <w:r w:rsidRPr="009628CA">
        <w:t> </w:t>
      </w:r>
    </w:p>
    <w:p w14:paraId="2451229E" w14:textId="77777777" w:rsidR="009628CA" w:rsidRPr="009628CA" w:rsidRDefault="009628CA" w:rsidP="005C3ACC">
      <w:pPr>
        <w:pStyle w:val="Heading2"/>
      </w:pPr>
      <w:r w:rsidRPr="009628CA">
        <w:rPr>
          <w:rFonts w:eastAsia="Times New Roman"/>
        </w:rPr>
        <w:t>Course Evaluations</w:t>
      </w:r>
      <w:r w:rsidRPr="009628CA">
        <w:t> </w:t>
      </w:r>
    </w:p>
    <w:p w14:paraId="57A9D134"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37"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38" w:tgtFrame="_blank" w:history="1">
        <w:r w:rsidRPr="009628CA">
          <w:rPr>
            <w:rStyle w:val="Hyperlink"/>
          </w:rPr>
          <w:t>https://ufl.bluera.com/ufl/</w:t>
        </w:r>
      </w:hyperlink>
      <w:r w:rsidRPr="009628CA">
        <w:t>. Summaries of course evaluation results are available to students at: </w:t>
      </w:r>
      <w:hyperlink r:id="rId39" w:tgtFrame="_blank" w:history="1">
        <w:r w:rsidRPr="009628CA">
          <w:rPr>
            <w:rStyle w:val="Hyperlink"/>
          </w:rPr>
          <w:t>https://gatorevals.aa.ufl.edu/public-results/</w:t>
        </w:r>
      </w:hyperlink>
      <w:r w:rsidRPr="009628CA">
        <w:t>  </w:t>
      </w:r>
    </w:p>
    <w:p w14:paraId="28CB8E82" w14:textId="77777777" w:rsidR="005C3ACC" w:rsidRPr="009628CA" w:rsidRDefault="005C3ACC" w:rsidP="009628CA"/>
    <w:p w14:paraId="2426EA2B" w14:textId="77777777" w:rsidR="009628CA" w:rsidRPr="009628CA" w:rsidRDefault="009628CA" w:rsidP="005C3ACC">
      <w:pPr>
        <w:pStyle w:val="Heading1"/>
      </w:pPr>
      <w:r w:rsidRPr="009628CA">
        <w:t xml:space="preserve">Student Services </w:t>
      </w:r>
    </w:p>
    <w:p w14:paraId="03F23E67" w14:textId="77777777" w:rsidR="009628CA" w:rsidRPr="009628CA" w:rsidRDefault="009628CA" w:rsidP="005C3ACC">
      <w:pPr>
        <w:pStyle w:val="Heading2"/>
      </w:pPr>
      <w:r w:rsidRPr="009628CA">
        <w:rPr>
          <w:rFonts w:eastAsia="Times New Roman"/>
        </w:rPr>
        <w:t>Health &amp; Wellness</w:t>
      </w:r>
      <w:r w:rsidRPr="009628CA">
        <w:t> </w:t>
      </w:r>
    </w:p>
    <w:p w14:paraId="7F50B388" w14:textId="77777777" w:rsidR="009628CA" w:rsidRPr="009628CA" w:rsidRDefault="009628CA" w:rsidP="00DF5EBA">
      <w:pPr>
        <w:numPr>
          <w:ilvl w:val="0"/>
          <w:numId w:val="1"/>
        </w:numPr>
      </w:pPr>
      <w:r w:rsidRPr="009628CA">
        <w:t>U Matter, We Care </w:t>
      </w:r>
    </w:p>
    <w:p w14:paraId="5604587F" w14:textId="77777777" w:rsidR="009628CA" w:rsidRPr="009628CA" w:rsidRDefault="009628CA" w:rsidP="00DF5EBA">
      <w:pPr>
        <w:numPr>
          <w:ilvl w:val="0"/>
          <w:numId w:val="2"/>
        </w:numPr>
      </w:pPr>
      <w:r w:rsidRPr="009628CA">
        <w:t>If you or someone you know is in distress, please contact </w:t>
      </w:r>
      <w:hyperlink r:id="rId40" w:tgtFrame="_blank" w:history="1">
        <w:r w:rsidRPr="009628CA">
          <w:rPr>
            <w:rStyle w:val="Hyperlink"/>
          </w:rPr>
          <w:t>umatter@ufl.edu</w:t>
        </w:r>
      </w:hyperlink>
      <w:r w:rsidRPr="009628CA">
        <w:t>, 352-392-1575, or visit </w:t>
      </w:r>
      <w:hyperlink r:id="rId41" w:tgtFrame="_blank" w:history="1">
        <w:r w:rsidRPr="009628CA">
          <w:rPr>
            <w:rStyle w:val="Hyperlink"/>
          </w:rPr>
          <w:t>U Matter, We Care website</w:t>
        </w:r>
      </w:hyperlink>
      <w:r w:rsidRPr="009628CA">
        <w:t> to refer or report a concern and a team member will reach out to the student in distress. </w:t>
      </w:r>
    </w:p>
    <w:p w14:paraId="7FC3F625" w14:textId="77777777" w:rsidR="009628CA" w:rsidRPr="009628CA" w:rsidRDefault="009628CA" w:rsidP="00DF5EBA">
      <w:pPr>
        <w:numPr>
          <w:ilvl w:val="0"/>
          <w:numId w:val="3"/>
        </w:numPr>
      </w:pPr>
      <w:r w:rsidRPr="009628CA">
        <w:t>Counseling and Wellness Center </w:t>
      </w:r>
    </w:p>
    <w:p w14:paraId="1BC6ECDE" w14:textId="77777777" w:rsidR="009628CA" w:rsidRPr="009628CA" w:rsidRDefault="009628CA" w:rsidP="00DF5EBA">
      <w:pPr>
        <w:numPr>
          <w:ilvl w:val="0"/>
          <w:numId w:val="4"/>
        </w:numPr>
      </w:pPr>
      <w:r w:rsidRPr="009628CA">
        <w:t>Visit the </w:t>
      </w:r>
      <w:hyperlink r:id="rId42" w:tgtFrame="_blank" w:history="1">
        <w:r w:rsidRPr="009628CA">
          <w:rPr>
            <w:rStyle w:val="Hyperlink"/>
          </w:rPr>
          <w:t>Counseling and Wellness Center website</w:t>
        </w:r>
      </w:hyperlink>
      <w:r w:rsidRPr="009628CA">
        <w:t> or call 352-392-1575 for information on crisis services as well as non-crisis services. </w:t>
      </w:r>
    </w:p>
    <w:p w14:paraId="3979CB0E" w14:textId="77777777" w:rsidR="009628CA" w:rsidRPr="009628CA" w:rsidRDefault="009628CA" w:rsidP="00DF5EBA">
      <w:pPr>
        <w:numPr>
          <w:ilvl w:val="0"/>
          <w:numId w:val="5"/>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106F99BA" w14:textId="77777777" w:rsidR="009628CA" w:rsidRPr="009628CA" w:rsidRDefault="009628CA" w:rsidP="00DF5EBA">
      <w:pPr>
        <w:numPr>
          <w:ilvl w:val="0"/>
          <w:numId w:val="6"/>
        </w:numPr>
      </w:pPr>
      <w:r w:rsidRPr="009628CA">
        <w:t>Student Health Care Center </w:t>
      </w:r>
    </w:p>
    <w:p w14:paraId="24692C8B" w14:textId="77777777" w:rsidR="009628CA" w:rsidRPr="009628CA" w:rsidRDefault="009628CA" w:rsidP="00DF5EBA">
      <w:pPr>
        <w:numPr>
          <w:ilvl w:val="0"/>
          <w:numId w:val="7"/>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43" w:tgtFrame="_blank" w:history="1">
        <w:r w:rsidRPr="009628CA">
          <w:rPr>
            <w:rStyle w:val="Hyperlink"/>
          </w:rPr>
          <w:t>Student Health Care Center website.</w:t>
        </w:r>
      </w:hyperlink>
      <w:r w:rsidRPr="009628CA">
        <w:t> </w:t>
      </w:r>
    </w:p>
    <w:p w14:paraId="71DE9E45" w14:textId="77777777" w:rsidR="009628CA" w:rsidRPr="009628CA" w:rsidRDefault="009628CA" w:rsidP="00DF5EBA">
      <w:pPr>
        <w:numPr>
          <w:ilvl w:val="0"/>
          <w:numId w:val="8"/>
        </w:numPr>
      </w:pPr>
      <w:r w:rsidRPr="009628CA">
        <w:t>University Police Department </w:t>
      </w:r>
    </w:p>
    <w:p w14:paraId="046AABBD" w14:textId="77777777" w:rsidR="009628CA" w:rsidRPr="009628CA" w:rsidRDefault="009628CA" w:rsidP="00DF5EBA">
      <w:pPr>
        <w:numPr>
          <w:ilvl w:val="0"/>
          <w:numId w:val="9"/>
        </w:numPr>
      </w:pPr>
      <w:r w:rsidRPr="009628CA">
        <w:t>Visit </w:t>
      </w:r>
      <w:hyperlink r:id="rId44" w:tgtFrame="_blank" w:history="1">
        <w:r w:rsidRPr="009628CA">
          <w:rPr>
            <w:rStyle w:val="Hyperlink"/>
          </w:rPr>
          <w:t>UF Police Department website</w:t>
        </w:r>
      </w:hyperlink>
      <w:r w:rsidRPr="009628CA">
        <w:t> or call 352-392-1111 (or 9-1-1 for emergencies). </w:t>
      </w:r>
    </w:p>
    <w:p w14:paraId="0B4B3014" w14:textId="77777777" w:rsidR="009628CA" w:rsidRPr="009628CA" w:rsidRDefault="009628CA" w:rsidP="00DF5EBA">
      <w:pPr>
        <w:numPr>
          <w:ilvl w:val="0"/>
          <w:numId w:val="10"/>
        </w:numPr>
      </w:pPr>
      <w:proofErr w:type="spellStart"/>
      <w:r w:rsidRPr="009628CA">
        <w:t>GatorWell</w:t>
      </w:r>
      <w:proofErr w:type="spellEnd"/>
      <w:r w:rsidRPr="009628CA">
        <w:t xml:space="preserve"> Health Promotion Services </w:t>
      </w:r>
    </w:p>
    <w:p w14:paraId="5E802E81" w14:textId="77777777" w:rsidR="009628CA" w:rsidRDefault="009628CA" w:rsidP="00DF5EBA">
      <w:pPr>
        <w:numPr>
          <w:ilvl w:val="0"/>
          <w:numId w:val="11"/>
        </w:numPr>
      </w:pPr>
      <w:r w:rsidRPr="009628CA">
        <w:lastRenderedPageBreak/>
        <w:t>For prevention services focused on optimal wellbeing, including Wellness Coaching for Academic Success, visit the </w:t>
      </w:r>
      <w:proofErr w:type="spellStart"/>
      <w:r>
        <w:fldChar w:fldCharType="begin"/>
      </w:r>
      <w:r>
        <w:instrText>HYPERLINK "https://gatorwell.ufsa.ufl.edu/%22%20/t%20%22_blank" \t "_blank"</w:instrText>
      </w:r>
      <w:r>
        <w:fldChar w:fldCharType="separate"/>
      </w:r>
      <w:r w:rsidRPr="009628CA">
        <w:rPr>
          <w:rStyle w:val="Hyperlink"/>
        </w:rPr>
        <w:t>GatorWell</w:t>
      </w:r>
      <w:proofErr w:type="spellEnd"/>
      <w:r w:rsidRPr="009628CA">
        <w:rPr>
          <w:rStyle w:val="Hyperlink"/>
        </w:rPr>
        <w:t xml:space="preserve"> website</w:t>
      </w:r>
      <w:r>
        <w:rPr>
          <w:rStyle w:val="Hyperlink"/>
        </w:rPr>
        <w:fldChar w:fldCharType="end"/>
      </w:r>
      <w:r w:rsidRPr="009628CA">
        <w:t> or call 352-273-4450. </w:t>
      </w:r>
    </w:p>
    <w:p w14:paraId="7684F063" w14:textId="77777777" w:rsidR="005C3ACC" w:rsidRPr="009628CA" w:rsidRDefault="005C3ACC" w:rsidP="005C3ACC"/>
    <w:p w14:paraId="65070AE3" w14:textId="77777777" w:rsidR="009628CA" w:rsidRPr="009628CA" w:rsidRDefault="009628CA" w:rsidP="005C3ACC">
      <w:pPr>
        <w:pStyle w:val="Heading2"/>
      </w:pPr>
      <w:r w:rsidRPr="009628CA">
        <w:rPr>
          <w:rFonts w:eastAsia="Times New Roman"/>
        </w:rPr>
        <w:t>Academic Resources</w:t>
      </w:r>
      <w:r w:rsidRPr="009628CA">
        <w:t> </w:t>
      </w:r>
    </w:p>
    <w:p w14:paraId="5A398925" w14:textId="77777777" w:rsidR="009628CA" w:rsidRPr="009628CA" w:rsidRDefault="009628CA" w:rsidP="00DF5EBA">
      <w:pPr>
        <w:numPr>
          <w:ilvl w:val="0"/>
          <w:numId w:val="12"/>
        </w:numPr>
      </w:pPr>
      <w:r w:rsidRPr="009628CA">
        <w:t>E-learning technical support </w:t>
      </w:r>
    </w:p>
    <w:p w14:paraId="6C4F32BF" w14:textId="77777777" w:rsidR="009628CA" w:rsidRPr="009628CA" w:rsidRDefault="009628CA" w:rsidP="00DF5EBA">
      <w:pPr>
        <w:numPr>
          <w:ilvl w:val="0"/>
          <w:numId w:val="13"/>
        </w:numPr>
      </w:pPr>
      <w:r w:rsidRPr="009628CA">
        <w:t>Contact the </w:t>
      </w:r>
      <w:hyperlink r:id="rId45" w:tgtFrame="_blank" w:history="1">
        <w:r w:rsidRPr="009628CA">
          <w:rPr>
            <w:rStyle w:val="Hyperlink"/>
          </w:rPr>
          <w:t>UF Computing Help Desk</w:t>
        </w:r>
      </w:hyperlink>
      <w:r w:rsidRPr="009628CA">
        <w:t> at 352-392-4357 or via e-mail at </w:t>
      </w:r>
      <w:hyperlink r:id="rId46" w:tgtFrame="_blank" w:history="1">
        <w:r w:rsidRPr="009628CA">
          <w:rPr>
            <w:rStyle w:val="Hyperlink"/>
          </w:rPr>
          <w:t>helpdesk@ufl.edu.</w:t>
        </w:r>
      </w:hyperlink>
      <w:r w:rsidRPr="009628CA">
        <w:t> </w:t>
      </w:r>
    </w:p>
    <w:p w14:paraId="355AAF37" w14:textId="77777777" w:rsidR="009628CA" w:rsidRPr="009628CA" w:rsidRDefault="009628CA" w:rsidP="00DF5EBA">
      <w:pPr>
        <w:numPr>
          <w:ilvl w:val="0"/>
          <w:numId w:val="14"/>
        </w:numPr>
      </w:pPr>
      <w:hyperlink r:id="rId47" w:tgtFrame="_blank" w:history="1">
        <w:r w:rsidRPr="009628CA">
          <w:rPr>
            <w:rStyle w:val="Hyperlink"/>
          </w:rPr>
          <w:t>Career Connections Center</w:t>
        </w:r>
      </w:hyperlink>
      <w:r w:rsidRPr="009628CA">
        <w:t> </w:t>
      </w:r>
    </w:p>
    <w:p w14:paraId="7300A51F" w14:textId="77777777" w:rsidR="009628CA" w:rsidRPr="009628CA" w:rsidRDefault="009628CA" w:rsidP="00DF5EBA">
      <w:pPr>
        <w:numPr>
          <w:ilvl w:val="0"/>
          <w:numId w:val="15"/>
        </w:numPr>
      </w:pPr>
      <w:r w:rsidRPr="009628CA">
        <w:t>Reitz Union Suite 1300, 352-392-1601. Career assistance and counseling services. </w:t>
      </w:r>
    </w:p>
    <w:p w14:paraId="7ACB95C9" w14:textId="77777777" w:rsidR="009628CA" w:rsidRPr="009628CA" w:rsidRDefault="009628CA" w:rsidP="00DF5EBA">
      <w:pPr>
        <w:numPr>
          <w:ilvl w:val="0"/>
          <w:numId w:val="16"/>
        </w:numPr>
      </w:pPr>
      <w:hyperlink r:id="rId48" w:tgtFrame="_blank" w:history="1">
        <w:r w:rsidRPr="009628CA">
          <w:rPr>
            <w:rStyle w:val="Hyperlink"/>
          </w:rPr>
          <w:t>Library Support</w:t>
        </w:r>
      </w:hyperlink>
      <w:r w:rsidRPr="009628CA">
        <w:t> </w:t>
      </w:r>
    </w:p>
    <w:p w14:paraId="6F3E4610" w14:textId="77777777" w:rsidR="009628CA" w:rsidRPr="009628CA" w:rsidRDefault="009628CA" w:rsidP="00DF5EBA">
      <w:pPr>
        <w:numPr>
          <w:ilvl w:val="0"/>
          <w:numId w:val="17"/>
        </w:numPr>
      </w:pPr>
      <w:r w:rsidRPr="009628CA">
        <w:t>Various ways to receive assistance with respect to using the libraries or finding resources. </w:t>
      </w:r>
    </w:p>
    <w:p w14:paraId="4312D25E" w14:textId="77777777" w:rsidR="009628CA" w:rsidRPr="009628CA" w:rsidRDefault="009628CA" w:rsidP="00DF5EBA">
      <w:pPr>
        <w:numPr>
          <w:ilvl w:val="0"/>
          <w:numId w:val="18"/>
        </w:numPr>
      </w:pPr>
      <w:hyperlink r:id="rId49" w:tgtFrame="_blank" w:history="1">
        <w:r w:rsidRPr="009628CA">
          <w:rPr>
            <w:rStyle w:val="Hyperlink"/>
          </w:rPr>
          <w:t>Teaching Center</w:t>
        </w:r>
      </w:hyperlink>
      <w:r w:rsidRPr="009628CA">
        <w:t> </w:t>
      </w:r>
    </w:p>
    <w:p w14:paraId="441D320C" w14:textId="77777777" w:rsidR="009628CA" w:rsidRPr="009628CA" w:rsidRDefault="009628CA" w:rsidP="00DF5EBA">
      <w:pPr>
        <w:numPr>
          <w:ilvl w:val="0"/>
          <w:numId w:val="19"/>
        </w:numPr>
      </w:pPr>
      <w:r w:rsidRPr="009628CA">
        <w:t>Broward Hall, 352-392-2010 or to make an appointment 352-392-6420. General study skills and tutoring. </w:t>
      </w:r>
    </w:p>
    <w:p w14:paraId="2F15BE4B" w14:textId="77777777" w:rsidR="009628CA" w:rsidRPr="009628CA" w:rsidRDefault="009628CA" w:rsidP="00DF5EBA">
      <w:pPr>
        <w:numPr>
          <w:ilvl w:val="0"/>
          <w:numId w:val="20"/>
        </w:numPr>
      </w:pPr>
      <w:hyperlink r:id="rId50" w:tgtFrame="_blank" w:history="1">
        <w:r w:rsidRPr="009628CA">
          <w:rPr>
            <w:rStyle w:val="Hyperlink"/>
          </w:rPr>
          <w:t>Writing Studio</w:t>
        </w:r>
      </w:hyperlink>
      <w:r w:rsidRPr="009628CA">
        <w:t> </w:t>
      </w:r>
    </w:p>
    <w:p w14:paraId="7032051B" w14:textId="77777777" w:rsidR="009628CA" w:rsidRPr="009628CA" w:rsidRDefault="009628CA" w:rsidP="00DF5EBA">
      <w:pPr>
        <w:numPr>
          <w:ilvl w:val="0"/>
          <w:numId w:val="21"/>
        </w:numPr>
      </w:pPr>
      <w:r w:rsidRPr="009628CA">
        <w:t>2215 Turlington Hall, 352-846-1138. Help brainstorming, formatting, and writing papers. </w:t>
      </w:r>
    </w:p>
    <w:p w14:paraId="49FAD00C" w14:textId="77777777" w:rsidR="009628CA" w:rsidRPr="009628CA" w:rsidRDefault="009628CA" w:rsidP="00DF5EBA">
      <w:pPr>
        <w:numPr>
          <w:ilvl w:val="0"/>
          <w:numId w:val="22"/>
        </w:numPr>
      </w:pPr>
      <w:r w:rsidRPr="009628CA">
        <w:t>Student Complaints On-Campus </w:t>
      </w:r>
    </w:p>
    <w:p w14:paraId="360C4423" w14:textId="77777777" w:rsidR="009628CA" w:rsidRPr="009628CA" w:rsidRDefault="009628CA" w:rsidP="00DF5EBA">
      <w:pPr>
        <w:numPr>
          <w:ilvl w:val="0"/>
          <w:numId w:val="23"/>
        </w:numPr>
      </w:pPr>
      <w:r w:rsidRPr="009628CA">
        <w:t>Visit the </w:t>
      </w:r>
      <w:hyperlink r:id="rId51" w:tgtFrame="_blank" w:history="1">
        <w:r w:rsidRPr="009628CA">
          <w:rPr>
            <w:rStyle w:val="Hyperlink"/>
          </w:rPr>
          <w:t>Student Honor Code and Student Conduct Code webpage</w:t>
        </w:r>
      </w:hyperlink>
      <w:r w:rsidRPr="009628CA">
        <w:t> for more information. </w:t>
      </w:r>
    </w:p>
    <w:p w14:paraId="0F9EBC26" w14:textId="77777777" w:rsidR="009628CA" w:rsidRPr="009628CA" w:rsidRDefault="009628CA" w:rsidP="00DF5EBA">
      <w:pPr>
        <w:numPr>
          <w:ilvl w:val="0"/>
          <w:numId w:val="24"/>
        </w:numPr>
      </w:pPr>
      <w:r w:rsidRPr="009628CA">
        <w:t>On-Line Students Complaints </w:t>
      </w:r>
    </w:p>
    <w:p w14:paraId="57A4B194" w14:textId="77777777" w:rsidR="009628CA" w:rsidRDefault="009628CA" w:rsidP="00DF5EBA">
      <w:pPr>
        <w:numPr>
          <w:ilvl w:val="0"/>
          <w:numId w:val="25"/>
        </w:numPr>
      </w:pPr>
      <w:r w:rsidRPr="009628CA">
        <w:t>View the </w:t>
      </w:r>
      <w:hyperlink r:id="rId52" w:tgtFrame="_blank" w:history="1">
        <w:r w:rsidRPr="009628CA">
          <w:rPr>
            <w:rStyle w:val="Hyperlink"/>
          </w:rPr>
          <w:t>Distance Learning Student Complaint Process.</w:t>
        </w:r>
      </w:hyperlink>
      <w:r w:rsidRPr="009628CA">
        <w:t> </w:t>
      </w:r>
    </w:p>
    <w:p w14:paraId="643D684F" w14:textId="77777777" w:rsidR="005C3ACC" w:rsidRPr="009628CA" w:rsidRDefault="005C3ACC" w:rsidP="005C3ACC"/>
    <w:p w14:paraId="22D78DF8" w14:textId="77777777" w:rsidR="009628CA" w:rsidRPr="009628CA" w:rsidRDefault="009628CA" w:rsidP="005C3ACC">
      <w:pPr>
        <w:pStyle w:val="Heading2"/>
      </w:pPr>
      <w:r w:rsidRPr="009628CA">
        <w:rPr>
          <w:rFonts w:eastAsia="Times New Roman"/>
        </w:rPr>
        <w:t>Services for Students with Disabilities</w:t>
      </w:r>
      <w:r w:rsidRPr="009628CA">
        <w:t> </w:t>
      </w:r>
    </w:p>
    <w:p w14:paraId="71ADD8E4" w14:textId="14843946" w:rsidR="00652FB1" w:rsidRPr="00652FB1" w:rsidRDefault="009628CA" w:rsidP="00652FB1">
      <w:r w:rsidRPr="009628C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53" w:tgtFrame="_blank" w:history="1">
        <w:r w:rsidRPr="009628CA">
          <w:rPr>
            <w:rStyle w:val="Hyperlink"/>
          </w:rPr>
          <w:t>UF Disability Resource Center.</w:t>
        </w:r>
      </w:hyperlink>
      <w:r w:rsidRPr="009628CA">
        <w:t>  </w:t>
      </w:r>
    </w:p>
    <w:sectPr w:rsidR="00652FB1" w:rsidRPr="00652FB1" w:rsidSect="00780C6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Narrow">
    <w:altName w:val="Calibri"/>
    <w:panose1 w:val="020B0004020202020204"/>
    <w:charset w:val="00"/>
    <w:family w:val="swiss"/>
    <w:pitch w:val="variable"/>
    <w:sig w:usb0="20000287" w:usb1="00000003" w:usb2="00000000" w:usb3="00000000" w:csb0="0000019F" w:csb1="00000000"/>
  </w:font>
  <w:font w:name="Futura Medium">
    <w:altName w:val="Arial"/>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880"/>
    <w:multiLevelType w:val="hybridMultilevel"/>
    <w:tmpl w:val="ED346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F7E1C"/>
    <w:multiLevelType w:val="multilevel"/>
    <w:tmpl w:val="7E60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91827"/>
    <w:multiLevelType w:val="hybridMultilevel"/>
    <w:tmpl w:val="5450D0D8"/>
    <w:lvl w:ilvl="0" w:tplc="789A4202">
      <w:start w:val="1"/>
      <w:numFmt w:val="decimal"/>
      <w:lvlText w:val="%1."/>
      <w:lvlJc w:val="left"/>
      <w:pPr>
        <w:ind w:left="720" w:hanging="360"/>
      </w:pPr>
    </w:lvl>
    <w:lvl w:ilvl="1" w:tplc="AE94D0F6">
      <w:start w:val="1"/>
      <w:numFmt w:val="lowerLetter"/>
      <w:lvlText w:val="%2."/>
      <w:lvlJc w:val="left"/>
      <w:pPr>
        <w:ind w:left="1440" w:hanging="360"/>
      </w:pPr>
    </w:lvl>
    <w:lvl w:ilvl="2" w:tplc="EF0C4DCC">
      <w:start w:val="1"/>
      <w:numFmt w:val="lowerRoman"/>
      <w:lvlText w:val="%3."/>
      <w:lvlJc w:val="right"/>
      <w:pPr>
        <w:ind w:left="2160" w:hanging="180"/>
      </w:pPr>
    </w:lvl>
    <w:lvl w:ilvl="3" w:tplc="17AEBA50">
      <w:start w:val="1"/>
      <w:numFmt w:val="decimal"/>
      <w:lvlText w:val="%4."/>
      <w:lvlJc w:val="left"/>
      <w:pPr>
        <w:ind w:left="2880" w:hanging="360"/>
      </w:pPr>
    </w:lvl>
    <w:lvl w:ilvl="4" w:tplc="15DA9700">
      <w:start w:val="1"/>
      <w:numFmt w:val="lowerLetter"/>
      <w:lvlText w:val="%5."/>
      <w:lvlJc w:val="left"/>
      <w:pPr>
        <w:ind w:left="3600" w:hanging="360"/>
      </w:pPr>
    </w:lvl>
    <w:lvl w:ilvl="5" w:tplc="62FE075A">
      <w:start w:val="1"/>
      <w:numFmt w:val="lowerRoman"/>
      <w:lvlText w:val="%6."/>
      <w:lvlJc w:val="right"/>
      <w:pPr>
        <w:ind w:left="4320" w:hanging="180"/>
      </w:pPr>
    </w:lvl>
    <w:lvl w:ilvl="6" w:tplc="6C102148">
      <w:start w:val="1"/>
      <w:numFmt w:val="decimal"/>
      <w:lvlText w:val="%7."/>
      <w:lvlJc w:val="left"/>
      <w:pPr>
        <w:ind w:left="5040" w:hanging="360"/>
      </w:pPr>
    </w:lvl>
    <w:lvl w:ilvl="7" w:tplc="5308DBAA">
      <w:start w:val="1"/>
      <w:numFmt w:val="lowerLetter"/>
      <w:lvlText w:val="%8."/>
      <w:lvlJc w:val="left"/>
      <w:pPr>
        <w:ind w:left="5760" w:hanging="360"/>
      </w:pPr>
    </w:lvl>
    <w:lvl w:ilvl="8" w:tplc="AEBAB992">
      <w:start w:val="1"/>
      <w:numFmt w:val="lowerRoman"/>
      <w:lvlText w:val="%9."/>
      <w:lvlJc w:val="right"/>
      <w:pPr>
        <w:ind w:left="6480" w:hanging="180"/>
      </w:pPr>
    </w:lvl>
  </w:abstractNum>
  <w:abstractNum w:abstractNumId="6"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57C4C4D"/>
    <w:multiLevelType w:val="multilevel"/>
    <w:tmpl w:val="CF20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30173224"/>
    <w:multiLevelType w:val="hybridMultilevel"/>
    <w:tmpl w:val="DDD6D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234134"/>
    <w:multiLevelType w:val="hybridMultilevel"/>
    <w:tmpl w:val="30048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3D4A7CA3"/>
    <w:multiLevelType w:val="hybridMultilevel"/>
    <w:tmpl w:val="16A28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FC2670"/>
    <w:multiLevelType w:val="hybridMultilevel"/>
    <w:tmpl w:val="1EA874C0"/>
    <w:lvl w:ilvl="0" w:tplc="70607E42">
      <w:start w:val="1"/>
      <w:numFmt w:val="decimal"/>
      <w:lvlText w:val="%1."/>
      <w:lvlJc w:val="left"/>
      <w:pPr>
        <w:ind w:left="720" w:hanging="360"/>
      </w:pPr>
    </w:lvl>
    <w:lvl w:ilvl="1" w:tplc="1FCAF948">
      <w:start w:val="1"/>
      <w:numFmt w:val="lowerLetter"/>
      <w:lvlText w:val="%2."/>
      <w:lvlJc w:val="left"/>
      <w:pPr>
        <w:ind w:left="1440" w:hanging="360"/>
      </w:pPr>
    </w:lvl>
    <w:lvl w:ilvl="2" w:tplc="FF3653F8">
      <w:start w:val="1"/>
      <w:numFmt w:val="lowerRoman"/>
      <w:lvlText w:val="%3."/>
      <w:lvlJc w:val="right"/>
      <w:pPr>
        <w:ind w:left="2160" w:hanging="180"/>
      </w:pPr>
    </w:lvl>
    <w:lvl w:ilvl="3" w:tplc="ADF29BA8">
      <w:start w:val="1"/>
      <w:numFmt w:val="decimal"/>
      <w:lvlText w:val="%4."/>
      <w:lvlJc w:val="left"/>
      <w:pPr>
        <w:ind w:left="2880" w:hanging="360"/>
      </w:pPr>
    </w:lvl>
    <w:lvl w:ilvl="4" w:tplc="EEE2EF36">
      <w:start w:val="1"/>
      <w:numFmt w:val="lowerLetter"/>
      <w:lvlText w:val="%5."/>
      <w:lvlJc w:val="left"/>
      <w:pPr>
        <w:ind w:left="3600" w:hanging="360"/>
      </w:pPr>
    </w:lvl>
    <w:lvl w:ilvl="5" w:tplc="93DE1B9A">
      <w:start w:val="1"/>
      <w:numFmt w:val="lowerRoman"/>
      <w:lvlText w:val="%6."/>
      <w:lvlJc w:val="right"/>
      <w:pPr>
        <w:ind w:left="4320" w:hanging="180"/>
      </w:pPr>
    </w:lvl>
    <w:lvl w:ilvl="6" w:tplc="2202E98E">
      <w:start w:val="1"/>
      <w:numFmt w:val="decimal"/>
      <w:lvlText w:val="%7."/>
      <w:lvlJc w:val="left"/>
      <w:pPr>
        <w:ind w:left="5040" w:hanging="360"/>
      </w:pPr>
    </w:lvl>
    <w:lvl w:ilvl="7" w:tplc="6E3EB172">
      <w:start w:val="1"/>
      <w:numFmt w:val="lowerLetter"/>
      <w:lvlText w:val="%8."/>
      <w:lvlJc w:val="left"/>
      <w:pPr>
        <w:ind w:left="5760" w:hanging="360"/>
      </w:pPr>
    </w:lvl>
    <w:lvl w:ilvl="8" w:tplc="FD4E4866">
      <w:start w:val="1"/>
      <w:numFmt w:val="lowerRoman"/>
      <w:lvlText w:val="%9."/>
      <w:lvlJc w:val="right"/>
      <w:pPr>
        <w:ind w:left="6480" w:hanging="180"/>
      </w:pPr>
    </w:lvl>
  </w:abstractNum>
  <w:abstractNum w:abstractNumId="28"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4E1951B4"/>
    <w:multiLevelType w:val="hybridMultilevel"/>
    <w:tmpl w:val="7084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6F2251"/>
    <w:multiLevelType w:val="hybridMultilevel"/>
    <w:tmpl w:val="D9D07E0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84233A4"/>
    <w:multiLevelType w:val="hybridMultilevel"/>
    <w:tmpl w:val="E982C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5F4E65"/>
    <w:multiLevelType w:val="hybridMultilevel"/>
    <w:tmpl w:val="6B6E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E341BA"/>
    <w:multiLevelType w:val="multilevel"/>
    <w:tmpl w:val="6DD05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4751627"/>
    <w:multiLevelType w:val="multilevel"/>
    <w:tmpl w:val="1FB85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2"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3"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DA5328A"/>
    <w:multiLevelType w:val="hybridMultilevel"/>
    <w:tmpl w:val="114CE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571ECB"/>
    <w:multiLevelType w:val="hybridMultilevel"/>
    <w:tmpl w:val="F5F0B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FDA56B6"/>
    <w:multiLevelType w:val="hybridMultilevel"/>
    <w:tmpl w:val="8ED27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8" w15:restartNumberingAfterBreak="0">
    <w:nsid w:val="7B570639"/>
    <w:multiLevelType w:val="hybridMultilevel"/>
    <w:tmpl w:val="5D14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186750439">
    <w:abstractNumId w:val="37"/>
  </w:num>
  <w:num w:numId="2" w16cid:durableId="1970436783">
    <w:abstractNumId w:val="2"/>
  </w:num>
  <w:num w:numId="3" w16cid:durableId="1306667121">
    <w:abstractNumId w:val="3"/>
  </w:num>
  <w:num w:numId="4" w16cid:durableId="733356011">
    <w:abstractNumId w:val="8"/>
  </w:num>
  <w:num w:numId="5" w16cid:durableId="638730481">
    <w:abstractNumId w:val="42"/>
  </w:num>
  <w:num w:numId="6" w16cid:durableId="754477316">
    <w:abstractNumId w:val="36"/>
  </w:num>
  <w:num w:numId="7" w16cid:durableId="319963049">
    <w:abstractNumId w:val="47"/>
  </w:num>
  <w:num w:numId="8" w16cid:durableId="21321815">
    <w:abstractNumId w:val="10"/>
  </w:num>
  <w:num w:numId="9" w16cid:durableId="939071670">
    <w:abstractNumId w:val="7"/>
  </w:num>
  <w:num w:numId="10" w16cid:durableId="1155025786">
    <w:abstractNumId w:val="28"/>
  </w:num>
  <w:num w:numId="11" w16cid:durableId="1002244684">
    <w:abstractNumId w:val="6"/>
  </w:num>
  <w:num w:numId="12" w16cid:durableId="836456596">
    <w:abstractNumId w:val="49"/>
  </w:num>
  <w:num w:numId="13" w16cid:durableId="2132287528">
    <w:abstractNumId w:val="43"/>
  </w:num>
  <w:num w:numId="14" w16cid:durableId="1148135929">
    <w:abstractNumId w:val="19"/>
  </w:num>
  <w:num w:numId="15" w16cid:durableId="1995137742">
    <w:abstractNumId w:val="12"/>
  </w:num>
  <w:num w:numId="16" w16cid:durableId="1063482949">
    <w:abstractNumId w:val="26"/>
  </w:num>
  <w:num w:numId="17" w16cid:durableId="250699331">
    <w:abstractNumId w:val="30"/>
  </w:num>
  <w:num w:numId="18" w16cid:durableId="228002985">
    <w:abstractNumId w:val="24"/>
  </w:num>
  <w:num w:numId="19" w16cid:durableId="1394767113">
    <w:abstractNumId w:val="1"/>
  </w:num>
  <w:num w:numId="20" w16cid:durableId="899364937">
    <w:abstractNumId w:val="14"/>
  </w:num>
  <w:num w:numId="21" w16cid:durableId="170798959">
    <w:abstractNumId w:val="20"/>
  </w:num>
  <w:num w:numId="22" w16cid:durableId="1757089952">
    <w:abstractNumId w:val="23"/>
  </w:num>
  <w:num w:numId="23" w16cid:durableId="1937790535">
    <w:abstractNumId w:val="29"/>
  </w:num>
  <w:num w:numId="24" w16cid:durableId="671641351">
    <w:abstractNumId w:val="22"/>
  </w:num>
  <w:num w:numId="25" w16cid:durableId="797799029">
    <w:abstractNumId w:val="35"/>
  </w:num>
  <w:num w:numId="26" w16cid:durableId="775909723">
    <w:abstractNumId w:val="25"/>
  </w:num>
  <w:num w:numId="27" w16cid:durableId="1876652923">
    <w:abstractNumId w:val="39"/>
  </w:num>
  <w:num w:numId="28" w16cid:durableId="311443324">
    <w:abstractNumId w:val="13"/>
  </w:num>
  <w:num w:numId="29" w16cid:durableId="1198615808">
    <w:abstractNumId w:val="15"/>
  </w:num>
  <w:num w:numId="30" w16cid:durableId="2047872825">
    <w:abstractNumId w:val="41"/>
  </w:num>
  <w:num w:numId="31" w16cid:durableId="581525247">
    <w:abstractNumId w:val="18"/>
  </w:num>
  <w:num w:numId="32" w16cid:durableId="632833303">
    <w:abstractNumId w:val="50"/>
  </w:num>
  <w:num w:numId="33" w16cid:durableId="560554356">
    <w:abstractNumId w:val="11"/>
  </w:num>
  <w:num w:numId="34" w16cid:durableId="950091185">
    <w:abstractNumId w:val="48"/>
  </w:num>
  <w:num w:numId="35" w16cid:durableId="1344163998">
    <w:abstractNumId w:val="0"/>
  </w:num>
  <w:num w:numId="36" w16cid:durableId="1991669310">
    <w:abstractNumId w:val="44"/>
  </w:num>
  <w:num w:numId="37" w16cid:durableId="190188907">
    <w:abstractNumId w:val="46"/>
  </w:num>
  <w:num w:numId="38" w16cid:durableId="709764017">
    <w:abstractNumId w:val="45"/>
  </w:num>
  <w:num w:numId="39" w16cid:durableId="528300330">
    <w:abstractNumId w:val="16"/>
  </w:num>
  <w:num w:numId="40" w16cid:durableId="1437405907">
    <w:abstractNumId w:val="33"/>
  </w:num>
  <w:num w:numId="41" w16cid:durableId="372315511">
    <w:abstractNumId w:val="21"/>
  </w:num>
  <w:num w:numId="42" w16cid:durableId="1072582233">
    <w:abstractNumId w:val="27"/>
  </w:num>
  <w:num w:numId="43" w16cid:durableId="732629486">
    <w:abstractNumId w:val="5"/>
  </w:num>
  <w:num w:numId="44" w16cid:durableId="1835610702">
    <w:abstractNumId w:val="31"/>
  </w:num>
  <w:num w:numId="45" w16cid:durableId="610746456">
    <w:abstractNumId w:val="34"/>
  </w:num>
  <w:num w:numId="46" w16cid:durableId="1967348377">
    <w:abstractNumId w:val="9"/>
  </w:num>
  <w:num w:numId="47" w16cid:durableId="229733673">
    <w:abstractNumId w:val="38"/>
  </w:num>
  <w:num w:numId="48" w16cid:durableId="1948655615">
    <w:abstractNumId w:val="38"/>
    <w:lvlOverride w:ilvl="1">
      <w:lvl w:ilvl="1">
        <w:numFmt w:val="bullet"/>
        <w:lvlText w:val=""/>
        <w:lvlJc w:val="left"/>
        <w:pPr>
          <w:tabs>
            <w:tab w:val="num" w:pos="1440"/>
          </w:tabs>
          <w:ind w:left="1440" w:hanging="360"/>
        </w:pPr>
        <w:rPr>
          <w:rFonts w:ascii="Symbol" w:hAnsi="Symbol" w:hint="default"/>
          <w:sz w:val="20"/>
        </w:rPr>
      </w:lvl>
    </w:lvlOverride>
  </w:num>
  <w:num w:numId="49" w16cid:durableId="2071688619">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0" w16cid:durableId="683677777">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1" w16cid:durableId="2081361783">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2" w16cid:durableId="161818738">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3" w16cid:durableId="2004042455">
    <w:abstractNumId w:val="40"/>
  </w:num>
  <w:num w:numId="54" w16cid:durableId="992564088">
    <w:abstractNumId w:val="32"/>
  </w:num>
  <w:num w:numId="55" w16cid:durableId="1734160768">
    <w:abstractNumId w:val="17"/>
  </w:num>
  <w:num w:numId="56" w16cid:durableId="409422470">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D6"/>
    <w:rsid w:val="00005CFE"/>
    <w:rsid w:val="00011FE2"/>
    <w:rsid w:val="00042E65"/>
    <w:rsid w:val="00045364"/>
    <w:rsid w:val="00066BCE"/>
    <w:rsid w:val="0006786D"/>
    <w:rsid w:val="000A500F"/>
    <w:rsid w:val="000C4BD3"/>
    <w:rsid w:val="000D617E"/>
    <w:rsid w:val="00144AAB"/>
    <w:rsid w:val="0015461D"/>
    <w:rsid w:val="00165BEB"/>
    <w:rsid w:val="0017410A"/>
    <w:rsid w:val="00174B2B"/>
    <w:rsid w:val="00175C87"/>
    <w:rsid w:val="00181AEC"/>
    <w:rsid w:val="001822F2"/>
    <w:rsid w:val="001826F2"/>
    <w:rsid w:val="0018578D"/>
    <w:rsid w:val="001954F2"/>
    <w:rsid w:val="001A3387"/>
    <w:rsid w:val="001B3784"/>
    <w:rsid w:val="001F01C5"/>
    <w:rsid w:val="001F21E5"/>
    <w:rsid w:val="00202B27"/>
    <w:rsid w:val="002108B4"/>
    <w:rsid w:val="00216B95"/>
    <w:rsid w:val="0022175C"/>
    <w:rsid w:val="0023503F"/>
    <w:rsid w:val="00240083"/>
    <w:rsid w:val="00244945"/>
    <w:rsid w:val="002659E5"/>
    <w:rsid w:val="002941ED"/>
    <w:rsid w:val="00296EB6"/>
    <w:rsid w:val="002A633A"/>
    <w:rsid w:val="002C370B"/>
    <w:rsid w:val="002F35E4"/>
    <w:rsid w:val="0034355C"/>
    <w:rsid w:val="00363EBA"/>
    <w:rsid w:val="00377E18"/>
    <w:rsid w:val="003969F1"/>
    <w:rsid w:val="003A0D6C"/>
    <w:rsid w:val="003A4F10"/>
    <w:rsid w:val="003E08FF"/>
    <w:rsid w:val="003E70C0"/>
    <w:rsid w:val="00424FC0"/>
    <w:rsid w:val="004301A1"/>
    <w:rsid w:val="00461021"/>
    <w:rsid w:val="00475296"/>
    <w:rsid w:val="00482404"/>
    <w:rsid w:val="00491FC1"/>
    <w:rsid w:val="004A3B6A"/>
    <w:rsid w:val="004A7CF3"/>
    <w:rsid w:val="004C0B80"/>
    <w:rsid w:val="004C6896"/>
    <w:rsid w:val="004D3E26"/>
    <w:rsid w:val="004E4D17"/>
    <w:rsid w:val="005237CB"/>
    <w:rsid w:val="0053069B"/>
    <w:rsid w:val="00535CA1"/>
    <w:rsid w:val="00537080"/>
    <w:rsid w:val="00543C33"/>
    <w:rsid w:val="00545023"/>
    <w:rsid w:val="005625C2"/>
    <w:rsid w:val="005843D0"/>
    <w:rsid w:val="00585BE6"/>
    <w:rsid w:val="005A3BD6"/>
    <w:rsid w:val="005B1DDE"/>
    <w:rsid w:val="005C3ACC"/>
    <w:rsid w:val="005D146E"/>
    <w:rsid w:val="00607D4F"/>
    <w:rsid w:val="00610D90"/>
    <w:rsid w:val="00616C8B"/>
    <w:rsid w:val="006206DF"/>
    <w:rsid w:val="00652FB1"/>
    <w:rsid w:val="00661109"/>
    <w:rsid w:val="00672AD8"/>
    <w:rsid w:val="00681113"/>
    <w:rsid w:val="006A33B4"/>
    <w:rsid w:val="006C7562"/>
    <w:rsid w:val="006D2DA2"/>
    <w:rsid w:val="006D5CDB"/>
    <w:rsid w:val="006F3ADF"/>
    <w:rsid w:val="00713549"/>
    <w:rsid w:val="007515D8"/>
    <w:rsid w:val="00762405"/>
    <w:rsid w:val="00764A78"/>
    <w:rsid w:val="00766B0F"/>
    <w:rsid w:val="00770F48"/>
    <w:rsid w:val="0077112A"/>
    <w:rsid w:val="0078015F"/>
    <w:rsid w:val="00780C63"/>
    <w:rsid w:val="00783388"/>
    <w:rsid w:val="00783635"/>
    <w:rsid w:val="007C1C33"/>
    <w:rsid w:val="0081086A"/>
    <w:rsid w:val="008347E3"/>
    <w:rsid w:val="00846B26"/>
    <w:rsid w:val="008577F8"/>
    <w:rsid w:val="00882ECA"/>
    <w:rsid w:val="00892B29"/>
    <w:rsid w:val="008B0084"/>
    <w:rsid w:val="0090088B"/>
    <w:rsid w:val="0092158F"/>
    <w:rsid w:val="00956712"/>
    <w:rsid w:val="009628CA"/>
    <w:rsid w:val="00976550"/>
    <w:rsid w:val="00990730"/>
    <w:rsid w:val="00994C40"/>
    <w:rsid w:val="009B1B99"/>
    <w:rsid w:val="009B5E6F"/>
    <w:rsid w:val="009C4C54"/>
    <w:rsid w:val="009C65D6"/>
    <w:rsid w:val="009C7AEE"/>
    <w:rsid w:val="009E1F07"/>
    <w:rsid w:val="00A0103B"/>
    <w:rsid w:val="00A04C79"/>
    <w:rsid w:val="00A06D28"/>
    <w:rsid w:val="00A30CC8"/>
    <w:rsid w:val="00A4681B"/>
    <w:rsid w:val="00A50EBB"/>
    <w:rsid w:val="00A73F6B"/>
    <w:rsid w:val="00A943ED"/>
    <w:rsid w:val="00AC3DC4"/>
    <w:rsid w:val="00AD542E"/>
    <w:rsid w:val="00AD6C8D"/>
    <w:rsid w:val="00AE148C"/>
    <w:rsid w:val="00AF1A97"/>
    <w:rsid w:val="00B22110"/>
    <w:rsid w:val="00B41CBB"/>
    <w:rsid w:val="00B46A06"/>
    <w:rsid w:val="00B51EDC"/>
    <w:rsid w:val="00B52360"/>
    <w:rsid w:val="00B92A4D"/>
    <w:rsid w:val="00B95E2C"/>
    <w:rsid w:val="00BA5D8A"/>
    <w:rsid w:val="00BB5253"/>
    <w:rsid w:val="00BC2374"/>
    <w:rsid w:val="00BC5C37"/>
    <w:rsid w:val="00BE484F"/>
    <w:rsid w:val="00BF3235"/>
    <w:rsid w:val="00C11661"/>
    <w:rsid w:val="00C17A69"/>
    <w:rsid w:val="00C3342A"/>
    <w:rsid w:val="00C363DB"/>
    <w:rsid w:val="00C47694"/>
    <w:rsid w:val="00C65BC5"/>
    <w:rsid w:val="00C83105"/>
    <w:rsid w:val="00C84F9C"/>
    <w:rsid w:val="00CB5C83"/>
    <w:rsid w:val="00CD2850"/>
    <w:rsid w:val="00CF017E"/>
    <w:rsid w:val="00CF14C8"/>
    <w:rsid w:val="00D42862"/>
    <w:rsid w:val="00D43267"/>
    <w:rsid w:val="00D454F3"/>
    <w:rsid w:val="00D53408"/>
    <w:rsid w:val="00D72086"/>
    <w:rsid w:val="00D83E82"/>
    <w:rsid w:val="00D97EE3"/>
    <w:rsid w:val="00DA214C"/>
    <w:rsid w:val="00DC0DE7"/>
    <w:rsid w:val="00DE38F2"/>
    <w:rsid w:val="00DF5EBA"/>
    <w:rsid w:val="00E144CE"/>
    <w:rsid w:val="00E17D70"/>
    <w:rsid w:val="00E23336"/>
    <w:rsid w:val="00E519C7"/>
    <w:rsid w:val="00E640D6"/>
    <w:rsid w:val="00E74920"/>
    <w:rsid w:val="00E74BC0"/>
    <w:rsid w:val="00E75CD5"/>
    <w:rsid w:val="00E81635"/>
    <w:rsid w:val="00ED0767"/>
    <w:rsid w:val="00F21E0F"/>
    <w:rsid w:val="00F22150"/>
    <w:rsid w:val="00F72036"/>
    <w:rsid w:val="00F76B91"/>
    <w:rsid w:val="00FB19C2"/>
    <w:rsid w:val="00FB1C0B"/>
    <w:rsid w:val="00FB1E3D"/>
    <w:rsid w:val="00FB4DD8"/>
    <w:rsid w:val="00FC7B8F"/>
    <w:rsid w:val="00FD613F"/>
    <w:rsid w:val="00FE0EA9"/>
    <w:rsid w:val="00FF06DC"/>
    <w:rsid w:val="0223767A"/>
    <w:rsid w:val="026CAFA0"/>
    <w:rsid w:val="08E2FE95"/>
    <w:rsid w:val="0A2E9E9E"/>
    <w:rsid w:val="0C343A10"/>
    <w:rsid w:val="0C4ECE90"/>
    <w:rsid w:val="0E165F94"/>
    <w:rsid w:val="0E208EE3"/>
    <w:rsid w:val="0E5A99E3"/>
    <w:rsid w:val="100E3296"/>
    <w:rsid w:val="17D385AA"/>
    <w:rsid w:val="1909E645"/>
    <w:rsid w:val="1F3DD3F3"/>
    <w:rsid w:val="1F9C8AAA"/>
    <w:rsid w:val="1FC2BC49"/>
    <w:rsid w:val="21AECBB2"/>
    <w:rsid w:val="23325D3B"/>
    <w:rsid w:val="282CAB27"/>
    <w:rsid w:val="2B3D099F"/>
    <w:rsid w:val="2BC88C2F"/>
    <w:rsid w:val="2F639D32"/>
    <w:rsid w:val="34E7B471"/>
    <w:rsid w:val="363C095F"/>
    <w:rsid w:val="38AD352A"/>
    <w:rsid w:val="4231CD2A"/>
    <w:rsid w:val="42611799"/>
    <w:rsid w:val="428EBE2D"/>
    <w:rsid w:val="43E40FA7"/>
    <w:rsid w:val="4479E38D"/>
    <w:rsid w:val="44BFAFF4"/>
    <w:rsid w:val="4772D155"/>
    <w:rsid w:val="48A370C0"/>
    <w:rsid w:val="48FB1A15"/>
    <w:rsid w:val="4B1F501C"/>
    <w:rsid w:val="4D84F8B0"/>
    <w:rsid w:val="4FC07781"/>
    <w:rsid w:val="511E8A93"/>
    <w:rsid w:val="54206495"/>
    <w:rsid w:val="5742A8B1"/>
    <w:rsid w:val="5A021C55"/>
    <w:rsid w:val="5C27FD9D"/>
    <w:rsid w:val="5E39BED3"/>
    <w:rsid w:val="620E5A07"/>
    <w:rsid w:val="659C59D2"/>
    <w:rsid w:val="65C47C60"/>
    <w:rsid w:val="66C74420"/>
    <w:rsid w:val="6CB2C6B9"/>
    <w:rsid w:val="70FDC86C"/>
    <w:rsid w:val="731B4A0B"/>
    <w:rsid w:val="78822C52"/>
    <w:rsid w:val="78A5AFD0"/>
    <w:rsid w:val="7AFDDC64"/>
    <w:rsid w:val="7DCB4B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29019"/>
  <w15:chartTrackingRefBased/>
  <w15:docId w15:val="{871B9578-7E1C-4722-B968-0ED6DE4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6E"/>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table" w:styleId="TableGrid">
    <w:name w:val="Table Grid"/>
    <w:basedOn w:val="TableNormal"/>
    <w:uiPriority w:val="39"/>
    <w:rsid w:val="0039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5EBA"/>
    <w:rPr>
      <w:color w:val="954F72" w:themeColor="followedHyperlink"/>
      <w:u w:val="single"/>
    </w:rPr>
  </w:style>
  <w:style w:type="character" w:styleId="CommentReference">
    <w:name w:val="annotation reference"/>
    <w:basedOn w:val="DefaultParagraphFont"/>
    <w:uiPriority w:val="99"/>
    <w:semiHidden/>
    <w:unhideWhenUsed/>
    <w:rsid w:val="00616C8B"/>
    <w:rPr>
      <w:sz w:val="16"/>
      <w:szCs w:val="16"/>
    </w:rPr>
  </w:style>
  <w:style w:type="paragraph" w:styleId="CommentText">
    <w:name w:val="annotation text"/>
    <w:basedOn w:val="Normal"/>
    <w:link w:val="CommentTextChar"/>
    <w:uiPriority w:val="99"/>
    <w:unhideWhenUsed/>
    <w:rsid w:val="00616C8B"/>
    <w:rPr>
      <w:sz w:val="20"/>
      <w:szCs w:val="20"/>
    </w:rPr>
  </w:style>
  <w:style w:type="character" w:customStyle="1" w:styleId="CommentTextChar">
    <w:name w:val="Comment Text Char"/>
    <w:basedOn w:val="DefaultParagraphFont"/>
    <w:link w:val="CommentText"/>
    <w:uiPriority w:val="99"/>
    <w:rsid w:val="00616C8B"/>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16C8B"/>
    <w:rPr>
      <w:b/>
      <w:bCs/>
    </w:rPr>
  </w:style>
  <w:style w:type="character" w:customStyle="1" w:styleId="CommentSubjectChar">
    <w:name w:val="Comment Subject Char"/>
    <w:basedOn w:val="CommentTextChar"/>
    <w:link w:val="CommentSubject"/>
    <w:uiPriority w:val="99"/>
    <w:semiHidden/>
    <w:rsid w:val="00616C8B"/>
    <w:rPr>
      <w:rFonts w:ascii="Arial" w:eastAsia="Times New Roman" w:hAnsi="Arial" w:cs="Times New Roman"/>
      <w:b/>
      <w:bCs/>
      <w:kern w:val="0"/>
      <w:sz w:val="20"/>
      <w:szCs w:val="20"/>
      <w14:ligatures w14:val="none"/>
    </w:rPr>
  </w:style>
  <w:style w:type="character" w:styleId="Mention">
    <w:name w:val="Mention"/>
    <w:basedOn w:val="DefaultParagraphFont"/>
    <w:uiPriority w:val="99"/>
    <w:unhideWhenUsed/>
    <w:rsid w:val="00616C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7964">
      <w:bodyDiv w:val="1"/>
      <w:marLeft w:val="0"/>
      <w:marRight w:val="0"/>
      <w:marTop w:val="0"/>
      <w:marBottom w:val="0"/>
      <w:divBdr>
        <w:top w:val="none" w:sz="0" w:space="0" w:color="auto"/>
        <w:left w:val="none" w:sz="0" w:space="0" w:color="auto"/>
        <w:bottom w:val="none" w:sz="0" w:space="0" w:color="auto"/>
        <w:right w:val="none" w:sz="0" w:space="0" w:color="auto"/>
      </w:divBdr>
    </w:div>
    <w:div w:id="109786306">
      <w:bodyDiv w:val="1"/>
      <w:marLeft w:val="0"/>
      <w:marRight w:val="0"/>
      <w:marTop w:val="0"/>
      <w:marBottom w:val="0"/>
      <w:divBdr>
        <w:top w:val="none" w:sz="0" w:space="0" w:color="auto"/>
        <w:left w:val="none" w:sz="0" w:space="0" w:color="auto"/>
        <w:bottom w:val="none" w:sz="0" w:space="0" w:color="auto"/>
        <w:right w:val="none" w:sz="0" w:space="0" w:color="auto"/>
      </w:divBdr>
    </w:div>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33433162">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1462578116">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1383">
      <w:bodyDiv w:val="1"/>
      <w:marLeft w:val="0"/>
      <w:marRight w:val="0"/>
      <w:marTop w:val="0"/>
      <w:marBottom w:val="0"/>
      <w:divBdr>
        <w:top w:val="none" w:sz="0" w:space="0" w:color="auto"/>
        <w:left w:val="none" w:sz="0" w:space="0" w:color="auto"/>
        <w:bottom w:val="none" w:sz="0" w:space="0" w:color="auto"/>
        <w:right w:val="none" w:sz="0" w:space="0" w:color="auto"/>
      </w:divBdr>
    </w:div>
    <w:div w:id="434710990">
      <w:bodyDiv w:val="1"/>
      <w:marLeft w:val="0"/>
      <w:marRight w:val="0"/>
      <w:marTop w:val="0"/>
      <w:marBottom w:val="0"/>
      <w:divBdr>
        <w:top w:val="none" w:sz="0" w:space="0" w:color="auto"/>
        <w:left w:val="none" w:sz="0" w:space="0" w:color="auto"/>
        <w:bottom w:val="none" w:sz="0" w:space="0" w:color="auto"/>
        <w:right w:val="none" w:sz="0" w:space="0" w:color="auto"/>
      </w:divBdr>
    </w:div>
    <w:div w:id="435295490">
      <w:bodyDiv w:val="1"/>
      <w:marLeft w:val="0"/>
      <w:marRight w:val="0"/>
      <w:marTop w:val="0"/>
      <w:marBottom w:val="0"/>
      <w:divBdr>
        <w:top w:val="none" w:sz="0" w:space="0" w:color="auto"/>
        <w:left w:val="none" w:sz="0" w:space="0" w:color="auto"/>
        <w:bottom w:val="none" w:sz="0" w:space="0" w:color="auto"/>
        <w:right w:val="none" w:sz="0" w:space="0" w:color="auto"/>
      </w:divBdr>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490097232">
      <w:bodyDiv w:val="1"/>
      <w:marLeft w:val="0"/>
      <w:marRight w:val="0"/>
      <w:marTop w:val="0"/>
      <w:marBottom w:val="0"/>
      <w:divBdr>
        <w:top w:val="none" w:sz="0" w:space="0" w:color="auto"/>
        <w:left w:val="none" w:sz="0" w:space="0" w:color="auto"/>
        <w:bottom w:val="none" w:sz="0" w:space="0" w:color="auto"/>
        <w:right w:val="none" w:sz="0" w:space="0" w:color="auto"/>
      </w:divBdr>
    </w:div>
    <w:div w:id="496501768">
      <w:bodyDiv w:val="1"/>
      <w:marLeft w:val="0"/>
      <w:marRight w:val="0"/>
      <w:marTop w:val="0"/>
      <w:marBottom w:val="0"/>
      <w:divBdr>
        <w:top w:val="none" w:sz="0" w:space="0" w:color="auto"/>
        <w:left w:val="none" w:sz="0" w:space="0" w:color="auto"/>
        <w:bottom w:val="none" w:sz="0" w:space="0" w:color="auto"/>
        <w:right w:val="none" w:sz="0" w:space="0" w:color="auto"/>
      </w:divBdr>
    </w:div>
    <w:div w:id="583880830">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649139313">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10431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846">
      <w:bodyDiv w:val="1"/>
      <w:marLeft w:val="0"/>
      <w:marRight w:val="0"/>
      <w:marTop w:val="0"/>
      <w:marBottom w:val="0"/>
      <w:divBdr>
        <w:top w:val="none" w:sz="0" w:space="0" w:color="auto"/>
        <w:left w:val="none" w:sz="0" w:space="0" w:color="auto"/>
        <w:bottom w:val="none" w:sz="0" w:space="0" w:color="auto"/>
        <w:right w:val="none" w:sz="0" w:space="0" w:color="auto"/>
      </w:divBdr>
    </w:div>
    <w:div w:id="848326497">
      <w:bodyDiv w:val="1"/>
      <w:marLeft w:val="0"/>
      <w:marRight w:val="0"/>
      <w:marTop w:val="0"/>
      <w:marBottom w:val="0"/>
      <w:divBdr>
        <w:top w:val="none" w:sz="0" w:space="0" w:color="auto"/>
        <w:left w:val="none" w:sz="0" w:space="0" w:color="auto"/>
        <w:bottom w:val="none" w:sz="0" w:space="0" w:color="auto"/>
        <w:right w:val="none" w:sz="0" w:space="0" w:color="auto"/>
      </w:divBdr>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67336267">
          <w:marLeft w:val="0"/>
          <w:marRight w:val="0"/>
          <w:marTop w:val="0"/>
          <w:marBottom w:val="0"/>
          <w:divBdr>
            <w:top w:val="none" w:sz="0" w:space="0" w:color="auto"/>
            <w:left w:val="none" w:sz="0" w:space="0" w:color="auto"/>
            <w:bottom w:val="none" w:sz="0" w:space="0" w:color="auto"/>
            <w:right w:val="none" w:sz="0" w:space="0" w:color="auto"/>
          </w:divBdr>
          <w:divsChild>
            <w:div w:id="316687010">
              <w:marLeft w:val="0"/>
              <w:marRight w:val="0"/>
              <w:marTop w:val="0"/>
              <w:marBottom w:val="0"/>
              <w:divBdr>
                <w:top w:val="none" w:sz="0" w:space="0" w:color="auto"/>
                <w:left w:val="none" w:sz="0" w:space="0" w:color="auto"/>
                <w:bottom w:val="none" w:sz="0" w:space="0" w:color="auto"/>
                <w:right w:val="none" w:sz="0" w:space="0" w:color="auto"/>
              </w:divBdr>
            </w:div>
            <w:div w:id="379138536">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198056946">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519972024">
          <w:marLeft w:val="0"/>
          <w:marRight w:val="0"/>
          <w:marTop w:val="0"/>
          <w:marBottom w:val="0"/>
          <w:divBdr>
            <w:top w:val="none" w:sz="0" w:space="0" w:color="auto"/>
            <w:left w:val="none" w:sz="0" w:space="0" w:color="auto"/>
            <w:bottom w:val="none" w:sz="0" w:space="0" w:color="auto"/>
            <w:right w:val="none" w:sz="0" w:space="0" w:color="auto"/>
          </w:divBdr>
          <w:divsChild>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 w:id="1893425435">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330328328">
              <w:marLeft w:val="0"/>
              <w:marRight w:val="0"/>
              <w:marTop w:val="0"/>
              <w:marBottom w:val="0"/>
              <w:divBdr>
                <w:top w:val="none" w:sz="0" w:space="0" w:color="auto"/>
                <w:left w:val="none" w:sz="0" w:space="0" w:color="auto"/>
                <w:bottom w:val="none" w:sz="0" w:space="0" w:color="auto"/>
                <w:right w:val="none" w:sz="0" w:space="0" w:color="auto"/>
              </w:divBdr>
            </w:div>
            <w:div w:id="537855619">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177081470">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532420687">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897939183">
          <w:marLeft w:val="0"/>
          <w:marRight w:val="0"/>
          <w:marTop w:val="0"/>
          <w:marBottom w:val="0"/>
          <w:divBdr>
            <w:top w:val="none" w:sz="0" w:space="0" w:color="auto"/>
            <w:left w:val="none" w:sz="0" w:space="0" w:color="auto"/>
            <w:bottom w:val="none" w:sz="0" w:space="0" w:color="auto"/>
            <w:right w:val="none" w:sz="0" w:space="0" w:color="auto"/>
          </w:divBdr>
        </w:div>
        <w:div w:id="981152739">
          <w:marLeft w:val="0"/>
          <w:marRight w:val="0"/>
          <w:marTop w:val="0"/>
          <w:marBottom w:val="0"/>
          <w:divBdr>
            <w:top w:val="none" w:sz="0" w:space="0" w:color="auto"/>
            <w:left w:val="none" w:sz="0" w:space="0" w:color="auto"/>
            <w:bottom w:val="none" w:sz="0" w:space="0" w:color="auto"/>
            <w:right w:val="none" w:sz="0" w:space="0" w:color="auto"/>
          </w:divBdr>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13268056">
              <w:marLeft w:val="0"/>
              <w:marRight w:val="0"/>
              <w:marTop w:val="0"/>
              <w:marBottom w:val="0"/>
              <w:divBdr>
                <w:top w:val="none" w:sz="0" w:space="0" w:color="auto"/>
                <w:left w:val="none" w:sz="0" w:space="0" w:color="auto"/>
                <w:bottom w:val="none" w:sz="0" w:space="0" w:color="auto"/>
                <w:right w:val="none" w:sz="0" w:space="0" w:color="auto"/>
              </w:divBdr>
            </w:div>
            <w:div w:id="128832023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sChild>
        </w:div>
        <w:div w:id="1159492591">
          <w:marLeft w:val="0"/>
          <w:marRight w:val="0"/>
          <w:marTop w:val="0"/>
          <w:marBottom w:val="0"/>
          <w:divBdr>
            <w:top w:val="none" w:sz="0" w:space="0" w:color="auto"/>
            <w:left w:val="none" w:sz="0" w:space="0" w:color="auto"/>
            <w:bottom w:val="none" w:sz="0" w:space="0" w:color="auto"/>
            <w:right w:val="none" w:sz="0" w:space="0" w:color="auto"/>
          </w:divBdr>
        </w:div>
        <w:div w:id="1179662769">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333024520">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1358388314">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981733976">
      <w:bodyDiv w:val="1"/>
      <w:marLeft w:val="0"/>
      <w:marRight w:val="0"/>
      <w:marTop w:val="0"/>
      <w:marBottom w:val="0"/>
      <w:divBdr>
        <w:top w:val="none" w:sz="0" w:space="0" w:color="auto"/>
        <w:left w:val="none" w:sz="0" w:space="0" w:color="auto"/>
        <w:bottom w:val="none" w:sz="0" w:space="0" w:color="auto"/>
        <w:right w:val="none" w:sz="0" w:space="0" w:color="auto"/>
      </w:divBdr>
    </w:div>
    <w:div w:id="1044866422">
      <w:bodyDiv w:val="1"/>
      <w:marLeft w:val="0"/>
      <w:marRight w:val="0"/>
      <w:marTop w:val="0"/>
      <w:marBottom w:val="0"/>
      <w:divBdr>
        <w:top w:val="none" w:sz="0" w:space="0" w:color="auto"/>
        <w:left w:val="none" w:sz="0" w:space="0" w:color="auto"/>
        <w:bottom w:val="none" w:sz="0" w:space="0" w:color="auto"/>
        <w:right w:val="none" w:sz="0" w:space="0" w:color="auto"/>
      </w:divBdr>
    </w:div>
    <w:div w:id="1063214217">
      <w:bodyDiv w:val="1"/>
      <w:marLeft w:val="0"/>
      <w:marRight w:val="0"/>
      <w:marTop w:val="0"/>
      <w:marBottom w:val="0"/>
      <w:divBdr>
        <w:top w:val="none" w:sz="0" w:space="0" w:color="auto"/>
        <w:left w:val="none" w:sz="0" w:space="0" w:color="auto"/>
        <w:bottom w:val="none" w:sz="0" w:space="0" w:color="auto"/>
        <w:right w:val="none" w:sz="0" w:space="0" w:color="auto"/>
      </w:divBdr>
    </w:div>
    <w:div w:id="1079132638">
      <w:bodyDiv w:val="1"/>
      <w:marLeft w:val="0"/>
      <w:marRight w:val="0"/>
      <w:marTop w:val="0"/>
      <w:marBottom w:val="0"/>
      <w:divBdr>
        <w:top w:val="none" w:sz="0" w:space="0" w:color="auto"/>
        <w:left w:val="none" w:sz="0" w:space="0" w:color="auto"/>
        <w:bottom w:val="none" w:sz="0" w:space="0" w:color="auto"/>
        <w:right w:val="none" w:sz="0" w:space="0" w:color="auto"/>
      </w:divBdr>
    </w:div>
    <w:div w:id="1085952947">
      <w:bodyDiv w:val="1"/>
      <w:marLeft w:val="0"/>
      <w:marRight w:val="0"/>
      <w:marTop w:val="0"/>
      <w:marBottom w:val="0"/>
      <w:divBdr>
        <w:top w:val="none" w:sz="0" w:space="0" w:color="auto"/>
        <w:left w:val="none" w:sz="0" w:space="0" w:color="auto"/>
        <w:bottom w:val="none" w:sz="0" w:space="0" w:color="auto"/>
        <w:right w:val="none" w:sz="0" w:space="0" w:color="auto"/>
      </w:divBdr>
    </w:div>
    <w:div w:id="1124693770">
      <w:bodyDiv w:val="1"/>
      <w:marLeft w:val="0"/>
      <w:marRight w:val="0"/>
      <w:marTop w:val="0"/>
      <w:marBottom w:val="0"/>
      <w:divBdr>
        <w:top w:val="none" w:sz="0" w:space="0" w:color="auto"/>
        <w:left w:val="none" w:sz="0" w:space="0" w:color="auto"/>
        <w:bottom w:val="none" w:sz="0" w:space="0" w:color="auto"/>
        <w:right w:val="none" w:sz="0" w:space="0" w:color="auto"/>
      </w:divBdr>
    </w:div>
    <w:div w:id="1137063775">
      <w:bodyDiv w:val="1"/>
      <w:marLeft w:val="0"/>
      <w:marRight w:val="0"/>
      <w:marTop w:val="0"/>
      <w:marBottom w:val="0"/>
      <w:divBdr>
        <w:top w:val="none" w:sz="0" w:space="0" w:color="auto"/>
        <w:left w:val="none" w:sz="0" w:space="0" w:color="auto"/>
        <w:bottom w:val="none" w:sz="0" w:space="0" w:color="auto"/>
        <w:right w:val="none" w:sz="0" w:space="0" w:color="auto"/>
      </w:divBdr>
    </w:div>
    <w:div w:id="1160732475">
      <w:bodyDiv w:val="1"/>
      <w:marLeft w:val="0"/>
      <w:marRight w:val="0"/>
      <w:marTop w:val="0"/>
      <w:marBottom w:val="0"/>
      <w:divBdr>
        <w:top w:val="none" w:sz="0" w:space="0" w:color="auto"/>
        <w:left w:val="none" w:sz="0" w:space="0" w:color="auto"/>
        <w:bottom w:val="none" w:sz="0" w:space="0" w:color="auto"/>
        <w:right w:val="none" w:sz="0" w:space="0" w:color="auto"/>
      </w:divBdr>
    </w:div>
    <w:div w:id="1170831595">
      <w:bodyDiv w:val="1"/>
      <w:marLeft w:val="0"/>
      <w:marRight w:val="0"/>
      <w:marTop w:val="0"/>
      <w:marBottom w:val="0"/>
      <w:divBdr>
        <w:top w:val="none" w:sz="0" w:space="0" w:color="auto"/>
        <w:left w:val="none" w:sz="0" w:space="0" w:color="auto"/>
        <w:bottom w:val="none" w:sz="0" w:space="0" w:color="auto"/>
        <w:right w:val="none" w:sz="0" w:space="0" w:color="auto"/>
      </w:divBdr>
    </w:div>
    <w:div w:id="1196848431">
      <w:bodyDiv w:val="1"/>
      <w:marLeft w:val="0"/>
      <w:marRight w:val="0"/>
      <w:marTop w:val="0"/>
      <w:marBottom w:val="0"/>
      <w:divBdr>
        <w:top w:val="none" w:sz="0" w:space="0" w:color="auto"/>
        <w:left w:val="none" w:sz="0" w:space="0" w:color="auto"/>
        <w:bottom w:val="none" w:sz="0" w:space="0" w:color="auto"/>
        <w:right w:val="none" w:sz="0" w:space="0" w:color="auto"/>
      </w:divBdr>
    </w:div>
    <w:div w:id="1360156223">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200285805">
          <w:marLeft w:val="0"/>
          <w:marRight w:val="0"/>
          <w:marTop w:val="0"/>
          <w:marBottom w:val="0"/>
          <w:divBdr>
            <w:top w:val="none" w:sz="0" w:space="0" w:color="auto"/>
            <w:left w:val="none" w:sz="0" w:space="0" w:color="auto"/>
            <w:bottom w:val="none" w:sz="0" w:space="0" w:color="auto"/>
            <w:right w:val="none" w:sz="0" w:space="0" w:color="auto"/>
          </w:divBdr>
          <w:divsChild>
            <w:div w:id="1280725839">
              <w:marLeft w:val="0"/>
              <w:marRight w:val="0"/>
              <w:marTop w:val="0"/>
              <w:marBottom w:val="0"/>
              <w:divBdr>
                <w:top w:val="none" w:sz="0" w:space="0" w:color="auto"/>
                <w:left w:val="none" w:sz="0" w:space="0" w:color="auto"/>
                <w:bottom w:val="none" w:sz="0" w:space="0" w:color="auto"/>
                <w:right w:val="none" w:sz="0" w:space="0" w:color="auto"/>
              </w:divBdr>
            </w:div>
            <w:div w:id="1470825901">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sChild>
        </w:div>
        <w:div w:id="294260531">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880871224">
          <w:marLeft w:val="0"/>
          <w:marRight w:val="0"/>
          <w:marTop w:val="0"/>
          <w:marBottom w:val="0"/>
          <w:divBdr>
            <w:top w:val="none" w:sz="0" w:space="0" w:color="auto"/>
            <w:left w:val="none" w:sz="0" w:space="0" w:color="auto"/>
            <w:bottom w:val="none" w:sz="0" w:space="0" w:color="auto"/>
            <w:right w:val="none" w:sz="0" w:space="0" w:color="auto"/>
          </w:divBdr>
          <w:divsChild>
            <w:div w:id="22264587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 w:id="116971514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014570915">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490175368">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291591048">
          <w:marLeft w:val="0"/>
          <w:marRight w:val="0"/>
          <w:marTop w:val="0"/>
          <w:marBottom w:val="0"/>
          <w:divBdr>
            <w:top w:val="none" w:sz="0" w:space="0" w:color="auto"/>
            <w:left w:val="none" w:sz="0" w:space="0" w:color="auto"/>
            <w:bottom w:val="none" w:sz="0" w:space="0" w:color="auto"/>
            <w:right w:val="none" w:sz="0" w:space="0" w:color="auto"/>
          </w:divBdr>
        </w:div>
        <w:div w:id="1310092865">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1499466829">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22719645">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 w:id="2118138596">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sChild>
        </w:div>
        <w:div w:id="1912160410">
          <w:marLeft w:val="0"/>
          <w:marRight w:val="0"/>
          <w:marTop w:val="0"/>
          <w:marBottom w:val="0"/>
          <w:divBdr>
            <w:top w:val="none" w:sz="0" w:space="0" w:color="auto"/>
            <w:left w:val="none" w:sz="0" w:space="0" w:color="auto"/>
            <w:bottom w:val="none" w:sz="0" w:space="0" w:color="auto"/>
            <w:right w:val="none" w:sz="0" w:space="0" w:color="auto"/>
          </w:divBdr>
        </w:div>
        <w:div w:id="1938174583">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sChild>
    </w:div>
    <w:div w:id="1465201268">
      <w:bodyDiv w:val="1"/>
      <w:marLeft w:val="0"/>
      <w:marRight w:val="0"/>
      <w:marTop w:val="0"/>
      <w:marBottom w:val="0"/>
      <w:divBdr>
        <w:top w:val="none" w:sz="0" w:space="0" w:color="auto"/>
        <w:left w:val="none" w:sz="0" w:space="0" w:color="auto"/>
        <w:bottom w:val="none" w:sz="0" w:space="0" w:color="auto"/>
        <w:right w:val="none" w:sz="0" w:space="0" w:color="auto"/>
      </w:divBdr>
    </w:div>
    <w:div w:id="1558665565">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414474387">
          <w:marLeft w:val="0"/>
          <w:marRight w:val="0"/>
          <w:marTop w:val="0"/>
          <w:marBottom w:val="0"/>
          <w:divBdr>
            <w:top w:val="none" w:sz="0" w:space="0" w:color="auto"/>
            <w:left w:val="none" w:sz="0" w:space="0" w:color="auto"/>
            <w:bottom w:val="none" w:sz="0" w:space="0" w:color="auto"/>
            <w:right w:val="none" w:sz="0" w:space="0" w:color="auto"/>
          </w:divBdr>
        </w:div>
        <w:div w:id="1661421912">
          <w:marLeft w:val="0"/>
          <w:marRight w:val="0"/>
          <w:marTop w:val="0"/>
          <w:marBottom w:val="0"/>
          <w:divBdr>
            <w:top w:val="none" w:sz="0" w:space="0" w:color="auto"/>
            <w:left w:val="none" w:sz="0" w:space="0" w:color="auto"/>
            <w:bottom w:val="none" w:sz="0" w:space="0" w:color="auto"/>
            <w:right w:val="none" w:sz="0" w:space="0" w:color="auto"/>
          </w:divBdr>
        </w:div>
      </w:divsChild>
    </w:div>
    <w:div w:id="1669290996">
      <w:bodyDiv w:val="1"/>
      <w:marLeft w:val="0"/>
      <w:marRight w:val="0"/>
      <w:marTop w:val="0"/>
      <w:marBottom w:val="0"/>
      <w:divBdr>
        <w:top w:val="none" w:sz="0" w:space="0" w:color="auto"/>
        <w:left w:val="none" w:sz="0" w:space="0" w:color="auto"/>
        <w:bottom w:val="none" w:sz="0" w:space="0" w:color="auto"/>
        <w:right w:val="none" w:sz="0" w:space="0" w:color="auto"/>
      </w:divBdr>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15831916">
      <w:bodyDiv w:val="1"/>
      <w:marLeft w:val="0"/>
      <w:marRight w:val="0"/>
      <w:marTop w:val="0"/>
      <w:marBottom w:val="0"/>
      <w:divBdr>
        <w:top w:val="none" w:sz="0" w:space="0" w:color="auto"/>
        <w:left w:val="none" w:sz="0" w:space="0" w:color="auto"/>
        <w:bottom w:val="none" w:sz="0" w:space="0" w:color="auto"/>
        <w:right w:val="none" w:sz="0" w:space="0" w:color="auto"/>
      </w:divBdr>
    </w:div>
    <w:div w:id="1842114982">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21269138">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789078565">
          <w:marLeft w:val="0"/>
          <w:marRight w:val="0"/>
          <w:marTop w:val="0"/>
          <w:marBottom w:val="0"/>
          <w:divBdr>
            <w:top w:val="none" w:sz="0" w:space="0" w:color="auto"/>
            <w:left w:val="none" w:sz="0" w:space="0" w:color="auto"/>
            <w:bottom w:val="none" w:sz="0" w:space="0" w:color="auto"/>
            <w:right w:val="none" w:sz="0" w:space="0" w:color="auto"/>
          </w:divBdr>
        </w:div>
      </w:divsChild>
    </w:div>
    <w:div w:id="1886869917">
      <w:bodyDiv w:val="1"/>
      <w:marLeft w:val="0"/>
      <w:marRight w:val="0"/>
      <w:marTop w:val="0"/>
      <w:marBottom w:val="0"/>
      <w:divBdr>
        <w:top w:val="none" w:sz="0" w:space="0" w:color="auto"/>
        <w:left w:val="none" w:sz="0" w:space="0" w:color="auto"/>
        <w:bottom w:val="none" w:sz="0" w:space="0" w:color="auto"/>
        <w:right w:val="none" w:sz="0" w:space="0" w:color="auto"/>
      </w:divBdr>
    </w:div>
    <w:div w:id="20519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6"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9" Type="http://schemas.openxmlformats.org/officeDocument/2006/relationships/hyperlink" Target="https://gatorevals.aa.ufl.edu/public-results/" TargetMode="External"/><Relationship Id="rId21" Type="http://schemas.openxmlformats.org/officeDocument/2006/relationships/hyperlink" Target="https://explore.zoom.us/en/privacy/" TargetMode="External"/><Relationship Id="rId34" Type="http://schemas.openxmlformats.org/officeDocument/2006/relationships/hyperlink" Target="https://catalog.ufl.edu/UGRD/academic-regulations/attendance-policies/" TargetMode="External"/><Relationship Id="rId42" Type="http://schemas.openxmlformats.org/officeDocument/2006/relationships/hyperlink" Target="https://counseling.ufl.edu/" TargetMode="External"/><Relationship Id="rId47" Type="http://schemas.openxmlformats.org/officeDocument/2006/relationships/hyperlink" Target="https://career.ufl.edu/" TargetMode="External"/><Relationship Id="rId50" Type="http://schemas.openxmlformats.org/officeDocument/2006/relationships/hyperlink" Target="https://writing.ufl.edu/writing-studio/"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icrosoft.com/en-us/trust-center/compliance/accessibility" TargetMode="External"/><Relationship Id="rId29" Type="http://schemas.openxmlformats.org/officeDocument/2006/relationships/hyperlink" Target="https://it.ufl.edu/policies/student-computing-requirements/" TargetMode="External"/><Relationship Id="rId11" Type="http://schemas.openxmlformats.org/officeDocument/2006/relationships/hyperlink" Target="http://www.bie.org" TargetMode="External"/><Relationship Id="rId24" Type="http://schemas.openxmlformats.org/officeDocument/2006/relationships/hyperlink" Target="https://www.canva.com/accessibility/" TargetMode="External"/><Relationship Id="rId32" Type="http://schemas.openxmlformats.org/officeDocument/2006/relationships/hyperlink" Target="https://www.interaction-design.org/literature/topics/gestalt-principles?srsltid=AfmBOooKvGpW0k_Avj7y6scIUIzkORNEie8DPUgPCVrzPlL_49dMngSB" TargetMode="External"/><Relationship Id="rId37" Type="http://schemas.openxmlformats.org/officeDocument/2006/relationships/hyperlink" Target="https://gatorevals.aa.ufl.edu/students/" TargetMode="External"/><Relationship Id="rId40" Type="http://schemas.openxmlformats.org/officeDocument/2006/relationships/hyperlink" Target="mailto:umatter@ufl.edu" TargetMode="External"/><Relationship Id="rId45" Type="http://schemas.openxmlformats.org/officeDocument/2006/relationships/hyperlink" Target="https://helpdesk.ufl.edu/" TargetMode="External"/><Relationship Id="rId53" Type="http://schemas.openxmlformats.org/officeDocument/2006/relationships/hyperlink" Target="https://disability.ufl.edu/" TargetMode="External"/><Relationship Id="rId5" Type="http://schemas.openxmlformats.org/officeDocument/2006/relationships/styles" Target="styles.xml"/><Relationship Id="rId10" Type="http://schemas.openxmlformats.org/officeDocument/2006/relationships/hyperlink" Target="https://outlook.office.com/bookwithme/user/39bc1a04a6444dd8b90e9455b6a61a4c@ufl.edu/meetingtype/LyhBH-OXD0eI1P7gP80Yeg2?anonymous&amp;ep=mlink" TargetMode="External"/><Relationship Id="rId19" Type="http://schemas.openxmlformats.org/officeDocument/2006/relationships/hyperlink" Target="https://www.adobe.com/privacy/policy.html" TargetMode="External"/><Relationship Id="rId31" Type="http://schemas.openxmlformats.org/officeDocument/2006/relationships/hyperlink" Target="https://catalog.ufl.edu/UGRD/academic-regulations/grades-grading-policies/" TargetMode="External"/><Relationship Id="rId44" Type="http://schemas.openxmlformats.org/officeDocument/2006/relationships/hyperlink" Target="https://police.ufl.edu/" TargetMode="External"/><Relationship Id="rId52" Type="http://schemas.openxmlformats.org/officeDocument/2006/relationships/hyperlink" Target="https://www.ombuds.ufl.edu/" TargetMode="External"/><Relationship Id="rId4" Type="http://schemas.openxmlformats.org/officeDocument/2006/relationships/numbering" Target="numbering.xml"/><Relationship Id="rId9" Type="http://schemas.openxmlformats.org/officeDocument/2006/relationships/hyperlink" Target="mailto:ttarpley@ufl.edu" TargetMode="External"/><Relationship Id="rId14" Type="http://schemas.openxmlformats.org/officeDocument/2006/relationships/image" Target="media/image4.png"/><Relationship Id="rId22" Type="http://schemas.openxmlformats.org/officeDocument/2006/relationships/hyperlink" Target="https://explore.zoom.us/en/accessibility/" TargetMode="External"/><Relationship Id="rId27" Type="http://schemas.openxmlformats.org/officeDocument/2006/relationships/hyperlink" Target="https://community.canvaslms.com/t5/Canvas-Basics-Guide/What-are-the-Canvas-accessibility-standards/ta-p/1564" TargetMode="External"/><Relationship Id="rId30" Type="http://schemas.openxmlformats.org/officeDocument/2006/relationships/hyperlink" Target="https://outlook.office.com/bookwithme/user/39bc1a04a6444dd8b90e9455b6a61a4c@ufl.edu/meetingtype/LyhBH-OXD0eI1P7gP80Yeg2?anonymous&amp;ep=mlink" TargetMode="External"/><Relationship Id="rId35" Type="http://schemas.openxmlformats.org/officeDocument/2006/relationships/hyperlink" Target="https://aa.ufl.edu/policies/in-class-recording/" TargetMode="External"/><Relationship Id="rId43" Type="http://schemas.openxmlformats.org/officeDocument/2006/relationships/hyperlink" Target="https://shcc.ufl.edu/" TargetMode="External"/><Relationship Id="rId48" Type="http://schemas.openxmlformats.org/officeDocument/2006/relationships/hyperlink" Target="https://uflib.ufl.edu/" TargetMode="External"/><Relationship Id="rId8" Type="http://schemas.openxmlformats.org/officeDocument/2006/relationships/image" Target="media/image1.png"/><Relationship Id="rId51" Type="http://schemas.openxmlformats.org/officeDocument/2006/relationships/hyperlink" Target="https://sccr.dso.ufl.edu/policies/student-honor-%20code-student-conduct-cod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5"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33" Type="http://schemas.openxmlformats.org/officeDocument/2006/relationships/hyperlink" Target="https://sccr.dso.ufl.edu/policies/student-honor-code-student-conduct-code/" TargetMode="External"/><Relationship Id="rId38" Type="http://schemas.openxmlformats.org/officeDocument/2006/relationships/hyperlink" Target="https://ufl.bluera.com/ufl/" TargetMode="External"/><Relationship Id="rId46" Type="http://schemas.openxmlformats.org/officeDocument/2006/relationships/hyperlink" Target="mailto:helpdesk@ufl.edu" TargetMode="External"/><Relationship Id="rId20" Type="http://schemas.openxmlformats.org/officeDocument/2006/relationships/hyperlink" Target="https://www.adobe.com/trust/accessibility.html" TargetMode="External"/><Relationship Id="rId41" Type="http://schemas.openxmlformats.org/officeDocument/2006/relationships/hyperlink" Target="https://umatter.ufl.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rivacy.microsoft.com/en-us/privacystatement" TargetMode="External"/><Relationship Id="rId23" Type="http://schemas.openxmlformats.org/officeDocument/2006/relationships/hyperlink" Target="https://www.canva.com/policies/privacy-policy/" TargetMode="External"/><Relationship Id="rId28"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36" Type="http://schemas.openxmlformats.org/officeDocument/2006/relationships/hyperlink" Target="https://it.ufl.edu/it-policies/acceptable-use/acceptable-use-policy/" TargetMode="External"/><Relationship Id="rId49" Type="http://schemas.openxmlformats.org/officeDocument/2006/relationships/hyperlink" Target="https://academicresources.clas.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E136755FB034CA7046DBD662A6923" ma:contentTypeVersion="13" ma:contentTypeDescription="Create a new document." ma:contentTypeScope="" ma:versionID="4d6a1448e70d04f57e31febd465e0742">
  <xsd:schema xmlns:xsd="http://www.w3.org/2001/XMLSchema" xmlns:xs="http://www.w3.org/2001/XMLSchema" xmlns:p="http://schemas.microsoft.com/office/2006/metadata/properties" xmlns:ns2="cf791220-d2ff-4021-aec8-621488e5ac7d" xmlns:ns3="3e533037-9b8f-48b5-9395-d60f8885a032" targetNamespace="http://schemas.microsoft.com/office/2006/metadata/properties" ma:root="true" ma:fieldsID="6825712de767291e2f8b624fcfbc5a77" ns2:_="" ns3:_="">
    <xsd:import namespace="cf791220-d2ff-4021-aec8-621488e5ac7d"/>
    <xsd:import namespace="3e533037-9b8f-48b5-9395-d60f8885a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1220-d2ff-4021-aec8-621488e5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33037-9b8f-48b5-9395-d60f8885a0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791220-d2ff-4021-aec8-621488e5ac7d">
      <Terms xmlns="http://schemas.microsoft.com/office/infopath/2007/PartnerControls"/>
    </lcf76f155ced4ddcb4097134ff3c332f>
    <SharedWithUsers xmlns="3e533037-9b8f-48b5-9395-d60f8885a032">
      <UserInfo>
        <DisplayName/>
        <AccountId xsi:nil="true"/>
        <AccountType/>
      </UserInfo>
    </SharedWithUsers>
    <MediaLengthInSeconds xmlns="cf791220-d2ff-4021-aec8-621488e5ac7d" xsi:nil="true"/>
  </documentManagement>
</p:properties>
</file>

<file path=customXml/itemProps1.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2.xml><?xml version="1.0" encoding="utf-8"?>
<ds:datastoreItem xmlns:ds="http://schemas.openxmlformats.org/officeDocument/2006/customXml" ds:itemID="{7DCBEB01-1C93-4C59-B0C0-DD018F733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1220-d2ff-4021-aec8-621488e5ac7d"/>
    <ds:schemaRef ds:uri="3e533037-9b8f-48b5-9395-d60f8885a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cf791220-d2ff-4021-aec8-621488e5ac7d"/>
    <ds:schemaRef ds:uri="3e533037-9b8f-48b5-9395-d60f8885a0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5151</Words>
  <Characters>29366</Characters>
  <Application>Microsoft Office Word</Application>
  <DocSecurity>0</DocSecurity>
  <Lines>244</Lines>
  <Paragraphs>68</Paragraphs>
  <ScaleCrop>false</ScaleCrop>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Tarpley,Troy G</dc:creator>
  <cp:keywords/>
  <dc:description/>
  <cp:lastModifiedBy>ttarpley</cp:lastModifiedBy>
  <cp:revision>2</cp:revision>
  <dcterms:created xsi:type="dcterms:W3CDTF">2025-05-10T13:01:00Z</dcterms:created>
  <dcterms:modified xsi:type="dcterms:W3CDTF">2025-05-10T13:01:00Z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0x0101000FBE136755FB034CA7046DBD662A6923</vt:lpwstr>
  </property>
  <property fmtid="{D5CDD505-2E9C-101B-9397-08002B2CF9AE}" pid="4" name="GrammarlyDocumentId">
    <vt:lpwstr>1a7444cac3c1da960e33760d3d271baa032851ed4b31d7e83ba254c18ddc1871</vt:lpwstr>
  </property>
  <property fmtid="{D5CDD505-2E9C-101B-9397-08002B2CF9AE}" pid="5" name="Order">
    <vt:r8>85900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