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4DE78" w14:textId="77777777" w:rsidR="00150778" w:rsidRDefault="00150778" w:rsidP="00150778">
      <w:pPr>
        <w:pStyle w:val="Title"/>
        <w:jc w:val="left"/>
      </w:pPr>
      <w:r>
        <w:t>Working with People: Interpersonal Leadership Skills</w:t>
      </w:r>
      <w:r>
        <w:tab/>
      </w:r>
      <w:r>
        <w:tab/>
      </w:r>
      <w:r>
        <w:tab/>
      </w:r>
      <w:r>
        <w:rPr>
          <w:noProof/>
          <w14:ligatures w14:val="standardContextual"/>
        </w:rPr>
        <w:drawing>
          <wp:inline distT="0" distB="0" distL="0" distR="0" wp14:anchorId="1D7213B2" wp14:editId="3C6A57ED">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6FE77284" w14:textId="726B1C34" w:rsidR="00150778" w:rsidRDefault="00150778" w:rsidP="00150778">
      <w:pPr>
        <w:pStyle w:val="Title"/>
        <w:jc w:val="left"/>
      </w:pPr>
      <w:r>
        <w:t>AEC3413</w:t>
      </w:r>
    </w:p>
    <w:p w14:paraId="1D211263" w14:textId="165ED122" w:rsidR="00150778" w:rsidRDefault="00150778" w:rsidP="00150778">
      <w:pPr>
        <w:pStyle w:val="Subtitle"/>
      </w:pPr>
      <w:r>
        <w:t>Summer C 2025- 3 Credit Hours</w:t>
      </w:r>
      <w:r>
        <w:tab/>
      </w:r>
      <w:r>
        <w:tab/>
      </w:r>
      <w:r>
        <w:tab/>
      </w:r>
      <w:r>
        <w:tab/>
      </w:r>
      <w:r>
        <w:tab/>
      </w:r>
    </w:p>
    <w:p w14:paraId="18CB311D" w14:textId="77777777" w:rsidR="00150778" w:rsidRDefault="00150778" w:rsidP="00150778"/>
    <w:p w14:paraId="4627F482" w14:textId="77777777" w:rsidR="00150778" w:rsidRDefault="00150778" w:rsidP="00150778">
      <w:pPr>
        <w:pStyle w:val="Heading1"/>
      </w:pPr>
      <w:r>
        <w:t>Instructor</w:t>
      </w:r>
    </w:p>
    <w:p w14:paraId="05DC0A4E" w14:textId="77777777" w:rsidR="00150778" w:rsidRPr="002941ED" w:rsidRDefault="00150778" w:rsidP="00150778">
      <w:pPr>
        <w:rPr>
          <w:rFonts w:cs="Arial"/>
          <w:szCs w:val="23"/>
        </w:rPr>
      </w:pPr>
      <w:r>
        <w:rPr>
          <w:rFonts w:cs="Arial"/>
          <w:szCs w:val="23"/>
        </w:rPr>
        <w:t>Mrs. Megan Cantrell</w:t>
      </w:r>
    </w:p>
    <w:p w14:paraId="6583F51A" w14:textId="77777777" w:rsidR="00150778" w:rsidRPr="002941ED" w:rsidRDefault="00150778" w:rsidP="00150778">
      <w:pPr>
        <w:rPr>
          <w:rFonts w:cs="Arial"/>
          <w:szCs w:val="23"/>
        </w:rPr>
      </w:pPr>
      <w:r>
        <w:rPr>
          <w:rFonts w:cs="Arial"/>
          <w:szCs w:val="23"/>
        </w:rPr>
        <w:t xml:space="preserve">Lecturer, Agricultural Leadership Education </w:t>
      </w:r>
    </w:p>
    <w:p w14:paraId="125ECB14" w14:textId="77777777" w:rsidR="00150778" w:rsidRPr="002941ED" w:rsidRDefault="00150778" w:rsidP="00150778">
      <w:pPr>
        <w:rPr>
          <w:rFonts w:cs="Arial"/>
          <w:szCs w:val="23"/>
        </w:rPr>
      </w:pPr>
      <w:r w:rsidRPr="002941ED">
        <w:rPr>
          <w:rFonts w:cs="Arial"/>
          <w:szCs w:val="23"/>
        </w:rPr>
        <w:t>Email</w:t>
      </w:r>
      <w:r>
        <w:rPr>
          <w:rFonts w:cs="Arial"/>
          <w:szCs w:val="23"/>
        </w:rPr>
        <w:t xml:space="preserve"> </w:t>
      </w:r>
      <w:r w:rsidRPr="00FA21E9">
        <w:rPr>
          <w:rFonts w:ascii="Times New Roman" w:hAnsi="Times New Roman"/>
          <w:noProof/>
          <w:sz w:val="20"/>
          <w:szCs w:val="20"/>
        </w:rPr>
        <w:drawing>
          <wp:inline distT="0" distB="0" distL="0" distR="0" wp14:anchorId="56BBE4C8" wp14:editId="0867065D">
            <wp:extent cx="132862" cy="132862"/>
            <wp:effectExtent l="0" t="0" r="0" b="0"/>
            <wp:docPr id="4" name="Picture 4" descr="mage result for 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 result for email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407" cy="136407"/>
                    </a:xfrm>
                    <a:prstGeom prst="rect">
                      <a:avLst/>
                    </a:prstGeom>
                    <a:noFill/>
                    <a:ln>
                      <a:noFill/>
                    </a:ln>
                  </pic:spPr>
                </pic:pic>
              </a:graphicData>
            </a:graphic>
          </wp:inline>
        </w:drawing>
      </w:r>
      <w:r w:rsidRPr="002941ED">
        <w:rPr>
          <w:rFonts w:cs="Arial"/>
          <w:szCs w:val="23"/>
        </w:rPr>
        <w:t xml:space="preserve">: </w:t>
      </w:r>
      <w:r>
        <w:rPr>
          <w:rFonts w:cs="Arial"/>
          <w:szCs w:val="23"/>
        </w:rPr>
        <w:t>megancantrell@ufl.edu</w:t>
      </w:r>
    </w:p>
    <w:p w14:paraId="59A16F91" w14:textId="77777777" w:rsidR="00150778" w:rsidRPr="002941ED" w:rsidRDefault="00150778" w:rsidP="00150778">
      <w:pPr>
        <w:rPr>
          <w:rFonts w:cs="Arial"/>
          <w:szCs w:val="23"/>
        </w:rPr>
      </w:pPr>
      <w:r w:rsidRPr="002941ED">
        <w:rPr>
          <w:rFonts w:cs="Arial"/>
          <w:szCs w:val="23"/>
        </w:rPr>
        <w:t>Office location</w:t>
      </w:r>
      <w:r>
        <w:rPr>
          <w:rFonts w:cs="Arial"/>
          <w:szCs w:val="23"/>
        </w:rPr>
        <w:t xml:space="preserve"> </w:t>
      </w:r>
      <w:r w:rsidRPr="00FA21E9">
        <w:rPr>
          <w:rFonts w:ascii="Times New Roman" w:hAnsi="Times New Roman"/>
          <w:noProof/>
          <w:sz w:val="20"/>
          <w:szCs w:val="20"/>
        </w:rPr>
        <w:drawing>
          <wp:inline distT="0" distB="0" distL="0" distR="0" wp14:anchorId="4146ECB9" wp14:editId="58F451BE">
            <wp:extent cx="128472" cy="130029"/>
            <wp:effectExtent l="0" t="0" r="0" b="0"/>
            <wp:docPr id="6" name="Picture 6" descr="mage result for offi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e result for office 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825" cy="147592"/>
                    </a:xfrm>
                    <a:prstGeom prst="rect">
                      <a:avLst/>
                    </a:prstGeom>
                    <a:noFill/>
                    <a:ln>
                      <a:noFill/>
                    </a:ln>
                  </pic:spPr>
                </pic:pic>
              </a:graphicData>
            </a:graphic>
          </wp:inline>
        </w:drawing>
      </w:r>
      <w:r w:rsidRPr="002941ED">
        <w:rPr>
          <w:rFonts w:cs="Arial"/>
          <w:szCs w:val="23"/>
        </w:rPr>
        <w:t xml:space="preserve">: </w:t>
      </w:r>
      <w:r>
        <w:rPr>
          <w:rFonts w:cs="Arial"/>
          <w:szCs w:val="23"/>
        </w:rPr>
        <w:t>Bryant Hall – 113B</w:t>
      </w:r>
    </w:p>
    <w:p w14:paraId="2141FB73" w14:textId="4E2400F5" w:rsidR="00150778" w:rsidRDefault="00150778" w:rsidP="00150778">
      <w:pPr>
        <w:rPr>
          <w:rFonts w:cs="Arial"/>
          <w:szCs w:val="23"/>
        </w:rPr>
      </w:pPr>
      <w:r w:rsidRPr="002941ED">
        <w:rPr>
          <w:rFonts w:cs="Arial"/>
          <w:szCs w:val="23"/>
        </w:rPr>
        <w:t xml:space="preserve">Office hours: </w:t>
      </w:r>
      <w:r>
        <w:rPr>
          <w:rFonts w:cs="Arial"/>
          <w:szCs w:val="23"/>
        </w:rPr>
        <w:t xml:space="preserve">By Appointment </w:t>
      </w:r>
    </w:p>
    <w:p w14:paraId="7B582239" w14:textId="77777777" w:rsidR="00150778" w:rsidRDefault="00150778" w:rsidP="00150778">
      <w:pPr>
        <w:rPr>
          <w:rFonts w:cs="Arial"/>
          <w:szCs w:val="23"/>
        </w:rPr>
      </w:pPr>
    </w:p>
    <w:p w14:paraId="7F25CE6D" w14:textId="77777777" w:rsidR="00150778" w:rsidRDefault="00150778" w:rsidP="00150778">
      <w:pPr>
        <w:pStyle w:val="Heading1"/>
      </w:pPr>
      <w:r>
        <w:t>Teaching Assistant</w:t>
      </w:r>
    </w:p>
    <w:p w14:paraId="686D3730" w14:textId="442BC67B" w:rsidR="00150778" w:rsidRDefault="00150778" w:rsidP="00150778">
      <w:r>
        <w:t xml:space="preserve">Ms. </w:t>
      </w:r>
      <w:r w:rsidR="003D156E">
        <w:t>Taylor McKinney</w:t>
      </w:r>
    </w:p>
    <w:p w14:paraId="40EB1590" w14:textId="58BEE3F5" w:rsidR="00150778" w:rsidRDefault="00150778" w:rsidP="00150778">
      <w:r>
        <w:t xml:space="preserve">Email: </w:t>
      </w:r>
      <w:r w:rsidR="003D156E">
        <w:t>taylormckinney@ufl.edu</w:t>
      </w:r>
    </w:p>
    <w:p w14:paraId="15A70916" w14:textId="6556CDDA" w:rsidR="00150778" w:rsidRDefault="00150778" w:rsidP="00150778">
      <w:r>
        <w:t xml:space="preserve">Office hours: By Appointment </w:t>
      </w:r>
    </w:p>
    <w:p w14:paraId="44144751" w14:textId="77777777" w:rsidR="00150778" w:rsidRDefault="00150778" w:rsidP="00150778"/>
    <w:p w14:paraId="5900BC5A" w14:textId="77777777" w:rsidR="00150778" w:rsidRPr="002941ED" w:rsidRDefault="00150778" w:rsidP="00150778">
      <w:pPr>
        <w:pStyle w:val="Heading1"/>
        <w:tabs>
          <w:tab w:val="clear" w:pos="6840"/>
        </w:tabs>
      </w:pPr>
      <w:r>
        <w:t>Class Times &amp; Location</w:t>
      </w:r>
    </w:p>
    <w:p w14:paraId="0C469EF1" w14:textId="77777777" w:rsidR="00150778" w:rsidRPr="007D72DB" w:rsidRDefault="00150778" w:rsidP="00150778">
      <w:pPr>
        <w:ind w:left="-5" w:right="12"/>
        <w:rPr>
          <w:sz w:val="20"/>
          <w:szCs w:val="20"/>
        </w:rPr>
      </w:pPr>
      <w:r w:rsidRPr="007D72DB">
        <w:rPr>
          <w:sz w:val="20"/>
          <w:szCs w:val="20"/>
        </w:rPr>
        <w:t xml:space="preserve">Web Course via Canvas/e-Learning – Modules are released weekly </w:t>
      </w:r>
    </w:p>
    <w:p w14:paraId="0C4C39A7" w14:textId="77777777" w:rsidR="00150778" w:rsidRDefault="00150778" w:rsidP="00150778"/>
    <w:p w14:paraId="634C74B0" w14:textId="77777777" w:rsidR="00150778" w:rsidRDefault="00150778" w:rsidP="00150778">
      <w:pPr>
        <w:pStyle w:val="Heading1"/>
      </w:pPr>
      <w:r>
        <w:t>Course Description</w:t>
      </w:r>
    </w:p>
    <w:p w14:paraId="0725668C" w14:textId="77777777" w:rsidR="00150778" w:rsidRPr="00FA21E9" w:rsidRDefault="00150778" w:rsidP="00150778">
      <w:pPr>
        <w:rPr>
          <w:rFonts w:cs="Arial"/>
          <w:sz w:val="20"/>
          <w:szCs w:val="20"/>
        </w:rPr>
      </w:pPr>
      <w:r w:rsidRPr="00FA21E9">
        <w:rPr>
          <w:rFonts w:cs="Arial"/>
          <w:sz w:val="20"/>
          <w:szCs w:val="20"/>
        </w:rPr>
        <w:t>Interpersonal leadership is charted by self-discovery. AEC3413 is designed to assist students in the development of</w:t>
      </w:r>
      <w:r>
        <w:rPr>
          <w:rFonts w:cs="Arial"/>
          <w:sz w:val="20"/>
          <w:szCs w:val="20"/>
        </w:rPr>
        <w:t xml:space="preserve"> an</w:t>
      </w:r>
      <w:r w:rsidRPr="00FA21E9">
        <w:rPr>
          <w:rFonts w:cs="Arial"/>
          <w:sz w:val="20"/>
          <w:szCs w:val="20"/>
        </w:rPr>
        <w:t xml:space="preserve"> understanding of oneself and </w:t>
      </w:r>
      <w:r>
        <w:rPr>
          <w:rFonts w:cs="Arial"/>
          <w:sz w:val="20"/>
          <w:szCs w:val="20"/>
        </w:rPr>
        <w:t xml:space="preserve">one’s </w:t>
      </w:r>
      <w:r w:rsidRPr="00FA21E9">
        <w:rPr>
          <w:rFonts w:cs="Arial"/>
          <w:sz w:val="20"/>
          <w:szCs w:val="20"/>
        </w:rPr>
        <w:t>personal leadership through self-reflection and assessments</w:t>
      </w:r>
      <w:r>
        <w:rPr>
          <w:rFonts w:cs="Arial"/>
          <w:sz w:val="20"/>
          <w:szCs w:val="20"/>
        </w:rPr>
        <w:t xml:space="preserve">. </w:t>
      </w:r>
      <w:r w:rsidRPr="00FA21E9">
        <w:rPr>
          <w:rFonts w:cs="Arial"/>
          <w:sz w:val="20"/>
          <w:szCs w:val="20"/>
        </w:rPr>
        <w:t xml:space="preserve">Throughout the semester, we will cover topics including personal values, strengths, resilience, and leadership preferences which are intrinsically woven with the life experience we each bring to the online classroom. We will test our ability to face challenges, navigate potential leadership solutions, and explore our leadership </w:t>
      </w:r>
      <w:r>
        <w:rPr>
          <w:rFonts w:cs="Arial"/>
          <w:sz w:val="20"/>
          <w:szCs w:val="20"/>
        </w:rPr>
        <w:t>styles</w:t>
      </w:r>
      <w:r w:rsidRPr="00FA21E9">
        <w:rPr>
          <w:rFonts w:cs="Arial"/>
          <w:sz w:val="20"/>
          <w:szCs w:val="20"/>
        </w:rPr>
        <w:t xml:space="preserve"> through the context of our future endeavors. </w:t>
      </w:r>
    </w:p>
    <w:p w14:paraId="40DBBDD5" w14:textId="77777777" w:rsidR="00150778" w:rsidRDefault="00150778" w:rsidP="00150778"/>
    <w:p w14:paraId="490E7E54" w14:textId="77777777" w:rsidR="00150778" w:rsidRDefault="00150778" w:rsidP="00150778">
      <w:pPr>
        <w:pStyle w:val="Heading1"/>
      </w:pPr>
      <w:r>
        <w:t>Course Objectives</w:t>
      </w:r>
    </w:p>
    <w:p w14:paraId="4C113036" w14:textId="77777777" w:rsidR="00150778" w:rsidRPr="00FA21E9" w:rsidRDefault="00150778" w:rsidP="00150778">
      <w:pPr>
        <w:rPr>
          <w:rFonts w:cs="Arial"/>
          <w:sz w:val="20"/>
          <w:szCs w:val="20"/>
        </w:rPr>
      </w:pPr>
      <w:r w:rsidRPr="00FA21E9">
        <w:rPr>
          <w:rFonts w:cs="Arial"/>
          <w:sz w:val="20"/>
          <w:szCs w:val="20"/>
        </w:rPr>
        <w:t>The general objectives of the course are:</w:t>
      </w:r>
    </w:p>
    <w:p w14:paraId="4A735D56" w14:textId="77777777" w:rsidR="00150778" w:rsidRPr="00FA21E9" w:rsidRDefault="00150778" w:rsidP="00150778">
      <w:pPr>
        <w:pStyle w:val="ListParagraph"/>
        <w:numPr>
          <w:ilvl w:val="0"/>
          <w:numId w:val="36"/>
        </w:numPr>
        <w:rPr>
          <w:rFonts w:ascii="Arial" w:hAnsi="Arial" w:cs="Arial"/>
          <w:sz w:val="20"/>
          <w:szCs w:val="20"/>
        </w:rPr>
      </w:pPr>
      <w:r w:rsidRPr="00FA21E9">
        <w:rPr>
          <w:rFonts w:ascii="Arial" w:hAnsi="Arial" w:cs="Arial"/>
          <w:sz w:val="20"/>
          <w:szCs w:val="20"/>
        </w:rPr>
        <w:t>Become aware of, apply, and reflect upon personal leadership capacities through self-assessments and experiential learning</w:t>
      </w:r>
    </w:p>
    <w:p w14:paraId="46D07E4A" w14:textId="77777777" w:rsidR="00150778" w:rsidRPr="00FA21E9" w:rsidRDefault="00150778" w:rsidP="00150778">
      <w:pPr>
        <w:pStyle w:val="ListParagraph"/>
        <w:numPr>
          <w:ilvl w:val="0"/>
          <w:numId w:val="36"/>
        </w:numPr>
        <w:rPr>
          <w:rFonts w:ascii="Arial" w:hAnsi="Arial" w:cs="Arial"/>
          <w:sz w:val="20"/>
          <w:szCs w:val="20"/>
        </w:rPr>
      </w:pPr>
      <w:r w:rsidRPr="00FA21E9">
        <w:rPr>
          <w:rFonts w:ascii="Arial" w:hAnsi="Arial" w:cs="Arial"/>
          <w:sz w:val="20"/>
          <w:szCs w:val="20"/>
        </w:rPr>
        <w:t>Synthesize course material in developing a personal leadership learning statement</w:t>
      </w:r>
    </w:p>
    <w:p w14:paraId="4789B2C0" w14:textId="77777777" w:rsidR="00150778" w:rsidRPr="00FA21E9" w:rsidRDefault="00150778" w:rsidP="00150778">
      <w:pPr>
        <w:pStyle w:val="ListParagraph"/>
        <w:numPr>
          <w:ilvl w:val="0"/>
          <w:numId w:val="36"/>
        </w:numPr>
        <w:rPr>
          <w:rFonts w:ascii="Arial" w:hAnsi="Arial" w:cs="Arial"/>
          <w:sz w:val="20"/>
          <w:szCs w:val="20"/>
        </w:rPr>
      </w:pPr>
      <w:r w:rsidRPr="00FA21E9">
        <w:rPr>
          <w:rFonts w:ascii="Arial" w:hAnsi="Arial" w:cs="Arial"/>
          <w:sz w:val="20"/>
          <w:szCs w:val="20"/>
        </w:rPr>
        <w:t>Identify and develop your personal powers through a personal growth project</w:t>
      </w:r>
    </w:p>
    <w:p w14:paraId="089B4FBD" w14:textId="77777777" w:rsidR="00150778" w:rsidRPr="00FA21E9" w:rsidRDefault="00150778" w:rsidP="00150778">
      <w:pPr>
        <w:pStyle w:val="ListParagraph"/>
        <w:numPr>
          <w:ilvl w:val="0"/>
          <w:numId w:val="36"/>
        </w:numPr>
        <w:rPr>
          <w:rFonts w:ascii="Arial" w:hAnsi="Arial" w:cs="Arial"/>
          <w:sz w:val="20"/>
          <w:szCs w:val="20"/>
        </w:rPr>
      </w:pPr>
      <w:r w:rsidRPr="00FA21E9">
        <w:rPr>
          <w:rFonts w:ascii="Arial" w:hAnsi="Arial" w:cs="Arial"/>
          <w:sz w:val="20"/>
          <w:szCs w:val="20"/>
        </w:rPr>
        <w:t>Create a personal leadership vision, which reflects personal values</w:t>
      </w:r>
    </w:p>
    <w:p w14:paraId="494EACEC" w14:textId="77777777" w:rsidR="00150778" w:rsidRPr="00F70CE7" w:rsidRDefault="00150778" w:rsidP="00150778">
      <w:pPr>
        <w:pStyle w:val="ListParagraph"/>
        <w:numPr>
          <w:ilvl w:val="0"/>
          <w:numId w:val="36"/>
        </w:numPr>
        <w:rPr>
          <w:rFonts w:ascii="Arial" w:hAnsi="Arial" w:cs="Arial"/>
          <w:sz w:val="20"/>
          <w:szCs w:val="20"/>
        </w:rPr>
      </w:pPr>
      <w:r w:rsidRPr="00FA21E9">
        <w:rPr>
          <w:rFonts w:ascii="Arial" w:hAnsi="Arial" w:cs="Arial"/>
          <w:sz w:val="20"/>
          <w:szCs w:val="20"/>
        </w:rPr>
        <w:t>Identify ways to integrate personal leadership</w:t>
      </w:r>
      <w:r>
        <w:rPr>
          <w:rFonts w:ascii="Arial" w:hAnsi="Arial" w:cs="Arial"/>
          <w:sz w:val="20"/>
          <w:szCs w:val="20"/>
        </w:rPr>
        <w:t xml:space="preserve"> in interpersonal relationships</w:t>
      </w:r>
    </w:p>
    <w:p w14:paraId="6A4CBA77" w14:textId="77777777" w:rsidR="00150778" w:rsidRDefault="00150778" w:rsidP="00150778"/>
    <w:p w14:paraId="1C9A542E" w14:textId="77777777" w:rsidR="00150778" w:rsidRDefault="00150778" w:rsidP="00150778">
      <w:pPr>
        <w:pStyle w:val="Heading1"/>
      </w:pPr>
      <w:r>
        <w:t>Requirements</w:t>
      </w:r>
    </w:p>
    <w:p w14:paraId="679C203B" w14:textId="77777777" w:rsidR="00150778" w:rsidRPr="00652FB1" w:rsidRDefault="00150778" w:rsidP="00150778">
      <w:pPr>
        <w:pStyle w:val="Heading2"/>
      </w:pPr>
      <w:r w:rsidRPr="00652FB1">
        <w:t>Textbook:</w:t>
      </w:r>
    </w:p>
    <w:p w14:paraId="6B8D6820" w14:textId="77777777" w:rsidR="00150778" w:rsidRPr="00652FB1" w:rsidRDefault="00150778" w:rsidP="00150778">
      <w:r>
        <w:t>No required textbook – readings and supplemental materials will be available via Canvas</w:t>
      </w:r>
    </w:p>
    <w:p w14:paraId="2AE074A9" w14:textId="77777777" w:rsidR="00150778" w:rsidRDefault="00150778" w:rsidP="00150778"/>
    <w:p w14:paraId="7FE8338F" w14:textId="77777777" w:rsidR="00150778" w:rsidRDefault="00150778" w:rsidP="00150778">
      <w:pPr>
        <w:pStyle w:val="Heading2"/>
      </w:pPr>
      <w:r>
        <w:lastRenderedPageBreak/>
        <w:t>Technology:</w:t>
      </w:r>
    </w:p>
    <w:p w14:paraId="0A0EEFAF" w14:textId="77777777" w:rsidR="00150778" w:rsidRPr="00296EB6" w:rsidRDefault="00150778" w:rsidP="00150778">
      <w:r w:rsidRPr="00296EB6">
        <w:t>To succeed in this course, you must have access to the following technology: </w:t>
      </w:r>
    </w:p>
    <w:p w14:paraId="7A0DD447" w14:textId="77777777" w:rsidR="00150778" w:rsidRPr="00296EB6" w:rsidRDefault="00150778" w:rsidP="00150778">
      <w:pPr>
        <w:numPr>
          <w:ilvl w:val="0"/>
          <w:numId w:val="27"/>
        </w:numPr>
      </w:pPr>
      <w:r w:rsidRPr="00296EB6">
        <w:t>Desktop Computer or Laptop </w:t>
      </w:r>
    </w:p>
    <w:p w14:paraId="7F95A179" w14:textId="77777777" w:rsidR="00150778" w:rsidRPr="00296EB6" w:rsidRDefault="00150778" w:rsidP="00150778">
      <w:pPr>
        <w:numPr>
          <w:ilvl w:val="0"/>
          <w:numId w:val="28"/>
        </w:numPr>
      </w:pPr>
      <w:r w:rsidRPr="00296EB6">
        <w:t>Audio Capabilities  </w:t>
      </w:r>
    </w:p>
    <w:p w14:paraId="2A609E90" w14:textId="77777777" w:rsidR="00150778" w:rsidRDefault="00150778" w:rsidP="00150778">
      <w:pPr>
        <w:numPr>
          <w:ilvl w:val="0"/>
          <w:numId w:val="28"/>
        </w:numPr>
      </w:pPr>
      <w:r w:rsidRPr="00296EB6">
        <w:t>Webcam and Microphone for synchronous sessions</w:t>
      </w:r>
    </w:p>
    <w:p w14:paraId="57AFBAAD" w14:textId="77777777" w:rsidR="00150778" w:rsidRPr="00296EB6" w:rsidRDefault="00150778" w:rsidP="00150778">
      <w:pPr>
        <w:numPr>
          <w:ilvl w:val="0"/>
          <w:numId w:val="28"/>
        </w:numPr>
      </w:pPr>
      <w:r>
        <w:t>Basic video editing software/app</w:t>
      </w:r>
      <w:r w:rsidRPr="00296EB6">
        <w:t> </w:t>
      </w:r>
    </w:p>
    <w:p w14:paraId="0B9959D0" w14:textId="77777777" w:rsidR="00150778" w:rsidRPr="00296EB6" w:rsidRDefault="00150778" w:rsidP="00150778">
      <w:pPr>
        <w:numPr>
          <w:ilvl w:val="0"/>
          <w:numId w:val="29"/>
        </w:numPr>
      </w:pPr>
      <w:r w:rsidRPr="00296EB6">
        <w:t>Microsoft Word -</w:t>
      </w:r>
      <w:hyperlink r:id="rId13" w:tgtFrame="_blank" w:history="1">
        <w:r w:rsidRPr="00296EB6">
          <w:rPr>
            <w:rStyle w:val="Hyperlink"/>
          </w:rPr>
          <w:t xml:space="preserve"> Microsoft 365 basics video training</w:t>
        </w:r>
      </w:hyperlink>
      <w:r w:rsidRPr="00296EB6">
        <w:t> </w:t>
      </w:r>
    </w:p>
    <w:p w14:paraId="151747AC" w14:textId="77777777" w:rsidR="00150778" w:rsidRPr="00296EB6" w:rsidRDefault="00150778" w:rsidP="00150778">
      <w:pPr>
        <w:numPr>
          <w:ilvl w:val="0"/>
          <w:numId w:val="29"/>
        </w:numPr>
      </w:pPr>
      <w:r w:rsidRPr="00296EB6">
        <w:t>Internet Connection with access to Canvas  </w:t>
      </w:r>
    </w:p>
    <w:p w14:paraId="3925536C" w14:textId="77777777" w:rsidR="00150778" w:rsidRPr="00296EB6" w:rsidRDefault="00150778" w:rsidP="00150778">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4" w:tgtFrame="_blank" w:history="1">
        <w:r w:rsidRPr="00296EB6">
          <w:rPr>
            <w:rStyle w:val="Hyperlink"/>
          </w:rPr>
          <w:t>full student guide</w:t>
        </w:r>
      </w:hyperlink>
      <w:r w:rsidRPr="00296EB6">
        <w:t xml:space="preserve"> is provided if you have additional questions. </w:t>
      </w:r>
    </w:p>
    <w:p w14:paraId="67FE2A14" w14:textId="77777777" w:rsidR="00150778" w:rsidRPr="00296EB6" w:rsidRDefault="00150778" w:rsidP="00150778">
      <w:pPr>
        <w:numPr>
          <w:ilvl w:val="0"/>
          <w:numId w:val="31"/>
        </w:numPr>
      </w:pPr>
      <w:r w:rsidRPr="00296EB6">
        <w:t>View </w:t>
      </w:r>
      <w:hyperlink r:id="rId15" w:tgtFrame="_blank" w:history="1">
        <w:r w:rsidRPr="00296EB6">
          <w:rPr>
            <w:rStyle w:val="Hyperlink"/>
          </w:rPr>
          <w:t>Canvas Privacy Policy</w:t>
        </w:r>
      </w:hyperlink>
      <w:r w:rsidRPr="00296EB6">
        <w:t> </w:t>
      </w:r>
    </w:p>
    <w:p w14:paraId="1CA124EC" w14:textId="77777777" w:rsidR="00150778" w:rsidRPr="00296EB6" w:rsidRDefault="00150778" w:rsidP="00150778">
      <w:pPr>
        <w:numPr>
          <w:ilvl w:val="0"/>
          <w:numId w:val="32"/>
        </w:numPr>
      </w:pPr>
      <w:r w:rsidRPr="00296EB6">
        <w:rPr>
          <w:b/>
          <w:bCs/>
        </w:rPr>
        <w:t>Web Browser - Chrome</w:t>
      </w:r>
      <w:r w:rsidRPr="00296EB6">
        <w:t> is the preferred browser for Canvas. If you do not have Chrome, you can </w:t>
      </w:r>
      <w:hyperlink r:id="rId16" w:tgtFrame="_blank" w:history="1">
        <w:r w:rsidRPr="00296EB6">
          <w:rPr>
            <w:rStyle w:val="Hyperlink"/>
          </w:rPr>
          <w:t>download it.</w:t>
        </w:r>
      </w:hyperlink>
      <w:r w:rsidRPr="00296EB6">
        <w:t> </w:t>
      </w:r>
    </w:p>
    <w:p w14:paraId="6D123B89" w14:textId="77777777" w:rsidR="00150778" w:rsidRPr="00296EB6" w:rsidRDefault="00150778" w:rsidP="00150778">
      <w:pPr>
        <w:numPr>
          <w:ilvl w:val="0"/>
          <w:numId w:val="32"/>
        </w:numPr>
      </w:pPr>
      <w:r w:rsidRPr="00296EB6">
        <w:t>University of Florida Email </w:t>
      </w:r>
    </w:p>
    <w:p w14:paraId="6F82F3BF" w14:textId="77777777" w:rsidR="00150778" w:rsidRPr="00296EB6" w:rsidRDefault="00150778" w:rsidP="00150778">
      <w:pPr>
        <w:numPr>
          <w:ilvl w:val="0"/>
          <w:numId w:val="33"/>
        </w:numPr>
      </w:pPr>
      <w:r w:rsidRPr="00296EB6">
        <w:t xml:space="preserve">Students are expected to check their </w:t>
      </w:r>
      <w:r>
        <w:t>ufl.edu</w:t>
      </w:r>
      <w:r w:rsidRPr="00296EB6">
        <w:t xml:space="preserve"> emails daily. View the </w:t>
      </w:r>
      <w:hyperlink r:id="rId17" w:tgtFrame="_blank" w:history="1">
        <w:r w:rsidRPr="00296EB6">
          <w:rPr>
            <w:rStyle w:val="Hyperlink"/>
          </w:rPr>
          <w:t>Student Computing Requirements</w:t>
        </w:r>
      </w:hyperlink>
      <w:r w:rsidRPr="00296EB6">
        <w:t xml:space="preserve"> page for information on technology requirements and expectations. </w:t>
      </w:r>
    </w:p>
    <w:p w14:paraId="0DCDE5B1" w14:textId="77777777" w:rsidR="00150778" w:rsidRDefault="00150778" w:rsidP="00150778"/>
    <w:p w14:paraId="2EF18228" w14:textId="77777777" w:rsidR="00150778" w:rsidRDefault="00150778" w:rsidP="00150778">
      <w:pPr>
        <w:pStyle w:val="Heading2"/>
      </w:pPr>
      <w:r>
        <w:t>Minimum Technical Skills:</w:t>
      </w:r>
    </w:p>
    <w:p w14:paraId="021AFD9F" w14:textId="77777777" w:rsidR="00150778" w:rsidRPr="00FB4DD8" w:rsidRDefault="00150778" w:rsidP="00150778">
      <w:r w:rsidRPr="00FB4DD8">
        <w:t>Minimum technical skills required: </w:t>
      </w:r>
    </w:p>
    <w:p w14:paraId="60805C01" w14:textId="77777777" w:rsidR="00150778" w:rsidRPr="00FB4DD8" w:rsidRDefault="00150778" w:rsidP="00150778">
      <w:pPr>
        <w:numPr>
          <w:ilvl w:val="0"/>
          <w:numId w:val="34"/>
        </w:numPr>
      </w:pPr>
      <w:r w:rsidRPr="00FB4DD8">
        <w:t>Proficiency in utilizing Canvas and navigating the internet effectively. </w:t>
      </w:r>
    </w:p>
    <w:p w14:paraId="375688C1" w14:textId="77777777" w:rsidR="00150778" w:rsidRPr="00FB4DD8" w:rsidRDefault="00150778" w:rsidP="00150778">
      <w:pPr>
        <w:numPr>
          <w:ilvl w:val="0"/>
          <w:numId w:val="34"/>
        </w:numPr>
      </w:pPr>
      <w:r w:rsidRPr="00FB4DD8">
        <w:t>Competence in using email for communication purposes, including sending and receiving messages and managing attachments. </w:t>
      </w:r>
    </w:p>
    <w:p w14:paraId="0DC91E4C" w14:textId="77777777" w:rsidR="00150778" w:rsidRPr="00FB4DD8" w:rsidRDefault="00150778" w:rsidP="00150778">
      <w:pPr>
        <w:numPr>
          <w:ilvl w:val="0"/>
          <w:numId w:val="34"/>
        </w:numPr>
      </w:pPr>
      <w:r w:rsidRPr="00FB4DD8">
        <w:t>Familiarity with commonly used word processing applications (such as Microsoft Word or Google Docs), including the ability to create, edit, and format documents. </w:t>
      </w:r>
    </w:p>
    <w:p w14:paraId="779BF657" w14:textId="77777777" w:rsidR="00150778" w:rsidRPr="00FB4DD8" w:rsidRDefault="00150778" w:rsidP="00150778">
      <w:pPr>
        <w:numPr>
          <w:ilvl w:val="0"/>
          <w:numId w:val="35"/>
        </w:numPr>
      </w:pPr>
      <w:r w:rsidRPr="00FB4DD8">
        <w:t>Basic computer skills, including understanding fundamental operations like file management, using menus and toolbars, and navigating between different applications. </w:t>
      </w:r>
    </w:p>
    <w:p w14:paraId="3546524E" w14:textId="77777777" w:rsidR="00150778" w:rsidRDefault="00150778" w:rsidP="00150778">
      <w:pPr>
        <w:numPr>
          <w:ilvl w:val="0"/>
          <w:numId w:val="35"/>
        </w:numPr>
      </w:pPr>
      <w:r w:rsidRPr="00FB4DD8">
        <w:t>Ability to perform online research using a variety of search engines and library databases. </w:t>
      </w:r>
    </w:p>
    <w:p w14:paraId="65D046FC" w14:textId="77777777" w:rsidR="00150778" w:rsidRPr="00FB4DD8" w:rsidRDefault="00150778" w:rsidP="00150778">
      <w:pPr>
        <w:numPr>
          <w:ilvl w:val="0"/>
          <w:numId w:val="35"/>
        </w:numPr>
      </w:pPr>
      <w:r>
        <w:t>Basic video editing skills</w:t>
      </w:r>
    </w:p>
    <w:p w14:paraId="02402AC9" w14:textId="77777777" w:rsidR="00150778" w:rsidRDefault="00150778" w:rsidP="00150778"/>
    <w:p w14:paraId="72B61072" w14:textId="77777777" w:rsidR="00150778" w:rsidRDefault="00150778" w:rsidP="00150778"/>
    <w:p w14:paraId="4DA1E4CB" w14:textId="77777777" w:rsidR="00150778" w:rsidRDefault="00150778" w:rsidP="00150778">
      <w:pPr>
        <w:pStyle w:val="Heading1"/>
      </w:pPr>
      <w:r>
        <w:t>Instructor Response &amp; Feedback</w:t>
      </w:r>
    </w:p>
    <w:p w14:paraId="56D3286B" w14:textId="77777777" w:rsidR="00150778" w:rsidRPr="002F1E69" w:rsidRDefault="00150778" w:rsidP="00150778">
      <w:pPr>
        <w:rPr>
          <w:rFonts w:cs="Arial"/>
          <w:sz w:val="22"/>
          <w:szCs w:val="22"/>
        </w:rPr>
      </w:pPr>
      <w:r w:rsidRPr="002F1E69">
        <w:rPr>
          <w:rFonts w:cs="Arial"/>
          <w:sz w:val="22"/>
          <w:szCs w:val="22"/>
        </w:rPr>
        <w:t xml:space="preserve">All students are expected to check UF email regularly. Please ensure that you will have reliable access to this over the semester. Some information corresponded via email or Canvas announcement may be </w:t>
      </w:r>
      <w:proofErr w:type="gramStart"/>
      <w:r w:rsidRPr="002F1E69">
        <w:rPr>
          <w:rFonts w:cs="Arial"/>
          <w:sz w:val="22"/>
          <w:szCs w:val="22"/>
        </w:rPr>
        <w:t>time-sensitive</w:t>
      </w:r>
      <w:proofErr w:type="gramEnd"/>
      <w:r w:rsidRPr="002F1E69">
        <w:rPr>
          <w:rFonts w:cs="Arial"/>
          <w:sz w:val="22"/>
          <w:szCs w:val="22"/>
        </w:rPr>
        <w:t xml:space="preserve">. Correspondence is expected to be professional and follow AEC Expectations for Writing. </w:t>
      </w:r>
      <w:r w:rsidRPr="002F1E69">
        <w:rPr>
          <w:rFonts w:cs="Arial"/>
          <w:b/>
          <w:bCs/>
          <w:sz w:val="22"/>
          <w:szCs w:val="22"/>
        </w:rPr>
        <w:t>Please expect responses from the instructor team to emails and inquiries within 24 business hours (8AM – 5PM, Monday through Fridays, excluding holidays).</w:t>
      </w:r>
      <w:r w:rsidRPr="002F1E69">
        <w:rPr>
          <w:rFonts w:cs="Arial"/>
          <w:sz w:val="22"/>
          <w:szCs w:val="22"/>
        </w:rPr>
        <w:t xml:space="preserve"> </w:t>
      </w:r>
      <w:r w:rsidRPr="002F1E69">
        <w:rPr>
          <w:rFonts w:cs="Arial"/>
          <w:i/>
          <w:iCs/>
          <w:sz w:val="22"/>
          <w:szCs w:val="22"/>
        </w:rPr>
        <w:t xml:space="preserve">PLEASE CONTACT THE INSTRUCTOR THROUGH UF EMAIL at </w:t>
      </w:r>
      <w:hyperlink r:id="rId18" w:history="1">
        <w:r w:rsidRPr="00D1262D">
          <w:rPr>
            <w:rStyle w:val="Hyperlink"/>
          </w:rPr>
          <w:t>megancantrell@ufl.edu</w:t>
        </w:r>
      </w:hyperlink>
      <w:r>
        <w:t xml:space="preserve">. </w:t>
      </w:r>
      <w:r w:rsidRPr="002F1E69">
        <w:rPr>
          <w:rFonts w:cs="Arial"/>
          <w:sz w:val="22"/>
          <w:szCs w:val="22"/>
        </w:rPr>
        <w:t xml:space="preserve"> Mrs. Cantrell is unable to access Canvas message when she is travelling to present leadership training throughout Florida and the southeast.</w:t>
      </w:r>
    </w:p>
    <w:p w14:paraId="7DC2878E" w14:textId="77777777" w:rsidR="00150778" w:rsidRPr="002F1E69" w:rsidRDefault="00150778" w:rsidP="00150778">
      <w:pPr>
        <w:rPr>
          <w:rFonts w:cs="Arial"/>
          <w:sz w:val="22"/>
          <w:szCs w:val="22"/>
        </w:rPr>
      </w:pPr>
    </w:p>
    <w:p w14:paraId="2AD74800" w14:textId="77777777" w:rsidR="00150778" w:rsidRPr="007D72DB" w:rsidRDefault="00150778" w:rsidP="00150778">
      <w:pPr>
        <w:rPr>
          <w:rFonts w:cs="Arial"/>
          <w:sz w:val="22"/>
          <w:szCs w:val="22"/>
        </w:rPr>
      </w:pPr>
      <w:r w:rsidRPr="002F1E69">
        <w:rPr>
          <w:rFonts w:cs="Arial"/>
          <w:sz w:val="22"/>
          <w:szCs w:val="22"/>
        </w:rPr>
        <w:t>The instructor team will provide students with feedback within two weeks of the submission deadline. This excludes any UF holidays, natural disasters, or holiday breaks.</w:t>
      </w:r>
    </w:p>
    <w:p w14:paraId="1FF1F3C1" w14:textId="77777777" w:rsidR="00150778" w:rsidRDefault="00150778" w:rsidP="00150778">
      <w:pPr>
        <w:pStyle w:val="Heading1"/>
      </w:pPr>
      <w:r>
        <w:lastRenderedPageBreak/>
        <w:t>Assignments</w:t>
      </w:r>
    </w:p>
    <w:p w14:paraId="2020FF18" w14:textId="77777777" w:rsidR="00150778" w:rsidRDefault="00150778" w:rsidP="00150778">
      <w:pPr>
        <w:pStyle w:val="Heading2"/>
      </w:pPr>
      <w:r>
        <w:t>Assignment Explanation:</w:t>
      </w:r>
    </w:p>
    <w:p w14:paraId="2CE6F63D" w14:textId="77777777" w:rsidR="00150778" w:rsidRPr="00FA21E9" w:rsidRDefault="00150778" w:rsidP="00150778">
      <w:pPr>
        <w:rPr>
          <w:rFonts w:cs="Arial"/>
          <w:b/>
          <w:sz w:val="20"/>
          <w:szCs w:val="20"/>
        </w:rPr>
      </w:pPr>
      <w:r w:rsidRPr="00FA21E9">
        <w:rPr>
          <w:rFonts w:cs="Arial"/>
          <w:b/>
          <w:sz w:val="20"/>
          <w:szCs w:val="20"/>
        </w:rPr>
        <w:t>Personal Growth Project</w:t>
      </w:r>
    </w:p>
    <w:p w14:paraId="338156AE" w14:textId="77777777" w:rsidR="00150778" w:rsidRPr="00FA21E9" w:rsidRDefault="00150778" w:rsidP="00150778">
      <w:pPr>
        <w:rPr>
          <w:rFonts w:cs="Arial"/>
          <w:sz w:val="20"/>
          <w:szCs w:val="20"/>
        </w:rPr>
      </w:pPr>
      <w:r w:rsidRPr="00FA21E9">
        <w:rPr>
          <w:rFonts w:cs="Arial"/>
          <w:b/>
          <w:sz w:val="20"/>
          <w:szCs w:val="20"/>
        </w:rPr>
        <w:t xml:space="preserve">Topic Selection: </w:t>
      </w:r>
    </w:p>
    <w:p w14:paraId="03E726DC" w14:textId="77777777" w:rsidR="00150778" w:rsidRPr="00FA21E9" w:rsidRDefault="00150778" w:rsidP="00150778">
      <w:pPr>
        <w:rPr>
          <w:rFonts w:cs="Arial"/>
          <w:sz w:val="20"/>
          <w:szCs w:val="20"/>
        </w:rPr>
      </w:pPr>
      <w:r w:rsidRPr="00FA21E9">
        <w:rPr>
          <w:rFonts w:cs="Arial"/>
          <w:sz w:val="20"/>
          <w:szCs w:val="20"/>
        </w:rPr>
        <w:t xml:space="preserve">Before you engage in your personal growth project, you must select a </w:t>
      </w:r>
      <w:r>
        <w:rPr>
          <w:rFonts w:cs="Arial"/>
          <w:sz w:val="20"/>
          <w:szCs w:val="20"/>
        </w:rPr>
        <w:t>project topic</w:t>
      </w:r>
      <w:r w:rsidRPr="00FA21E9">
        <w:rPr>
          <w:rFonts w:cs="Arial"/>
          <w:sz w:val="20"/>
          <w:szCs w:val="20"/>
        </w:rPr>
        <w:t>. Over the semester</w:t>
      </w:r>
      <w:r>
        <w:rPr>
          <w:rFonts w:cs="Arial"/>
          <w:sz w:val="20"/>
          <w:szCs w:val="20"/>
        </w:rPr>
        <w:t xml:space="preserve">, </w:t>
      </w:r>
      <w:r w:rsidRPr="00FA21E9">
        <w:rPr>
          <w:rFonts w:cs="Arial"/>
          <w:sz w:val="20"/>
          <w:szCs w:val="20"/>
        </w:rPr>
        <w:t xml:space="preserve">you will learn a new skill or topic. You will engage in this </w:t>
      </w:r>
      <w:r>
        <w:rPr>
          <w:rFonts w:cs="Arial"/>
          <w:sz w:val="20"/>
          <w:szCs w:val="20"/>
        </w:rPr>
        <w:t>skill</w:t>
      </w:r>
      <w:r w:rsidRPr="00FA21E9">
        <w:rPr>
          <w:rFonts w:cs="Arial"/>
          <w:sz w:val="20"/>
          <w:szCs w:val="20"/>
        </w:rPr>
        <w:t xml:space="preserve"> at a minimum of </w:t>
      </w:r>
      <w:r>
        <w:rPr>
          <w:rFonts w:cs="Arial"/>
          <w:sz w:val="20"/>
          <w:szCs w:val="20"/>
        </w:rPr>
        <w:t>two</w:t>
      </w:r>
      <w:r w:rsidRPr="00FA21E9">
        <w:rPr>
          <w:rFonts w:cs="Arial"/>
          <w:sz w:val="20"/>
          <w:szCs w:val="20"/>
        </w:rPr>
        <w:t xml:space="preserve"> times over the semester. For this assignment, you must explain the new skill or</w:t>
      </w:r>
      <w:r>
        <w:rPr>
          <w:rFonts w:cs="Arial"/>
          <w:sz w:val="20"/>
          <w:szCs w:val="20"/>
        </w:rPr>
        <w:t xml:space="preserve"> topic</w:t>
      </w:r>
      <w:r w:rsidRPr="00FA21E9">
        <w:rPr>
          <w:rFonts w:cs="Arial"/>
          <w:sz w:val="20"/>
          <w:szCs w:val="20"/>
        </w:rPr>
        <w:t xml:space="preserve"> you are learning, why you chose it, and who you have identified to give you feedback on your growth. Once your topic is approved by the instructor, you are </w:t>
      </w:r>
      <w:r>
        <w:rPr>
          <w:rFonts w:cs="Arial"/>
          <w:sz w:val="20"/>
          <w:szCs w:val="20"/>
        </w:rPr>
        <w:t>welcome to begin trying to learn your new skill. Before you get started, read more information on the Personal Growth Project Topic Selection assignment and download the submission template under the assignments tab in e-Learning.</w:t>
      </w:r>
    </w:p>
    <w:p w14:paraId="55CA6AA3" w14:textId="77777777" w:rsidR="00150778" w:rsidRPr="00FA21E9" w:rsidRDefault="00150778" w:rsidP="00150778">
      <w:pPr>
        <w:rPr>
          <w:rFonts w:cs="Arial"/>
          <w:sz w:val="20"/>
          <w:szCs w:val="20"/>
        </w:rPr>
      </w:pPr>
      <w:r w:rsidRPr="00FA21E9">
        <w:rPr>
          <w:rFonts w:cs="Arial"/>
          <w:b/>
          <w:sz w:val="20"/>
          <w:szCs w:val="20"/>
        </w:rPr>
        <w:t xml:space="preserve">Project </w:t>
      </w:r>
      <w:r>
        <w:rPr>
          <w:rFonts w:cs="Arial"/>
          <w:b/>
          <w:sz w:val="20"/>
          <w:szCs w:val="20"/>
        </w:rPr>
        <w:t>Presentation</w:t>
      </w:r>
      <w:r w:rsidRPr="00FA21E9">
        <w:rPr>
          <w:rFonts w:cs="Arial"/>
          <w:b/>
          <w:sz w:val="20"/>
          <w:szCs w:val="20"/>
        </w:rPr>
        <w:t xml:space="preserve">: </w:t>
      </w:r>
    </w:p>
    <w:p w14:paraId="5169C934" w14:textId="77777777" w:rsidR="00150778" w:rsidRDefault="00150778" w:rsidP="00150778">
      <w:pPr>
        <w:rPr>
          <w:rFonts w:cs="Arial"/>
          <w:sz w:val="20"/>
          <w:szCs w:val="20"/>
        </w:rPr>
      </w:pPr>
      <w:r w:rsidRPr="00FA21E9">
        <w:rPr>
          <w:rFonts w:cs="Arial"/>
          <w:sz w:val="20"/>
          <w:szCs w:val="20"/>
        </w:rPr>
        <w:t>Challenging yourself to learn</w:t>
      </w:r>
      <w:r>
        <w:rPr>
          <w:rFonts w:cs="Arial"/>
          <w:sz w:val="20"/>
          <w:szCs w:val="20"/>
        </w:rPr>
        <w:t xml:space="preserve"> a new skill </w:t>
      </w:r>
      <w:r w:rsidRPr="00FA21E9">
        <w:rPr>
          <w:rFonts w:cs="Arial"/>
          <w:sz w:val="20"/>
          <w:szCs w:val="20"/>
        </w:rPr>
        <w:t xml:space="preserve">over the course of the semester will be our capstone project. Through the process of skill development, you will have the opportunity to engage with and experience the topics we will discuss over the semester. While you are practicing </w:t>
      </w:r>
      <w:r>
        <w:rPr>
          <w:rFonts w:cs="Arial"/>
          <w:sz w:val="20"/>
          <w:szCs w:val="20"/>
        </w:rPr>
        <w:t xml:space="preserve">for </w:t>
      </w:r>
      <w:r w:rsidRPr="00FA21E9">
        <w:rPr>
          <w:rFonts w:cs="Arial"/>
          <w:sz w:val="20"/>
          <w:szCs w:val="20"/>
        </w:rPr>
        <w:t>your project you will record brief video logs documenting what you are doing and how your project is going. You will be required to identify a mentor who has experience in the topic to give you feedback throughout your experience. After you have attempte</w:t>
      </w:r>
      <w:r>
        <w:rPr>
          <w:rFonts w:cs="Arial"/>
          <w:sz w:val="20"/>
          <w:szCs w:val="20"/>
        </w:rPr>
        <w:t xml:space="preserve">d your new skill </w:t>
      </w:r>
      <w:r w:rsidRPr="00FA21E9">
        <w:rPr>
          <w:rFonts w:cs="Arial"/>
          <w:sz w:val="20"/>
          <w:szCs w:val="20"/>
        </w:rPr>
        <w:t xml:space="preserve">a minimum of </w:t>
      </w:r>
      <w:r>
        <w:rPr>
          <w:rFonts w:cs="Arial"/>
          <w:sz w:val="20"/>
          <w:szCs w:val="20"/>
        </w:rPr>
        <w:t>two</w:t>
      </w:r>
      <w:r w:rsidRPr="00FA21E9">
        <w:rPr>
          <w:rFonts w:cs="Arial"/>
          <w:sz w:val="20"/>
          <w:szCs w:val="20"/>
        </w:rPr>
        <w:t xml:space="preserve"> times, you will </w:t>
      </w:r>
      <w:r>
        <w:rPr>
          <w:rFonts w:cs="Arial"/>
          <w:sz w:val="20"/>
          <w:szCs w:val="20"/>
        </w:rPr>
        <w:t>include your videos in a presentation. To ensure that you are working on your project throughout the semester, there will be one random check-in via discussion post worth 10 of your 150 points.</w:t>
      </w:r>
    </w:p>
    <w:p w14:paraId="6258AF7F" w14:textId="77777777" w:rsidR="00150778" w:rsidRDefault="00150778" w:rsidP="00150778">
      <w:pPr>
        <w:rPr>
          <w:rFonts w:cs="Arial"/>
          <w:sz w:val="20"/>
          <w:szCs w:val="20"/>
        </w:rPr>
      </w:pPr>
      <w:r>
        <w:rPr>
          <w:rFonts w:cs="Arial"/>
          <w:b/>
          <w:bCs/>
          <w:sz w:val="20"/>
          <w:szCs w:val="20"/>
        </w:rPr>
        <w:t xml:space="preserve">Project Showcase: </w:t>
      </w:r>
      <w:r>
        <w:rPr>
          <w:rFonts w:cs="Arial"/>
          <w:sz w:val="20"/>
          <w:szCs w:val="20"/>
        </w:rPr>
        <w:t xml:space="preserve">In-Class </w:t>
      </w:r>
    </w:p>
    <w:p w14:paraId="7F5192A5" w14:textId="77777777" w:rsidR="00150778" w:rsidRPr="00BC3E73" w:rsidRDefault="00150778" w:rsidP="00150778">
      <w:pPr>
        <w:rPr>
          <w:rFonts w:cs="Arial"/>
          <w:sz w:val="20"/>
          <w:szCs w:val="20"/>
        </w:rPr>
      </w:pPr>
      <w:r>
        <w:rPr>
          <w:rFonts w:cs="Arial"/>
          <w:sz w:val="20"/>
          <w:szCs w:val="20"/>
        </w:rPr>
        <w:t>This is your opportunity to show us what you have learned! You will prepare a 3-minute presentation demonstrating your skill and sharing one connection on what learning this skill has taught you about leadership and the course content. Samples/materials/examples of your project are required.</w:t>
      </w:r>
    </w:p>
    <w:p w14:paraId="7773B947" w14:textId="77777777" w:rsidR="00150778" w:rsidRPr="00E525F8" w:rsidRDefault="00150778" w:rsidP="00150778">
      <w:pPr>
        <w:rPr>
          <w:rFonts w:cs="Arial"/>
          <w:sz w:val="20"/>
          <w:szCs w:val="20"/>
        </w:rPr>
      </w:pPr>
    </w:p>
    <w:p w14:paraId="2D97C3DE" w14:textId="77777777" w:rsidR="00150778" w:rsidRPr="00FA21E9" w:rsidRDefault="00150778" w:rsidP="00150778">
      <w:pPr>
        <w:rPr>
          <w:rFonts w:cs="Arial"/>
          <w:sz w:val="20"/>
          <w:szCs w:val="20"/>
        </w:rPr>
      </w:pPr>
      <w:r w:rsidRPr="00FA21E9">
        <w:rPr>
          <w:rFonts w:cs="Arial"/>
          <w:b/>
          <w:sz w:val="20"/>
          <w:szCs w:val="20"/>
        </w:rPr>
        <w:t>Reflections</w:t>
      </w:r>
      <w:r w:rsidRPr="00FA21E9">
        <w:rPr>
          <w:rFonts w:cs="Arial"/>
          <w:sz w:val="20"/>
          <w:szCs w:val="20"/>
        </w:rPr>
        <w:t xml:space="preserve">: </w:t>
      </w:r>
      <w:r>
        <w:rPr>
          <w:rFonts w:cs="Arial"/>
          <w:sz w:val="20"/>
          <w:szCs w:val="20"/>
        </w:rPr>
        <w:t>Due throughout the semester</w:t>
      </w:r>
      <w:r w:rsidRPr="00FA21E9">
        <w:rPr>
          <w:rFonts w:cs="Arial"/>
          <w:sz w:val="20"/>
          <w:szCs w:val="20"/>
        </w:rPr>
        <w:t xml:space="preserve"> </w:t>
      </w:r>
    </w:p>
    <w:p w14:paraId="3241E4DB" w14:textId="77777777" w:rsidR="00150778" w:rsidRPr="00FA21E9" w:rsidRDefault="00150778" w:rsidP="00150778">
      <w:pPr>
        <w:rPr>
          <w:rFonts w:ascii="Times New Roman" w:hAnsi="Times New Roman"/>
          <w:sz w:val="20"/>
          <w:szCs w:val="20"/>
        </w:rPr>
      </w:pPr>
      <w:r w:rsidRPr="00FA21E9">
        <w:rPr>
          <w:rFonts w:cs="Arial"/>
          <w:sz w:val="20"/>
          <w:szCs w:val="20"/>
        </w:rPr>
        <w:t xml:space="preserve">You will complete exercises and activities for this course. Reflections allow you to engage with the material </w:t>
      </w:r>
      <w:r>
        <w:rPr>
          <w:rFonts w:cs="Arial"/>
          <w:sz w:val="20"/>
          <w:szCs w:val="20"/>
        </w:rPr>
        <w:t>individually</w:t>
      </w:r>
      <w:r w:rsidRPr="00FA21E9">
        <w:rPr>
          <w:rFonts w:cs="Arial"/>
          <w:sz w:val="20"/>
          <w:szCs w:val="20"/>
        </w:rPr>
        <w:t>. Each reflection will be different and challenge you to make connections from the material to your past, future, and current contexts.</w:t>
      </w:r>
      <w:r>
        <w:rPr>
          <w:rFonts w:cs="Arial"/>
          <w:sz w:val="20"/>
          <w:szCs w:val="20"/>
        </w:rPr>
        <w:t xml:space="preserve"> If the reflection requires an assessment or exercise to be completed, the points associated with those questions will be forfeited if proof of the assessment or exercise is not provided.</w:t>
      </w:r>
    </w:p>
    <w:p w14:paraId="24F56ACB" w14:textId="77777777" w:rsidR="00150778" w:rsidRDefault="00150778" w:rsidP="00150778">
      <w:pPr>
        <w:rPr>
          <w:rFonts w:cs="Arial"/>
          <w:b/>
          <w:sz w:val="20"/>
          <w:szCs w:val="20"/>
        </w:rPr>
      </w:pPr>
    </w:p>
    <w:p w14:paraId="760EC14A" w14:textId="77777777" w:rsidR="00150778" w:rsidRPr="00FA21E9" w:rsidRDefault="00150778" w:rsidP="00150778">
      <w:pPr>
        <w:rPr>
          <w:rFonts w:cs="Arial"/>
          <w:sz w:val="20"/>
          <w:szCs w:val="20"/>
        </w:rPr>
      </w:pPr>
      <w:r w:rsidRPr="002B7224">
        <w:rPr>
          <w:rFonts w:cs="Arial"/>
          <w:b/>
          <w:sz w:val="20"/>
          <w:szCs w:val="20"/>
        </w:rPr>
        <w:t>Personal Leadership Vision</w:t>
      </w:r>
      <w:r w:rsidRPr="002B7224">
        <w:rPr>
          <w:rFonts w:cs="Arial"/>
          <w:sz w:val="20"/>
          <w:szCs w:val="20"/>
        </w:rPr>
        <w:t>:</w:t>
      </w:r>
      <w:r w:rsidRPr="00FA21E9">
        <w:rPr>
          <w:rFonts w:cs="Arial"/>
          <w:sz w:val="20"/>
          <w:szCs w:val="20"/>
        </w:rPr>
        <w:t xml:space="preserve"> </w:t>
      </w:r>
    </w:p>
    <w:p w14:paraId="2F1A2207" w14:textId="77777777" w:rsidR="00150778" w:rsidRPr="002B7224" w:rsidRDefault="00150778" w:rsidP="00150778">
      <w:pPr>
        <w:rPr>
          <w:rFonts w:cs="Arial"/>
          <w:sz w:val="20"/>
          <w:szCs w:val="20"/>
        </w:rPr>
      </w:pPr>
      <w:r w:rsidRPr="002B7224">
        <w:rPr>
          <w:rFonts w:cs="Arial"/>
          <w:sz w:val="20"/>
          <w:szCs w:val="20"/>
        </w:rPr>
        <w:t>A good leader has a vision for their life based on their values. For this assignment, you will describe your vision</w:t>
      </w:r>
      <w:r>
        <w:rPr>
          <w:rFonts w:cs="Arial"/>
          <w:sz w:val="20"/>
          <w:szCs w:val="20"/>
        </w:rPr>
        <w:t xml:space="preserve"> as it applies to different aspects of your life and produces goals to achieve your vision</w:t>
      </w:r>
      <w:r w:rsidRPr="002B7224">
        <w:rPr>
          <w:rFonts w:cs="Arial"/>
          <w:sz w:val="20"/>
          <w:szCs w:val="20"/>
        </w:rPr>
        <w:t>. This wi</w:t>
      </w:r>
      <w:r w:rsidRPr="00FA21E9">
        <w:rPr>
          <w:rFonts w:cs="Arial"/>
          <w:sz w:val="20"/>
          <w:szCs w:val="20"/>
        </w:rPr>
        <w:t>ll clarify your values</w:t>
      </w:r>
      <w:r w:rsidRPr="002B7224">
        <w:rPr>
          <w:rFonts w:cs="Arial"/>
          <w:sz w:val="20"/>
          <w:szCs w:val="20"/>
        </w:rPr>
        <w:t xml:space="preserve"> and align your actions and behaviors with these. See assignment on</w:t>
      </w:r>
      <w:r>
        <w:rPr>
          <w:rFonts w:cs="Arial"/>
          <w:sz w:val="20"/>
          <w:szCs w:val="20"/>
        </w:rPr>
        <w:t xml:space="preserve"> e-Learning</w:t>
      </w:r>
      <w:r w:rsidRPr="002B7224">
        <w:rPr>
          <w:rFonts w:cs="Arial"/>
          <w:sz w:val="20"/>
          <w:szCs w:val="20"/>
        </w:rPr>
        <w:t xml:space="preserve"> for more information.</w:t>
      </w:r>
    </w:p>
    <w:p w14:paraId="189840D6" w14:textId="77777777" w:rsidR="00150778" w:rsidRPr="00FA21E9" w:rsidRDefault="00150778" w:rsidP="00150778">
      <w:pPr>
        <w:rPr>
          <w:rFonts w:ascii="Times New Roman" w:hAnsi="Times New Roman"/>
          <w:sz w:val="20"/>
          <w:szCs w:val="20"/>
        </w:rPr>
      </w:pPr>
    </w:p>
    <w:p w14:paraId="23FC0080" w14:textId="77777777" w:rsidR="00150778" w:rsidRPr="00FA21E9" w:rsidRDefault="00150778" w:rsidP="00150778">
      <w:pPr>
        <w:rPr>
          <w:rFonts w:cs="Arial"/>
          <w:sz w:val="20"/>
          <w:szCs w:val="20"/>
        </w:rPr>
      </w:pPr>
      <w:r>
        <w:rPr>
          <w:rFonts w:cs="Arial"/>
          <w:b/>
          <w:sz w:val="20"/>
          <w:szCs w:val="20"/>
        </w:rPr>
        <w:t>Leadership Portfolio</w:t>
      </w:r>
      <w:r w:rsidRPr="00FA21E9">
        <w:rPr>
          <w:rFonts w:cs="Arial"/>
          <w:b/>
          <w:sz w:val="20"/>
          <w:szCs w:val="20"/>
        </w:rPr>
        <w:t xml:space="preserve">: </w:t>
      </w:r>
    </w:p>
    <w:p w14:paraId="15ABEF2B" w14:textId="77777777" w:rsidR="00150778" w:rsidRDefault="00150778" w:rsidP="00150778">
      <w:pPr>
        <w:rPr>
          <w:rFonts w:cs="Arial"/>
          <w:sz w:val="20"/>
          <w:szCs w:val="20"/>
        </w:rPr>
      </w:pPr>
      <w:r>
        <w:rPr>
          <w:rFonts w:cs="Arial"/>
          <w:sz w:val="20"/>
          <w:szCs w:val="20"/>
        </w:rPr>
        <w:t>For this assignment, you will compile your personal assessment results from throughout the course into a leadership portfolio. You will also include leadership and followership learning statements that describe how you act in a position of leadership and as a follower. See</w:t>
      </w:r>
      <w:r w:rsidRPr="002B7224">
        <w:rPr>
          <w:rFonts w:cs="Arial"/>
          <w:sz w:val="20"/>
          <w:szCs w:val="20"/>
        </w:rPr>
        <w:t xml:space="preserve"> assignment on </w:t>
      </w:r>
      <w:r>
        <w:rPr>
          <w:rFonts w:cs="Arial"/>
          <w:sz w:val="20"/>
          <w:szCs w:val="20"/>
        </w:rPr>
        <w:t>e-Learning</w:t>
      </w:r>
      <w:r w:rsidRPr="002B7224">
        <w:rPr>
          <w:rFonts w:cs="Arial"/>
          <w:sz w:val="20"/>
          <w:szCs w:val="20"/>
        </w:rPr>
        <w:t xml:space="preserve"> for more information.</w:t>
      </w:r>
    </w:p>
    <w:p w14:paraId="0002EEBC" w14:textId="77777777" w:rsidR="00150778" w:rsidRDefault="00150778" w:rsidP="00150778">
      <w:pPr>
        <w:rPr>
          <w:rFonts w:cs="Arial"/>
          <w:b/>
          <w:sz w:val="20"/>
          <w:szCs w:val="20"/>
        </w:rPr>
      </w:pPr>
    </w:p>
    <w:p w14:paraId="0B8D58EC" w14:textId="77777777" w:rsidR="00150778" w:rsidRDefault="00150778" w:rsidP="00150778">
      <w:pPr>
        <w:rPr>
          <w:rFonts w:cs="Arial"/>
          <w:sz w:val="20"/>
          <w:szCs w:val="20"/>
        </w:rPr>
      </w:pPr>
      <w:r w:rsidRPr="00321218">
        <w:rPr>
          <w:rFonts w:cs="Arial"/>
          <w:b/>
          <w:bCs/>
          <w:sz w:val="20"/>
          <w:szCs w:val="20"/>
        </w:rPr>
        <w:t>Quizzes</w:t>
      </w:r>
      <w:r>
        <w:rPr>
          <w:rFonts w:cs="Arial"/>
          <w:sz w:val="20"/>
          <w:szCs w:val="20"/>
        </w:rPr>
        <w:t xml:space="preserve">: Due throughout the semester </w:t>
      </w:r>
    </w:p>
    <w:p w14:paraId="4899192C" w14:textId="77777777" w:rsidR="00150778" w:rsidRPr="00FA21E9" w:rsidRDefault="00150778" w:rsidP="00150778">
      <w:pPr>
        <w:rPr>
          <w:rFonts w:cs="Arial"/>
          <w:sz w:val="20"/>
          <w:szCs w:val="20"/>
        </w:rPr>
      </w:pPr>
      <w:r>
        <w:rPr>
          <w:rFonts w:cs="Arial"/>
          <w:sz w:val="20"/>
          <w:szCs w:val="20"/>
        </w:rPr>
        <w:t xml:space="preserve">Quizzes will cover the content in the course since the previous quiz. They are not cumulative; however, as the course content builds on itself, you may need prior information to do well. Quizzes can include any information from the lectures, leadership assessments, videos, activities, and readings. </w:t>
      </w:r>
    </w:p>
    <w:p w14:paraId="34678094" w14:textId="77777777" w:rsidR="00150778" w:rsidRDefault="00150778" w:rsidP="00150778">
      <w:pPr>
        <w:rPr>
          <w:rFonts w:cs="Arial"/>
          <w:b/>
          <w:sz w:val="20"/>
          <w:szCs w:val="20"/>
        </w:rPr>
      </w:pPr>
    </w:p>
    <w:p w14:paraId="01BC751A" w14:textId="77777777" w:rsidR="00150778" w:rsidRDefault="00150778" w:rsidP="00150778">
      <w:pPr>
        <w:rPr>
          <w:rFonts w:cs="Arial"/>
          <w:bCs/>
          <w:sz w:val="20"/>
          <w:szCs w:val="20"/>
        </w:rPr>
      </w:pPr>
      <w:proofErr w:type="spellStart"/>
      <w:r>
        <w:rPr>
          <w:rFonts w:cs="Arial"/>
          <w:b/>
          <w:sz w:val="20"/>
          <w:szCs w:val="20"/>
        </w:rPr>
        <w:t>YellowDig</w:t>
      </w:r>
      <w:proofErr w:type="spellEnd"/>
      <w:r>
        <w:rPr>
          <w:rFonts w:cs="Arial"/>
          <w:b/>
          <w:sz w:val="20"/>
          <w:szCs w:val="20"/>
        </w:rPr>
        <w:t xml:space="preserve"> – </w:t>
      </w:r>
      <w:r>
        <w:rPr>
          <w:rFonts w:cs="Arial"/>
          <w:bCs/>
          <w:sz w:val="20"/>
          <w:szCs w:val="20"/>
        </w:rPr>
        <w:t xml:space="preserve">Throughout the semester </w:t>
      </w:r>
    </w:p>
    <w:p w14:paraId="35E516ED" w14:textId="77777777" w:rsidR="00150778" w:rsidRDefault="00150778" w:rsidP="00150778">
      <w:pPr>
        <w:rPr>
          <w:rFonts w:cs="Arial"/>
          <w:bCs/>
          <w:sz w:val="20"/>
          <w:szCs w:val="20"/>
        </w:rPr>
      </w:pPr>
      <w:r>
        <w:rPr>
          <w:rFonts w:cs="Arial"/>
          <w:bCs/>
          <w:sz w:val="20"/>
          <w:szCs w:val="20"/>
        </w:rPr>
        <w:t xml:space="preserve">The nature of the course is built on one’s ability to interact with others. Due to this, you will engage in an online community with your peers that is through a platform named </w:t>
      </w:r>
      <w:proofErr w:type="spellStart"/>
      <w:r>
        <w:rPr>
          <w:rFonts w:cs="Arial"/>
          <w:bCs/>
          <w:sz w:val="20"/>
          <w:szCs w:val="20"/>
        </w:rPr>
        <w:t>YellowDig</w:t>
      </w:r>
      <w:proofErr w:type="spellEnd"/>
      <w:r>
        <w:rPr>
          <w:rFonts w:cs="Arial"/>
          <w:bCs/>
          <w:sz w:val="20"/>
          <w:szCs w:val="20"/>
        </w:rPr>
        <w:t xml:space="preserve">. This will have </w:t>
      </w:r>
      <w:proofErr w:type="gramStart"/>
      <w:r>
        <w:rPr>
          <w:rFonts w:cs="Arial"/>
          <w:bCs/>
          <w:sz w:val="20"/>
          <w:szCs w:val="20"/>
        </w:rPr>
        <w:t>starting</w:t>
      </w:r>
      <w:proofErr w:type="gramEnd"/>
      <w:r>
        <w:rPr>
          <w:rFonts w:cs="Arial"/>
          <w:bCs/>
          <w:sz w:val="20"/>
          <w:szCs w:val="20"/>
        </w:rPr>
        <w:t xml:space="preserve"> and stopping points to allow you to accumulate points throughout the semester.</w:t>
      </w:r>
    </w:p>
    <w:p w14:paraId="30AD4995" w14:textId="77777777" w:rsidR="00150778" w:rsidRDefault="00150778" w:rsidP="00150778">
      <w:pPr>
        <w:rPr>
          <w:rFonts w:cs="Arial"/>
          <w:bCs/>
          <w:sz w:val="20"/>
          <w:szCs w:val="20"/>
        </w:rPr>
      </w:pPr>
    </w:p>
    <w:p w14:paraId="02ECAE8D" w14:textId="77777777" w:rsidR="00150778" w:rsidRDefault="00150778" w:rsidP="00150778"/>
    <w:p w14:paraId="4CF10D65" w14:textId="77777777" w:rsidR="00150778" w:rsidRDefault="00150778" w:rsidP="00150778">
      <w:pPr>
        <w:pStyle w:val="Heading1"/>
      </w:pPr>
      <w:r>
        <w:lastRenderedPageBreak/>
        <w:t xml:space="preserve">Tentative </w:t>
      </w:r>
      <w:r w:rsidRPr="00FA21E9">
        <w:t>Course Calendar</w:t>
      </w:r>
    </w:p>
    <w:p w14:paraId="569BC20B" w14:textId="77777777" w:rsidR="00150778" w:rsidRPr="00FA21E9" w:rsidRDefault="00150778" w:rsidP="00150778">
      <w:pPr>
        <w:jc w:val="center"/>
        <w:rPr>
          <w:rFonts w:cs="Arial"/>
          <w:b/>
          <w:sz w:val="20"/>
          <w:szCs w:val="20"/>
        </w:rPr>
      </w:pPr>
    </w:p>
    <w:p w14:paraId="3070157C" w14:textId="77777777" w:rsidR="00150778" w:rsidRPr="00FA21E9" w:rsidRDefault="00150778" w:rsidP="00150778">
      <w:pPr>
        <w:rPr>
          <w:rFonts w:cs="Arial"/>
          <w:b/>
          <w:sz w:val="20"/>
          <w:szCs w:val="20"/>
        </w:rPr>
      </w:pPr>
    </w:p>
    <w:tbl>
      <w:tblPr>
        <w:tblStyle w:val="TableGrid"/>
        <w:tblW w:w="9895" w:type="dxa"/>
        <w:tblLook w:val="04A0" w:firstRow="1" w:lastRow="0" w:firstColumn="1" w:lastColumn="0" w:noHBand="0" w:noVBand="1"/>
      </w:tblPr>
      <w:tblGrid>
        <w:gridCol w:w="2335"/>
        <w:gridCol w:w="3870"/>
        <w:gridCol w:w="3690"/>
      </w:tblGrid>
      <w:tr w:rsidR="006B21A3" w:rsidRPr="00FA21E9" w14:paraId="7CDACF91" w14:textId="77777777" w:rsidTr="009232A4">
        <w:trPr>
          <w:tblHeader/>
        </w:trPr>
        <w:tc>
          <w:tcPr>
            <w:tcW w:w="2335" w:type="dxa"/>
          </w:tcPr>
          <w:p w14:paraId="56F508B1" w14:textId="6E8BF8BD" w:rsidR="006B21A3" w:rsidRPr="00FA21E9" w:rsidRDefault="006B21A3" w:rsidP="006B21A3">
            <w:pPr>
              <w:jc w:val="center"/>
              <w:rPr>
                <w:rFonts w:cs="Arial"/>
                <w:b/>
                <w:sz w:val="20"/>
                <w:szCs w:val="20"/>
              </w:rPr>
            </w:pPr>
            <w:r>
              <w:rPr>
                <w:rFonts w:cs="Arial"/>
                <w:b/>
                <w:sz w:val="20"/>
                <w:szCs w:val="20"/>
              </w:rPr>
              <w:t>Week</w:t>
            </w:r>
            <w:r w:rsidRPr="00FA21E9">
              <w:rPr>
                <w:rFonts w:cs="Arial"/>
                <w:b/>
                <w:sz w:val="20"/>
                <w:szCs w:val="20"/>
              </w:rPr>
              <w:t xml:space="preserve"> - Dates</w:t>
            </w:r>
          </w:p>
        </w:tc>
        <w:tc>
          <w:tcPr>
            <w:tcW w:w="3870" w:type="dxa"/>
          </w:tcPr>
          <w:p w14:paraId="115B558E" w14:textId="4485D288" w:rsidR="006B21A3" w:rsidRPr="00FA21E9" w:rsidRDefault="006B21A3" w:rsidP="006B21A3">
            <w:pPr>
              <w:jc w:val="center"/>
              <w:rPr>
                <w:rFonts w:cs="Arial"/>
                <w:b/>
                <w:sz w:val="20"/>
                <w:szCs w:val="20"/>
              </w:rPr>
            </w:pPr>
            <w:r>
              <w:rPr>
                <w:rFonts w:cs="Arial"/>
                <w:b/>
                <w:sz w:val="20"/>
                <w:szCs w:val="20"/>
              </w:rPr>
              <w:t>Topics</w:t>
            </w:r>
          </w:p>
        </w:tc>
        <w:tc>
          <w:tcPr>
            <w:tcW w:w="3690" w:type="dxa"/>
          </w:tcPr>
          <w:p w14:paraId="77EDE799" w14:textId="2A4EC759" w:rsidR="006B21A3" w:rsidRPr="00BB273D" w:rsidRDefault="006B21A3" w:rsidP="006B21A3">
            <w:pPr>
              <w:jc w:val="center"/>
              <w:rPr>
                <w:rFonts w:cs="Arial"/>
                <w:b/>
                <w:sz w:val="20"/>
                <w:szCs w:val="20"/>
              </w:rPr>
            </w:pPr>
            <w:r w:rsidRPr="00FA21E9">
              <w:rPr>
                <w:rFonts w:cs="Arial"/>
                <w:b/>
                <w:sz w:val="20"/>
                <w:szCs w:val="20"/>
              </w:rPr>
              <w:t>Due</w:t>
            </w:r>
            <w:r>
              <w:rPr>
                <w:rFonts w:cs="Arial"/>
                <w:b/>
                <w:sz w:val="20"/>
                <w:szCs w:val="20"/>
              </w:rPr>
              <w:t xml:space="preserve"> Dates</w:t>
            </w:r>
          </w:p>
        </w:tc>
      </w:tr>
      <w:tr w:rsidR="006B21A3" w:rsidRPr="00FA21E9" w14:paraId="60B75872" w14:textId="77777777" w:rsidTr="009232A4">
        <w:trPr>
          <w:trHeight w:val="476"/>
        </w:trPr>
        <w:tc>
          <w:tcPr>
            <w:tcW w:w="2335" w:type="dxa"/>
          </w:tcPr>
          <w:p w14:paraId="7159D899" w14:textId="3B39BFC0" w:rsidR="006B21A3" w:rsidRPr="00FA21E9" w:rsidRDefault="006B21A3" w:rsidP="006B21A3">
            <w:pPr>
              <w:jc w:val="center"/>
              <w:rPr>
                <w:rFonts w:cs="Arial"/>
                <w:b/>
                <w:sz w:val="20"/>
                <w:szCs w:val="20"/>
              </w:rPr>
            </w:pPr>
            <w:r w:rsidRPr="00FA21E9">
              <w:rPr>
                <w:rFonts w:cs="Arial"/>
                <w:b/>
                <w:sz w:val="20"/>
                <w:szCs w:val="20"/>
              </w:rPr>
              <w:t xml:space="preserve">1 – </w:t>
            </w:r>
            <w:r>
              <w:rPr>
                <w:rFonts w:cs="Arial"/>
                <w:b/>
                <w:sz w:val="20"/>
                <w:szCs w:val="20"/>
              </w:rPr>
              <w:t>May 1</w:t>
            </w:r>
            <w:r w:rsidR="00593826">
              <w:rPr>
                <w:rFonts w:cs="Arial"/>
                <w:b/>
                <w:sz w:val="20"/>
                <w:szCs w:val="20"/>
              </w:rPr>
              <w:t>2</w:t>
            </w:r>
            <w:r>
              <w:rPr>
                <w:rFonts w:cs="Arial"/>
                <w:b/>
                <w:sz w:val="20"/>
                <w:szCs w:val="20"/>
              </w:rPr>
              <w:t xml:space="preserve"> – May </w:t>
            </w:r>
            <w:r w:rsidR="00593826">
              <w:rPr>
                <w:rFonts w:cs="Arial"/>
                <w:b/>
                <w:sz w:val="20"/>
                <w:szCs w:val="20"/>
              </w:rPr>
              <w:t>18</w:t>
            </w:r>
          </w:p>
        </w:tc>
        <w:tc>
          <w:tcPr>
            <w:tcW w:w="3870" w:type="dxa"/>
          </w:tcPr>
          <w:p w14:paraId="670797A4" w14:textId="77777777" w:rsidR="006B21A3" w:rsidRDefault="006B21A3" w:rsidP="006B21A3">
            <w:pPr>
              <w:jc w:val="center"/>
              <w:rPr>
                <w:rFonts w:cs="Arial"/>
                <w:b/>
                <w:sz w:val="20"/>
                <w:szCs w:val="20"/>
              </w:rPr>
            </w:pPr>
            <w:r>
              <w:rPr>
                <w:rFonts w:cs="Arial"/>
                <w:b/>
                <w:sz w:val="20"/>
                <w:szCs w:val="20"/>
              </w:rPr>
              <w:t>Introduction to AEC3413</w:t>
            </w:r>
          </w:p>
          <w:p w14:paraId="43D3D688" w14:textId="295163C5" w:rsidR="006B21A3" w:rsidRPr="00FA21E9" w:rsidRDefault="006B21A3" w:rsidP="006B21A3">
            <w:pPr>
              <w:jc w:val="center"/>
              <w:rPr>
                <w:rFonts w:cs="Arial"/>
                <w:b/>
                <w:sz w:val="20"/>
                <w:szCs w:val="20"/>
              </w:rPr>
            </w:pPr>
            <w:r>
              <w:rPr>
                <w:rFonts w:cs="Arial"/>
                <w:b/>
                <w:sz w:val="20"/>
                <w:szCs w:val="20"/>
              </w:rPr>
              <w:t xml:space="preserve">Storytelling </w:t>
            </w:r>
          </w:p>
        </w:tc>
        <w:tc>
          <w:tcPr>
            <w:tcW w:w="3690" w:type="dxa"/>
          </w:tcPr>
          <w:p w14:paraId="66D898AC" w14:textId="10C1798E" w:rsidR="009B67AD" w:rsidRDefault="006B21A3" w:rsidP="009856B7">
            <w:pPr>
              <w:jc w:val="center"/>
              <w:rPr>
                <w:rFonts w:cs="Arial"/>
                <w:b/>
                <w:sz w:val="20"/>
                <w:szCs w:val="20"/>
              </w:rPr>
            </w:pPr>
            <w:r>
              <w:rPr>
                <w:rFonts w:cs="Arial"/>
                <w:b/>
                <w:sz w:val="20"/>
                <w:szCs w:val="20"/>
              </w:rPr>
              <w:t xml:space="preserve">Syllabus Quiz – </w:t>
            </w:r>
            <w:r w:rsidR="009B67AD">
              <w:rPr>
                <w:rFonts w:cs="Arial"/>
                <w:b/>
                <w:sz w:val="20"/>
                <w:szCs w:val="20"/>
              </w:rPr>
              <w:t>Friday, May 16</w:t>
            </w:r>
          </w:p>
          <w:p w14:paraId="3538D7B0" w14:textId="5A307B52" w:rsidR="006B21A3" w:rsidRPr="00BB273D" w:rsidRDefault="00EF22BD" w:rsidP="009856B7">
            <w:pPr>
              <w:jc w:val="center"/>
              <w:rPr>
                <w:rFonts w:cs="Arial"/>
                <w:b/>
                <w:sz w:val="20"/>
                <w:szCs w:val="20"/>
              </w:rPr>
            </w:pPr>
            <w:r>
              <w:rPr>
                <w:rFonts w:cs="Arial"/>
                <w:b/>
                <w:sz w:val="20"/>
                <w:szCs w:val="20"/>
              </w:rPr>
              <w:t xml:space="preserve">Personal Growth Project Topic – </w:t>
            </w:r>
            <w:r w:rsidR="009856B7">
              <w:rPr>
                <w:rFonts w:cs="Arial"/>
                <w:b/>
                <w:sz w:val="20"/>
                <w:szCs w:val="20"/>
              </w:rPr>
              <w:t>May 18</w:t>
            </w:r>
          </w:p>
        </w:tc>
      </w:tr>
      <w:tr w:rsidR="006B21A3" w:rsidRPr="00FA21E9" w14:paraId="7CA3A3F5" w14:textId="77777777" w:rsidTr="009232A4">
        <w:trPr>
          <w:trHeight w:val="710"/>
        </w:trPr>
        <w:tc>
          <w:tcPr>
            <w:tcW w:w="2335" w:type="dxa"/>
          </w:tcPr>
          <w:p w14:paraId="74C901A0" w14:textId="40E3C174" w:rsidR="006B21A3" w:rsidRPr="00FA21E9" w:rsidRDefault="006B21A3" w:rsidP="006B21A3">
            <w:pPr>
              <w:jc w:val="center"/>
              <w:rPr>
                <w:rFonts w:cs="Arial"/>
                <w:b/>
                <w:sz w:val="20"/>
                <w:szCs w:val="20"/>
              </w:rPr>
            </w:pPr>
            <w:r w:rsidRPr="00FA21E9">
              <w:rPr>
                <w:rFonts w:cs="Arial"/>
                <w:b/>
                <w:sz w:val="20"/>
                <w:szCs w:val="20"/>
              </w:rPr>
              <w:t xml:space="preserve">2 – </w:t>
            </w:r>
            <w:r>
              <w:rPr>
                <w:rFonts w:cs="Arial"/>
                <w:b/>
                <w:sz w:val="20"/>
                <w:szCs w:val="20"/>
              </w:rPr>
              <w:t xml:space="preserve">May </w:t>
            </w:r>
            <w:r w:rsidR="00593826">
              <w:rPr>
                <w:rFonts w:cs="Arial"/>
                <w:b/>
                <w:sz w:val="20"/>
                <w:szCs w:val="20"/>
              </w:rPr>
              <w:t>19</w:t>
            </w:r>
            <w:r>
              <w:rPr>
                <w:rFonts w:cs="Arial"/>
                <w:b/>
                <w:sz w:val="20"/>
                <w:szCs w:val="20"/>
              </w:rPr>
              <w:t xml:space="preserve"> – May 2</w:t>
            </w:r>
            <w:r w:rsidR="00593826">
              <w:rPr>
                <w:rFonts w:cs="Arial"/>
                <w:b/>
                <w:sz w:val="20"/>
                <w:szCs w:val="20"/>
              </w:rPr>
              <w:t>5</w:t>
            </w:r>
          </w:p>
        </w:tc>
        <w:tc>
          <w:tcPr>
            <w:tcW w:w="3870" w:type="dxa"/>
          </w:tcPr>
          <w:p w14:paraId="6C51F8E9" w14:textId="77777777" w:rsidR="006B21A3" w:rsidRDefault="006B21A3" w:rsidP="009B67AD">
            <w:pPr>
              <w:jc w:val="center"/>
              <w:rPr>
                <w:rFonts w:cs="Arial"/>
                <w:b/>
                <w:sz w:val="20"/>
                <w:szCs w:val="20"/>
              </w:rPr>
            </w:pPr>
            <w:r>
              <w:rPr>
                <w:rFonts w:cs="Arial"/>
                <w:b/>
                <w:sz w:val="20"/>
                <w:szCs w:val="20"/>
              </w:rPr>
              <w:t>Listening</w:t>
            </w:r>
          </w:p>
          <w:p w14:paraId="4245CF3E" w14:textId="0113C48F" w:rsidR="009B67AD" w:rsidRPr="009B67AD" w:rsidRDefault="006B21A3" w:rsidP="009B67AD">
            <w:pPr>
              <w:jc w:val="center"/>
              <w:rPr>
                <w:rFonts w:cs="Arial"/>
                <w:b/>
                <w:sz w:val="20"/>
                <w:szCs w:val="20"/>
              </w:rPr>
            </w:pPr>
            <w:r>
              <w:rPr>
                <w:rFonts w:cs="Arial"/>
                <w:b/>
                <w:sz w:val="20"/>
                <w:szCs w:val="20"/>
              </w:rPr>
              <w:t>Value</w:t>
            </w:r>
            <w:r w:rsidR="009B67AD">
              <w:rPr>
                <w:rFonts w:cs="Arial"/>
                <w:b/>
                <w:sz w:val="20"/>
                <w:szCs w:val="20"/>
              </w:rPr>
              <w:t>s</w:t>
            </w:r>
          </w:p>
        </w:tc>
        <w:tc>
          <w:tcPr>
            <w:tcW w:w="3690" w:type="dxa"/>
          </w:tcPr>
          <w:p w14:paraId="40F7C73F" w14:textId="780169C7" w:rsidR="006B21A3" w:rsidRPr="00BB273D" w:rsidRDefault="00E76312" w:rsidP="009B67AD">
            <w:pPr>
              <w:jc w:val="center"/>
              <w:rPr>
                <w:rFonts w:cs="Arial"/>
                <w:b/>
                <w:sz w:val="20"/>
                <w:szCs w:val="20"/>
              </w:rPr>
            </w:pPr>
            <w:r>
              <w:rPr>
                <w:rFonts w:cs="Arial"/>
                <w:b/>
                <w:sz w:val="20"/>
                <w:szCs w:val="20"/>
              </w:rPr>
              <w:t xml:space="preserve">Reflection 1 </w:t>
            </w:r>
            <w:r w:rsidR="009856B7">
              <w:rPr>
                <w:rFonts w:cs="Arial"/>
                <w:b/>
                <w:sz w:val="20"/>
                <w:szCs w:val="20"/>
              </w:rPr>
              <w:t>– May 25</w:t>
            </w:r>
          </w:p>
        </w:tc>
      </w:tr>
      <w:tr w:rsidR="006B21A3" w:rsidRPr="00FA21E9" w14:paraId="22BF39A9" w14:textId="77777777" w:rsidTr="009232A4">
        <w:trPr>
          <w:trHeight w:val="224"/>
        </w:trPr>
        <w:tc>
          <w:tcPr>
            <w:tcW w:w="2335" w:type="dxa"/>
          </w:tcPr>
          <w:p w14:paraId="2CD5F9AC" w14:textId="78D961CA" w:rsidR="006B21A3" w:rsidRPr="00FA21E9" w:rsidRDefault="006B21A3" w:rsidP="006B21A3">
            <w:pPr>
              <w:jc w:val="center"/>
              <w:rPr>
                <w:rFonts w:cs="Arial"/>
                <w:b/>
                <w:sz w:val="20"/>
                <w:szCs w:val="20"/>
              </w:rPr>
            </w:pPr>
            <w:r w:rsidRPr="00FA21E9">
              <w:rPr>
                <w:rFonts w:cs="Arial"/>
                <w:b/>
                <w:sz w:val="20"/>
                <w:szCs w:val="20"/>
              </w:rPr>
              <w:t xml:space="preserve">3 – </w:t>
            </w:r>
            <w:r>
              <w:rPr>
                <w:rFonts w:cs="Arial"/>
                <w:b/>
                <w:sz w:val="20"/>
                <w:szCs w:val="20"/>
              </w:rPr>
              <w:t xml:space="preserve">May </w:t>
            </w:r>
            <w:r w:rsidR="00593826">
              <w:rPr>
                <w:rFonts w:cs="Arial"/>
                <w:b/>
                <w:sz w:val="20"/>
                <w:szCs w:val="20"/>
              </w:rPr>
              <w:t>26</w:t>
            </w:r>
            <w:r>
              <w:rPr>
                <w:rFonts w:cs="Arial"/>
                <w:b/>
                <w:sz w:val="20"/>
                <w:szCs w:val="20"/>
              </w:rPr>
              <w:t xml:space="preserve"> – June </w:t>
            </w:r>
            <w:r w:rsidR="00593826">
              <w:rPr>
                <w:rFonts w:cs="Arial"/>
                <w:b/>
                <w:sz w:val="20"/>
                <w:szCs w:val="20"/>
              </w:rPr>
              <w:t>1</w:t>
            </w:r>
          </w:p>
        </w:tc>
        <w:tc>
          <w:tcPr>
            <w:tcW w:w="3870" w:type="dxa"/>
          </w:tcPr>
          <w:p w14:paraId="6DD366F9" w14:textId="77777777" w:rsidR="006B21A3" w:rsidRDefault="006B21A3" w:rsidP="006B21A3">
            <w:pPr>
              <w:jc w:val="center"/>
              <w:rPr>
                <w:rFonts w:cs="Arial"/>
                <w:b/>
                <w:sz w:val="20"/>
                <w:szCs w:val="20"/>
              </w:rPr>
            </w:pPr>
            <w:r>
              <w:rPr>
                <w:rFonts w:cs="Arial"/>
                <w:b/>
                <w:sz w:val="20"/>
                <w:szCs w:val="20"/>
              </w:rPr>
              <w:t>Self-Awareness</w:t>
            </w:r>
          </w:p>
          <w:p w14:paraId="27D80524" w14:textId="6222584A" w:rsidR="006B21A3" w:rsidRPr="00FA21E9" w:rsidRDefault="006B21A3" w:rsidP="006B21A3">
            <w:pPr>
              <w:jc w:val="center"/>
              <w:rPr>
                <w:rFonts w:cs="Arial"/>
                <w:b/>
                <w:sz w:val="20"/>
                <w:szCs w:val="20"/>
              </w:rPr>
            </w:pPr>
            <w:r>
              <w:rPr>
                <w:rFonts w:cs="Arial"/>
                <w:b/>
                <w:sz w:val="20"/>
                <w:szCs w:val="20"/>
              </w:rPr>
              <w:t>Vision</w:t>
            </w:r>
          </w:p>
        </w:tc>
        <w:tc>
          <w:tcPr>
            <w:tcW w:w="3690" w:type="dxa"/>
          </w:tcPr>
          <w:p w14:paraId="2549FEC3" w14:textId="28328B02" w:rsidR="006B21A3" w:rsidRPr="00BB273D" w:rsidRDefault="006B21A3" w:rsidP="006B21A3">
            <w:pPr>
              <w:jc w:val="center"/>
              <w:rPr>
                <w:rFonts w:cs="Arial"/>
                <w:b/>
                <w:sz w:val="20"/>
                <w:szCs w:val="20"/>
              </w:rPr>
            </w:pPr>
            <w:r>
              <w:rPr>
                <w:rFonts w:cs="Arial"/>
                <w:b/>
                <w:sz w:val="20"/>
                <w:szCs w:val="20"/>
              </w:rPr>
              <w:t xml:space="preserve">Leadership Vision – </w:t>
            </w:r>
            <w:r w:rsidR="009856B7">
              <w:rPr>
                <w:rFonts w:cs="Arial"/>
                <w:b/>
                <w:sz w:val="20"/>
                <w:szCs w:val="20"/>
              </w:rPr>
              <w:t>June 1</w:t>
            </w:r>
          </w:p>
        </w:tc>
      </w:tr>
      <w:tr w:rsidR="006B21A3" w:rsidRPr="00FA21E9" w14:paraId="7FDD6BFC" w14:textId="77777777" w:rsidTr="009232A4">
        <w:trPr>
          <w:trHeight w:val="467"/>
        </w:trPr>
        <w:tc>
          <w:tcPr>
            <w:tcW w:w="2335" w:type="dxa"/>
          </w:tcPr>
          <w:p w14:paraId="1D13D26D" w14:textId="7C6AFF81" w:rsidR="006B21A3" w:rsidRPr="00FA21E9" w:rsidRDefault="006B21A3" w:rsidP="006B21A3">
            <w:pPr>
              <w:jc w:val="center"/>
              <w:rPr>
                <w:rFonts w:cs="Arial"/>
                <w:b/>
                <w:sz w:val="20"/>
                <w:szCs w:val="20"/>
              </w:rPr>
            </w:pPr>
            <w:r>
              <w:rPr>
                <w:rFonts w:cs="Arial"/>
                <w:b/>
                <w:sz w:val="20"/>
                <w:szCs w:val="20"/>
              </w:rPr>
              <w:t xml:space="preserve">4 – June </w:t>
            </w:r>
            <w:r w:rsidR="00593826">
              <w:rPr>
                <w:rFonts w:cs="Arial"/>
                <w:b/>
                <w:sz w:val="20"/>
                <w:szCs w:val="20"/>
              </w:rPr>
              <w:t>2</w:t>
            </w:r>
            <w:r>
              <w:rPr>
                <w:rFonts w:cs="Arial"/>
                <w:b/>
                <w:sz w:val="20"/>
                <w:szCs w:val="20"/>
              </w:rPr>
              <w:t xml:space="preserve"> - </w:t>
            </w:r>
            <w:r w:rsidR="00593826">
              <w:rPr>
                <w:rFonts w:cs="Arial"/>
                <w:b/>
                <w:sz w:val="20"/>
                <w:szCs w:val="20"/>
              </w:rPr>
              <w:t>8</w:t>
            </w:r>
          </w:p>
        </w:tc>
        <w:tc>
          <w:tcPr>
            <w:tcW w:w="3870" w:type="dxa"/>
          </w:tcPr>
          <w:p w14:paraId="1C7C64C2" w14:textId="2A00C99F" w:rsidR="006B21A3" w:rsidRPr="00FA21E9" w:rsidRDefault="006B21A3" w:rsidP="006B21A3">
            <w:pPr>
              <w:jc w:val="center"/>
              <w:rPr>
                <w:rFonts w:cs="Arial"/>
                <w:b/>
                <w:sz w:val="20"/>
                <w:szCs w:val="20"/>
              </w:rPr>
            </w:pPr>
            <w:r>
              <w:rPr>
                <w:rFonts w:cs="Arial"/>
                <w:b/>
                <w:sz w:val="20"/>
                <w:szCs w:val="20"/>
              </w:rPr>
              <w:t>Personality Types</w:t>
            </w:r>
          </w:p>
        </w:tc>
        <w:tc>
          <w:tcPr>
            <w:tcW w:w="3690" w:type="dxa"/>
          </w:tcPr>
          <w:p w14:paraId="6E6F97E4" w14:textId="0D9A28AA" w:rsidR="006B21A3" w:rsidRDefault="006B21A3" w:rsidP="006B21A3">
            <w:pPr>
              <w:jc w:val="center"/>
              <w:rPr>
                <w:rFonts w:cs="Arial"/>
                <w:b/>
                <w:sz w:val="20"/>
                <w:szCs w:val="20"/>
              </w:rPr>
            </w:pPr>
            <w:r>
              <w:rPr>
                <w:rFonts w:cs="Arial"/>
                <w:b/>
                <w:sz w:val="20"/>
                <w:szCs w:val="20"/>
              </w:rPr>
              <w:t xml:space="preserve">Quiz 1 – </w:t>
            </w:r>
            <w:r w:rsidR="009856B7">
              <w:rPr>
                <w:rFonts w:cs="Arial"/>
                <w:b/>
                <w:sz w:val="20"/>
                <w:szCs w:val="20"/>
              </w:rPr>
              <w:t>June 8</w:t>
            </w:r>
          </w:p>
          <w:p w14:paraId="6B32330D" w14:textId="7B43ADCD" w:rsidR="006B21A3" w:rsidRPr="00BB273D" w:rsidRDefault="006B21A3" w:rsidP="006B21A3">
            <w:pPr>
              <w:jc w:val="center"/>
              <w:rPr>
                <w:rFonts w:cs="Arial"/>
                <w:b/>
                <w:sz w:val="20"/>
                <w:szCs w:val="20"/>
              </w:rPr>
            </w:pPr>
          </w:p>
        </w:tc>
      </w:tr>
      <w:tr w:rsidR="006B21A3" w:rsidRPr="00FA21E9" w14:paraId="2D0C5385" w14:textId="77777777" w:rsidTr="009232A4">
        <w:trPr>
          <w:trHeight w:val="404"/>
        </w:trPr>
        <w:tc>
          <w:tcPr>
            <w:tcW w:w="2335" w:type="dxa"/>
          </w:tcPr>
          <w:p w14:paraId="6C84A2E6" w14:textId="0DF6BF56" w:rsidR="006B21A3" w:rsidRPr="00FA21E9" w:rsidRDefault="006B21A3" w:rsidP="006B21A3">
            <w:pPr>
              <w:jc w:val="center"/>
              <w:rPr>
                <w:rFonts w:cs="Arial"/>
                <w:b/>
                <w:sz w:val="20"/>
                <w:szCs w:val="20"/>
              </w:rPr>
            </w:pPr>
            <w:r>
              <w:rPr>
                <w:rFonts w:cs="Arial"/>
                <w:b/>
                <w:sz w:val="20"/>
                <w:szCs w:val="20"/>
              </w:rPr>
              <w:t xml:space="preserve">5 – June </w:t>
            </w:r>
            <w:r w:rsidR="00593826">
              <w:rPr>
                <w:rFonts w:cs="Arial"/>
                <w:b/>
                <w:sz w:val="20"/>
                <w:szCs w:val="20"/>
              </w:rPr>
              <w:t>9</w:t>
            </w:r>
            <w:r>
              <w:rPr>
                <w:rFonts w:cs="Arial"/>
                <w:b/>
                <w:sz w:val="20"/>
                <w:szCs w:val="20"/>
              </w:rPr>
              <w:t xml:space="preserve"> - 1</w:t>
            </w:r>
            <w:r w:rsidR="00593826">
              <w:rPr>
                <w:rFonts w:cs="Arial"/>
                <w:b/>
                <w:sz w:val="20"/>
                <w:szCs w:val="20"/>
              </w:rPr>
              <w:t>5</w:t>
            </w:r>
          </w:p>
        </w:tc>
        <w:tc>
          <w:tcPr>
            <w:tcW w:w="3870" w:type="dxa"/>
          </w:tcPr>
          <w:p w14:paraId="376A313D" w14:textId="05931575" w:rsidR="006B21A3" w:rsidRPr="00FA21E9" w:rsidRDefault="006B21A3" w:rsidP="006B21A3">
            <w:pPr>
              <w:jc w:val="center"/>
              <w:rPr>
                <w:rFonts w:cs="Arial"/>
                <w:b/>
                <w:sz w:val="20"/>
                <w:szCs w:val="20"/>
              </w:rPr>
            </w:pPr>
            <w:r>
              <w:rPr>
                <w:rFonts w:cs="Arial"/>
                <w:b/>
                <w:sz w:val="20"/>
                <w:szCs w:val="20"/>
              </w:rPr>
              <w:t>Strengths</w:t>
            </w:r>
          </w:p>
        </w:tc>
        <w:tc>
          <w:tcPr>
            <w:tcW w:w="3690" w:type="dxa"/>
          </w:tcPr>
          <w:p w14:paraId="7FEFC959" w14:textId="228C5690" w:rsidR="006B21A3" w:rsidRPr="00BB273D" w:rsidRDefault="006B21A3" w:rsidP="006B21A3">
            <w:pPr>
              <w:jc w:val="center"/>
              <w:rPr>
                <w:rFonts w:cs="Arial"/>
                <w:b/>
                <w:sz w:val="20"/>
                <w:szCs w:val="20"/>
              </w:rPr>
            </w:pPr>
            <w:r>
              <w:rPr>
                <w:rFonts w:cs="Arial"/>
                <w:b/>
                <w:sz w:val="20"/>
                <w:szCs w:val="20"/>
              </w:rPr>
              <w:t xml:space="preserve">Reflection 2 – </w:t>
            </w:r>
            <w:r w:rsidR="009856B7">
              <w:rPr>
                <w:rFonts w:cs="Arial"/>
                <w:b/>
                <w:sz w:val="20"/>
                <w:szCs w:val="20"/>
              </w:rPr>
              <w:t>June 15</w:t>
            </w:r>
          </w:p>
        </w:tc>
      </w:tr>
      <w:tr w:rsidR="006B21A3" w:rsidRPr="00FA21E9" w14:paraId="28A52411" w14:textId="77777777" w:rsidTr="009232A4">
        <w:trPr>
          <w:trHeight w:val="260"/>
        </w:trPr>
        <w:tc>
          <w:tcPr>
            <w:tcW w:w="2335" w:type="dxa"/>
          </w:tcPr>
          <w:p w14:paraId="4CECD647" w14:textId="79BAC36E" w:rsidR="006B21A3" w:rsidRPr="00FA21E9" w:rsidRDefault="006B21A3" w:rsidP="006B21A3">
            <w:pPr>
              <w:jc w:val="center"/>
              <w:rPr>
                <w:rFonts w:cs="Arial"/>
                <w:b/>
                <w:sz w:val="20"/>
                <w:szCs w:val="20"/>
              </w:rPr>
            </w:pPr>
            <w:r>
              <w:rPr>
                <w:rFonts w:cs="Arial"/>
                <w:b/>
                <w:sz w:val="20"/>
                <w:szCs w:val="20"/>
              </w:rPr>
              <w:t xml:space="preserve">6 – June </w:t>
            </w:r>
            <w:r w:rsidR="00593826">
              <w:rPr>
                <w:rFonts w:cs="Arial"/>
                <w:b/>
                <w:sz w:val="20"/>
                <w:szCs w:val="20"/>
              </w:rPr>
              <w:t>16</w:t>
            </w:r>
            <w:r>
              <w:rPr>
                <w:rFonts w:cs="Arial"/>
                <w:b/>
                <w:sz w:val="20"/>
                <w:szCs w:val="20"/>
              </w:rPr>
              <w:t xml:space="preserve"> - </w:t>
            </w:r>
            <w:r w:rsidR="00593826">
              <w:rPr>
                <w:rFonts w:cs="Arial"/>
                <w:b/>
                <w:sz w:val="20"/>
                <w:szCs w:val="20"/>
              </w:rPr>
              <w:t>20</w:t>
            </w:r>
          </w:p>
        </w:tc>
        <w:tc>
          <w:tcPr>
            <w:tcW w:w="3870" w:type="dxa"/>
          </w:tcPr>
          <w:p w14:paraId="34E54E24" w14:textId="0AB45EC6" w:rsidR="006B21A3" w:rsidRPr="00FA21E9" w:rsidRDefault="006B21A3" w:rsidP="006B21A3">
            <w:pPr>
              <w:jc w:val="center"/>
              <w:rPr>
                <w:rFonts w:cs="Arial"/>
                <w:b/>
                <w:sz w:val="20"/>
                <w:szCs w:val="20"/>
              </w:rPr>
            </w:pPr>
            <w:r>
              <w:rPr>
                <w:rFonts w:cs="Arial"/>
                <w:b/>
                <w:sz w:val="20"/>
                <w:szCs w:val="20"/>
              </w:rPr>
              <w:t>Resilience &amp; Mindset</w:t>
            </w:r>
          </w:p>
        </w:tc>
        <w:tc>
          <w:tcPr>
            <w:tcW w:w="3690" w:type="dxa"/>
          </w:tcPr>
          <w:p w14:paraId="5BF38794" w14:textId="67286E4B" w:rsidR="006B21A3" w:rsidRPr="00BB273D" w:rsidRDefault="006B21A3" w:rsidP="006B21A3">
            <w:pPr>
              <w:jc w:val="center"/>
              <w:rPr>
                <w:rFonts w:cs="Arial"/>
                <w:b/>
                <w:sz w:val="20"/>
                <w:szCs w:val="20"/>
              </w:rPr>
            </w:pPr>
          </w:p>
        </w:tc>
      </w:tr>
      <w:tr w:rsidR="006B21A3" w:rsidRPr="00FA21E9" w14:paraId="6AD8E137" w14:textId="77777777" w:rsidTr="009232A4">
        <w:trPr>
          <w:trHeight w:val="305"/>
        </w:trPr>
        <w:tc>
          <w:tcPr>
            <w:tcW w:w="2335" w:type="dxa"/>
          </w:tcPr>
          <w:p w14:paraId="626557D9" w14:textId="7445F37B" w:rsidR="006B21A3" w:rsidRPr="00E30D06" w:rsidRDefault="006B21A3" w:rsidP="006B21A3">
            <w:pPr>
              <w:jc w:val="center"/>
              <w:rPr>
                <w:rFonts w:cs="Arial"/>
                <w:b/>
                <w:sz w:val="20"/>
                <w:szCs w:val="20"/>
              </w:rPr>
            </w:pPr>
          </w:p>
        </w:tc>
        <w:tc>
          <w:tcPr>
            <w:tcW w:w="3870" w:type="dxa"/>
          </w:tcPr>
          <w:p w14:paraId="64E7F818" w14:textId="794CB27C" w:rsidR="006B21A3" w:rsidRPr="00FA21E9" w:rsidRDefault="006B21A3" w:rsidP="006B21A3">
            <w:pPr>
              <w:jc w:val="center"/>
              <w:rPr>
                <w:rFonts w:cs="Arial"/>
                <w:b/>
                <w:sz w:val="20"/>
                <w:szCs w:val="20"/>
              </w:rPr>
            </w:pPr>
            <w:r>
              <w:rPr>
                <w:rFonts w:cs="Arial"/>
                <w:b/>
                <w:sz w:val="20"/>
                <w:szCs w:val="20"/>
              </w:rPr>
              <w:t>SUMMER BREAK – June 2</w:t>
            </w:r>
            <w:r w:rsidR="00593826">
              <w:rPr>
                <w:rFonts w:cs="Arial"/>
                <w:b/>
                <w:sz w:val="20"/>
                <w:szCs w:val="20"/>
              </w:rPr>
              <w:t>1</w:t>
            </w:r>
            <w:r>
              <w:rPr>
                <w:rFonts w:cs="Arial"/>
                <w:b/>
                <w:sz w:val="20"/>
                <w:szCs w:val="20"/>
              </w:rPr>
              <w:t xml:space="preserve"> - </w:t>
            </w:r>
            <w:r w:rsidR="00593826">
              <w:rPr>
                <w:rFonts w:cs="Arial"/>
                <w:b/>
                <w:sz w:val="20"/>
                <w:szCs w:val="20"/>
              </w:rPr>
              <w:t>29</w:t>
            </w:r>
          </w:p>
        </w:tc>
        <w:tc>
          <w:tcPr>
            <w:tcW w:w="3690" w:type="dxa"/>
          </w:tcPr>
          <w:p w14:paraId="3225AFE0" w14:textId="14023C7D" w:rsidR="006B21A3" w:rsidRPr="00BB273D" w:rsidRDefault="006B21A3" w:rsidP="006B21A3">
            <w:pPr>
              <w:jc w:val="center"/>
              <w:rPr>
                <w:rFonts w:cs="Arial"/>
                <w:b/>
                <w:sz w:val="20"/>
                <w:szCs w:val="20"/>
              </w:rPr>
            </w:pPr>
          </w:p>
        </w:tc>
      </w:tr>
      <w:tr w:rsidR="006B21A3" w:rsidRPr="00FA21E9" w14:paraId="1D44D0B1" w14:textId="77777777" w:rsidTr="009232A4">
        <w:trPr>
          <w:trHeight w:val="242"/>
        </w:trPr>
        <w:tc>
          <w:tcPr>
            <w:tcW w:w="2335" w:type="dxa"/>
          </w:tcPr>
          <w:p w14:paraId="1D44E7B4" w14:textId="534AA679" w:rsidR="006B21A3" w:rsidRPr="00FA21E9" w:rsidRDefault="006B21A3" w:rsidP="006B21A3">
            <w:pPr>
              <w:jc w:val="center"/>
              <w:rPr>
                <w:rFonts w:cs="Arial"/>
                <w:b/>
                <w:sz w:val="20"/>
                <w:szCs w:val="20"/>
              </w:rPr>
            </w:pPr>
            <w:r w:rsidRPr="00E30D06">
              <w:rPr>
                <w:rFonts w:cs="Arial"/>
                <w:b/>
                <w:sz w:val="20"/>
                <w:szCs w:val="20"/>
              </w:rPr>
              <w:t xml:space="preserve">7 – </w:t>
            </w:r>
            <w:r w:rsidR="00593826">
              <w:rPr>
                <w:rFonts w:cs="Arial"/>
                <w:b/>
                <w:sz w:val="20"/>
                <w:szCs w:val="20"/>
              </w:rPr>
              <w:t>June 30 – July 6</w:t>
            </w:r>
          </w:p>
        </w:tc>
        <w:tc>
          <w:tcPr>
            <w:tcW w:w="3870" w:type="dxa"/>
          </w:tcPr>
          <w:p w14:paraId="7779AD71" w14:textId="7F62CF15" w:rsidR="006B21A3" w:rsidRPr="00FA21E9" w:rsidRDefault="006B21A3" w:rsidP="006B21A3">
            <w:pPr>
              <w:jc w:val="center"/>
              <w:rPr>
                <w:rFonts w:cs="Arial"/>
                <w:b/>
                <w:sz w:val="20"/>
                <w:szCs w:val="20"/>
              </w:rPr>
            </w:pPr>
            <w:r>
              <w:rPr>
                <w:rFonts w:cs="Arial"/>
                <w:b/>
                <w:sz w:val="20"/>
                <w:szCs w:val="20"/>
              </w:rPr>
              <w:t>Feedback &amp; Mentoring</w:t>
            </w:r>
          </w:p>
        </w:tc>
        <w:tc>
          <w:tcPr>
            <w:tcW w:w="3690" w:type="dxa"/>
          </w:tcPr>
          <w:p w14:paraId="11FFCC14" w14:textId="3DE37071" w:rsidR="006B21A3" w:rsidRPr="00BB273D" w:rsidRDefault="009E14C5" w:rsidP="006B21A3">
            <w:pPr>
              <w:jc w:val="center"/>
              <w:rPr>
                <w:rFonts w:cs="Arial"/>
                <w:b/>
                <w:sz w:val="20"/>
                <w:szCs w:val="20"/>
              </w:rPr>
            </w:pPr>
            <w:r>
              <w:rPr>
                <w:rFonts w:cs="Arial"/>
                <w:b/>
                <w:sz w:val="20"/>
                <w:szCs w:val="20"/>
              </w:rPr>
              <w:t xml:space="preserve">Leadership Portfolio – </w:t>
            </w:r>
            <w:r w:rsidR="009856B7">
              <w:rPr>
                <w:rFonts w:cs="Arial"/>
                <w:b/>
                <w:sz w:val="20"/>
                <w:szCs w:val="20"/>
              </w:rPr>
              <w:t>July 6</w:t>
            </w:r>
          </w:p>
        </w:tc>
      </w:tr>
      <w:tr w:rsidR="006B21A3" w:rsidRPr="00FA21E9" w14:paraId="67C84947" w14:textId="77777777" w:rsidTr="009232A4">
        <w:trPr>
          <w:trHeight w:val="413"/>
        </w:trPr>
        <w:tc>
          <w:tcPr>
            <w:tcW w:w="2335" w:type="dxa"/>
          </w:tcPr>
          <w:p w14:paraId="7406DD54" w14:textId="3D65D03C" w:rsidR="006B21A3" w:rsidRPr="00FA21E9" w:rsidRDefault="006B21A3" w:rsidP="006B21A3">
            <w:pPr>
              <w:jc w:val="center"/>
              <w:rPr>
                <w:rFonts w:cs="Arial"/>
                <w:b/>
                <w:sz w:val="20"/>
                <w:szCs w:val="20"/>
              </w:rPr>
            </w:pPr>
            <w:r>
              <w:rPr>
                <w:rFonts w:cs="Arial"/>
                <w:b/>
                <w:sz w:val="20"/>
                <w:szCs w:val="20"/>
              </w:rPr>
              <w:t xml:space="preserve">8 – July </w:t>
            </w:r>
            <w:r w:rsidR="00593826">
              <w:rPr>
                <w:rFonts w:cs="Arial"/>
                <w:b/>
                <w:sz w:val="20"/>
                <w:szCs w:val="20"/>
              </w:rPr>
              <w:t>7</w:t>
            </w:r>
            <w:r>
              <w:rPr>
                <w:rFonts w:cs="Arial"/>
                <w:b/>
                <w:sz w:val="20"/>
                <w:szCs w:val="20"/>
              </w:rPr>
              <w:t xml:space="preserve"> - 1</w:t>
            </w:r>
            <w:r w:rsidR="00593826">
              <w:rPr>
                <w:rFonts w:cs="Arial"/>
                <w:b/>
                <w:sz w:val="20"/>
                <w:szCs w:val="20"/>
              </w:rPr>
              <w:t>3</w:t>
            </w:r>
          </w:p>
        </w:tc>
        <w:tc>
          <w:tcPr>
            <w:tcW w:w="3870" w:type="dxa"/>
          </w:tcPr>
          <w:p w14:paraId="4665E736" w14:textId="2AEDA46C" w:rsidR="006B21A3" w:rsidRPr="00FA21E9" w:rsidRDefault="00414434" w:rsidP="006B21A3">
            <w:pPr>
              <w:jc w:val="center"/>
              <w:rPr>
                <w:rFonts w:cs="Arial"/>
                <w:b/>
                <w:sz w:val="20"/>
                <w:szCs w:val="20"/>
              </w:rPr>
            </w:pPr>
            <w:r>
              <w:rPr>
                <w:rFonts w:cs="Arial"/>
                <w:b/>
                <w:sz w:val="20"/>
                <w:szCs w:val="20"/>
              </w:rPr>
              <w:t>Followership</w:t>
            </w:r>
          </w:p>
        </w:tc>
        <w:tc>
          <w:tcPr>
            <w:tcW w:w="3690" w:type="dxa"/>
          </w:tcPr>
          <w:p w14:paraId="4E63DAA8" w14:textId="655C5518" w:rsidR="006B21A3" w:rsidRPr="00BB273D" w:rsidRDefault="009E14C5" w:rsidP="006B21A3">
            <w:pPr>
              <w:jc w:val="center"/>
              <w:rPr>
                <w:rFonts w:cs="Arial"/>
                <w:b/>
                <w:sz w:val="20"/>
                <w:szCs w:val="20"/>
              </w:rPr>
            </w:pPr>
            <w:r>
              <w:rPr>
                <w:rFonts w:cs="Arial"/>
                <w:b/>
                <w:sz w:val="20"/>
                <w:szCs w:val="20"/>
              </w:rPr>
              <w:t xml:space="preserve">Quiz 2 </w:t>
            </w:r>
            <w:r w:rsidR="009856B7">
              <w:rPr>
                <w:rFonts w:cs="Arial"/>
                <w:b/>
                <w:sz w:val="20"/>
                <w:szCs w:val="20"/>
              </w:rPr>
              <w:t>–</w:t>
            </w:r>
            <w:r>
              <w:rPr>
                <w:rFonts w:cs="Arial"/>
                <w:b/>
                <w:sz w:val="20"/>
                <w:szCs w:val="20"/>
              </w:rPr>
              <w:t xml:space="preserve"> </w:t>
            </w:r>
            <w:r w:rsidR="009856B7">
              <w:rPr>
                <w:rFonts w:cs="Arial"/>
                <w:b/>
                <w:sz w:val="20"/>
                <w:szCs w:val="20"/>
              </w:rPr>
              <w:t>July 13</w:t>
            </w:r>
          </w:p>
        </w:tc>
      </w:tr>
      <w:tr w:rsidR="006B21A3" w:rsidRPr="00FA21E9" w14:paraId="08A4B392" w14:textId="77777777" w:rsidTr="009232A4">
        <w:trPr>
          <w:trHeight w:val="242"/>
        </w:trPr>
        <w:tc>
          <w:tcPr>
            <w:tcW w:w="2335" w:type="dxa"/>
          </w:tcPr>
          <w:p w14:paraId="09B0185D" w14:textId="6021D902" w:rsidR="006B21A3" w:rsidRPr="00FA21E9" w:rsidRDefault="006B21A3" w:rsidP="006B21A3">
            <w:pPr>
              <w:jc w:val="center"/>
              <w:rPr>
                <w:rFonts w:cs="Arial"/>
                <w:b/>
                <w:sz w:val="20"/>
                <w:szCs w:val="20"/>
              </w:rPr>
            </w:pPr>
            <w:r>
              <w:rPr>
                <w:rFonts w:cs="Arial"/>
                <w:b/>
                <w:sz w:val="20"/>
                <w:szCs w:val="20"/>
              </w:rPr>
              <w:t>9 – July 1</w:t>
            </w:r>
            <w:r w:rsidR="00593826">
              <w:rPr>
                <w:rFonts w:cs="Arial"/>
                <w:b/>
                <w:sz w:val="20"/>
                <w:szCs w:val="20"/>
              </w:rPr>
              <w:t>4</w:t>
            </w:r>
            <w:r>
              <w:rPr>
                <w:rFonts w:cs="Arial"/>
                <w:b/>
                <w:sz w:val="20"/>
                <w:szCs w:val="20"/>
              </w:rPr>
              <w:t xml:space="preserve"> - 2</w:t>
            </w:r>
            <w:r w:rsidR="00593826">
              <w:rPr>
                <w:rFonts w:cs="Arial"/>
                <w:b/>
                <w:sz w:val="20"/>
                <w:szCs w:val="20"/>
              </w:rPr>
              <w:t>0</w:t>
            </w:r>
          </w:p>
        </w:tc>
        <w:tc>
          <w:tcPr>
            <w:tcW w:w="3870" w:type="dxa"/>
          </w:tcPr>
          <w:p w14:paraId="43A36D05" w14:textId="5395C750" w:rsidR="006B21A3" w:rsidRPr="00FA21E9" w:rsidRDefault="006B21A3" w:rsidP="006B21A3">
            <w:pPr>
              <w:jc w:val="center"/>
              <w:rPr>
                <w:rFonts w:cs="Arial"/>
                <w:b/>
                <w:sz w:val="20"/>
                <w:szCs w:val="20"/>
              </w:rPr>
            </w:pPr>
            <w:r>
              <w:rPr>
                <w:rFonts w:cs="Arial"/>
                <w:b/>
                <w:sz w:val="20"/>
                <w:szCs w:val="20"/>
              </w:rPr>
              <w:t>Generations</w:t>
            </w:r>
          </w:p>
        </w:tc>
        <w:tc>
          <w:tcPr>
            <w:tcW w:w="3690" w:type="dxa"/>
          </w:tcPr>
          <w:p w14:paraId="6F9A2C5C" w14:textId="3B5E269F" w:rsidR="006B21A3" w:rsidRPr="00BB273D" w:rsidRDefault="006B21A3" w:rsidP="006B21A3">
            <w:pPr>
              <w:jc w:val="center"/>
              <w:rPr>
                <w:rFonts w:cs="Arial"/>
                <w:b/>
                <w:sz w:val="20"/>
                <w:szCs w:val="20"/>
              </w:rPr>
            </w:pPr>
          </w:p>
        </w:tc>
      </w:tr>
      <w:tr w:rsidR="006B21A3" w:rsidRPr="00FA21E9" w14:paraId="40F24665" w14:textId="77777777" w:rsidTr="009232A4">
        <w:trPr>
          <w:trHeight w:val="242"/>
        </w:trPr>
        <w:tc>
          <w:tcPr>
            <w:tcW w:w="2335" w:type="dxa"/>
          </w:tcPr>
          <w:p w14:paraId="31899BF7" w14:textId="0E7DB87B" w:rsidR="006B21A3" w:rsidRPr="00FA21E9" w:rsidRDefault="006B21A3" w:rsidP="006B21A3">
            <w:pPr>
              <w:jc w:val="center"/>
              <w:rPr>
                <w:rFonts w:cs="Arial"/>
                <w:b/>
                <w:sz w:val="20"/>
                <w:szCs w:val="20"/>
              </w:rPr>
            </w:pPr>
            <w:r>
              <w:rPr>
                <w:rFonts w:cs="Arial"/>
                <w:b/>
                <w:sz w:val="20"/>
                <w:szCs w:val="20"/>
              </w:rPr>
              <w:t>10 – July 2</w:t>
            </w:r>
            <w:r w:rsidR="00593826">
              <w:rPr>
                <w:rFonts w:cs="Arial"/>
                <w:b/>
                <w:sz w:val="20"/>
                <w:szCs w:val="20"/>
              </w:rPr>
              <w:t>1</w:t>
            </w:r>
            <w:r>
              <w:rPr>
                <w:rFonts w:cs="Arial"/>
                <w:b/>
                <w:sz w:val="20"/>
                <w:szCs w:val="20"/>
              </w:rPr>
              <w:t xml:space="preserve"> - </w:t>
            </w:r>
            <w:r w:rsidR="00593826">
              <w:rPr>
                <w:rFonts w:cs="Arial"/>
                <w:b/>
                <w:sz w:val="20"/>
                <w:szCs w:val="20"/>
              </w:rPr>
              <w:t>27</w:t>
            </w:r>
          </w:p>
        </w:tc>
        <w:tc>
          <w:tcPr>
            <w:tcW w:w="3870" w:type="dxa"/>
          </w:tcPr>
          <w:p w14:paraId="073127DA" w14:textId="3E1E44D9" w:rsidR="006B21A3" w:rsidRPr="00FA21E9" w:rsidRDefault="00731F89" w:rsidP="006B21A3">
            <w:pPr>
              <w:jc w:val="center"/>
              <w:rPr>
                <w:rFonts w:cs="Arial"/>
                <w:b/>
                <w:sz w:val="20"/>
                <w:szCs w:val="20"/>
              </w:rPr>
            </w:pPr>
            <w:r>
              <w:rPr>
                <w:rFonts w:cs="Arial"/>
                <w:b/>
                <w:sz w:val="20"/>
                <w:szCs w:val="20"/>
              </w:rPr>
              <w:t xml:space="preserve">Leading </w:t>
            </w:r>
            <w:r w:rsidR="006B21A3">
              <w:rPr>
                <w:rFonts w:cs="Arial"/>
                <w:b/>
                <w:sz w:val="20"/>
                <w:szCs w:val="20"/>
              </w:rPr>
              <w:t>Dynamic Populations</w:t>
            </w:r>
          </w:p>
        </w:tc>
        <w:tc>
          <w:tcPr>
            <w:tcW w:w="3690" w:type="dxa"/>
          </w:tcPr>
          <w:p w14:paraId="03D296DD" w14:textId="1258C844" w:rsidR="006B21A3" w:rsidRPr="00BB273D" w:rsidRDefault="006B21A3" w:rsidP="006B21A3">
            <w:pPr>
              <w:jc w:val="center"/>
              <w:rPr>
                <w:rFonts w:cs="Arial"/>
                <w:b/>
                <w:sz w:val="20"/>
                <w:szCs w:val="20"/>
              </w:rPr>
            </w:pPr>
            <w:r>
              <w:rPr>
                <w:rFonts w:cs="Arial"/>
                <w:b/>
                <w:sz w:val="20"/>
                <w:szCs w:val="20"/>
              </w:rPr>
              <w:t xml:space="preserve">Dynamic Populations Project – </w:t>
            </w:r>
            <w:r w:rsidR="009856B7">
              <w:rPr>
                <w:rFonts w:cs="Arial"/>
                <w:b/>
                <w:sz w:val="20"/>
                <w:szCs w:val="20"/>
              </w:rPr>
              <w:t>July 27</w:t>
            </w:r>
          </w:p>
        </w:tc>
      </w:tr>
      <w:tr w:rsidR="006B21A3" w:rsidRPr="00FA21E9" w14:paraId="0995B8C7" w14:textId="77777777" w:rsidTr="009232A4">
        <w:trPr>
          <w:trHeight w:val="260"/>
        </w:trPr>
        <w:tc>
          <w:tcPr>
            <w:tcW w:w="2335" w:type="dxa"/>
          </w:tcPr>
          <w:p w14:paraId="29836DAE" w14:textId="0F1D6BDF" w:rsidR="006B21A3" w:rsidRPr="00FA21E9" w:rsidRDefault="006B21A3" w:rsidP="006B21A3">
            <w:pPr>
              <w:jc w:val="center"/>
              <w:rPr>
                <w:rFonts w:cs="Arial"/>
                <w:b/>
                <w:sz w:val="20"/>
                <w:szCs w:val="20"/>
              </w:rPr>
            </w:pPr>
            <w:r>
              <w:rPr>
                <w:rFonts w:cs="Arial"/>
                <w:b/>
                <w:sz w:val="20"/>
                <w:szCs w:val="20"/>
              </w:rPr>
              <w:t xml:space="preserve">11 – July </w:t>
            </w:r>
            <w:r w:rsidR="00593826">
              <w:rPr>
                <w:rFonts w:cs="Arial"/>
                <w:b/>
                <w:sz w:val="20"/>
                <w:szCs w:val="20"/>
              </w:rPr>
              <w:t>28</w:t>
            </w:r>
            <w:r>
              <w:rPr>
                <w:rFonts w:cs="Arial"/>
                <w:b/>
                <w:sz w:val="20"/>
                <w:szCs w:val="20"/>
              </w:rPr>
              <w:t xml:space="preserve"> – August </w:t>
            </w:r>
            <w:r w:rsidR="00593826">
              <w:rPr>
                <w:rFonts w:cs="Arial"/>
                <w:b/>
                <w:sz w:val="20"/>
                <w:szCs w:val="20"/>
              </w:rPr>
              <w:t>3</w:t>
            </w:r>
          </w:p>
        </w:tc>
        <w:tc>
          <w:tcPr>
            <w:tcW w:w="3870" w:type="dxa"/>
          </w:tcPr>
          <w:p w14:paraId="32136FA6" w14:textId="36E74FED" w:rsidR="00414434" w:rsidRPr="00FA21E9" w:rsidRDefault="00414434" w:rsidP="006B21A3">
            <w:pPr>
              <w:jc w:val="center"/>
              <w:rPr>
                <w:rFonts w:cs="Arial"/>
                <w:b/>
                <w:sz w:val="20"/>
                <w:szCs w:val="20"/>
              </w:rPr>
            </w:pPr>
            <w:r>
              <w:rPr>
                <w:rFonts w:cs="Arial"/>
                <w:b/>
                <w:sz w:val="20"/>
                <w:szCs w:val="20"/>
              </w:rPr>
              <w:t>Emotional Intelligence &amp; Mindfulness</w:t>
            </w:r>
          </w:p>
        </w:tc>
        <w:tc>
          <w:tcPr>
            <w:tcW w:w="3690" w:type="dxa"/>
          </w:tcPr>
          <w:p w14:paraId="02AD7AD0" w14:textId="2FCF64C6" w:rsidR="0086171A" w:rsidRDefault="0086171A" w:rsidP="0086171A">
            <w:pPr>
              <w:jc w:val="center"/>
              <w:rPr>
                <w:rFonts w:cs="Arial"/>
                <w:b/>
                <w:sz w:val="20"/>
                <w:szCs w:val="20"/>
              </w:rPr>
            </w:pPr>
            <w:r>
              <w:rPr>
                <w:rFonts w:cs="Arial"/>
                <w:b/>
                <w:sz w:val="20"/>
                <w:szCs w:val="20"/>
              </w:rPr>
              <w:t>Personal Growth Project Video – August 3</w:t>
            </w:r>
          </w:p>
          <w:p w14:paraId="2EAEF910" w14:textId="4DE9EB7C" w:rsidR="006B21A3" w:rsidRPr="00BB273D" w:rsidRDefault="006B21A3" w:rsidP="006B21A3">
            <w:pPr>
              <w:jc w:val="center"/>
              <w:rPr>
                <w:rFonts w:cs="Arial"/>
                <w:b/>
                <w:sz w:val="20"/>
                <w:szCs w:val="20"/>
              </w:rPr>
            </w:pPr>
          </w:p>
        </w:tc>
      </w:tr>
      <w:tr w:rsidR="006B21A3" w:rsidRPr="00FA21E9" w14:paraId="2C2A4155" w14:textId="77777777" w:rsidTr="009232A4">
        <w:trPr>
          <w:trHeight w:val="278"/>
        </w:trPr>
        <w:tc>
          <w:tcPr>
            <w:tcW w:w="2335" w:type="dxa"/>
          </w:tcPr>
          <w:p w14:paraId="4FDE553A" w14:textId="4635DB6E" w:rsidR="006B21A3" w:rsidRDefault="006B21A3" w:rsidP="006B21A3">
            <w:pPr>
              <w:jc w:val="center"/>
              <w:rPr>
                <w:rFonts w:cs="Arial"/>
                <w:b/>
                <w:sz w:val="20"/>
                <w:szCs w:val="20"/>
              </w:rPr>
            </w:pPr>
            <w:r>
              <w:rPr>
                <w:rFonts w:cs="Arial"/>
                <w:b/>
                <w:sz w:val="20"/>
                <w:szCs w:val="20"/>
              </w:rPr>
              <w:t xml:space="preserve">12 – August </w:t>
            </w:r>
            <w:r w:rsidR="00593826">
              <w:rPr>
                <w:rFonts w:cs="Arial"/>
                <w:b/>
                <w:sz w:val="20"/>
                <w:szCs w:val="20"/>
              </w:rPr>
              <w:t>4</w:t>
            </w:r>
            <w:r>
              <w:rPr>
                <w:rFonts w:cs="Arial"/>
                <w:b/>
                <w:sz w:val="20"/>
                <w:szCs w:val="20"/>
              </w:rPr>
              <w:t xml:space="preserve"> - </w:t>
            </w:r>
            <w:r w:rsidR="00593826">
              <w:rPr>
                <w:rFonts w:cs="Arial"/>
                <w:b/>
                <w:sz w:val="20"/>
                <w:szCs w:val="20"/>
              </w:rPr>
              <w:t>8</w:t>
            </w:r>
          </w:p>
        </w:tc>
        <w:tc>
          <w:tcPr>
            <w:tcW w:w="3870" w:type="dxa"/>
          </w:tcPr>
          <w:p w14:paraId="1F786EFC" w14:textId="328D6ED2" w:rsidR="006B21A3" w:rsidRDefault="006B21A3" w:rsidP="006B21A3">
            <w:pPr>
              <w:jc w:val="center"/>
              <w:rPr>
                <w:rFonts w:cs="Arial"/>
                <w:b/>
                <w:sz w:val="20"/>
                <w:szCs w:val="20"/>
              </w:rPr>
            </w:pPr>
            <w:r>
              <w:rPr>
                <w:rFonts w:cs="Arial"/>
                <w:b/>
                <w:sz w:val="20"/>
                <w:szCs w:val="20"/>
              </w:rPr>
              <w:t>Course Connections</w:t>
            </w:r>
          </w:p>
        </w:tc>
        <w:tc>
          <w:tcPr>
            <w:tcW w:w="3690" w:type="dxa"/>
          </w:tcPr>
          <w:p w14:paraId="3AAD3644" w14:textId="6AE9682D" w:rsidR="006B21A3" w:rsidRDefault="0086171A" w:rsidP="006B21A3">
            <w:pPr>
              <w:jc w:val="center"/>
              <w:rPr>
                <w:rFonts w:cs="Arial"/>
                <w:b/>
                <w:sz w:val="20"/>
                <w:szCs w:val="20"/>
              </w:rPr>
            </w:pPr>
            <w:r>
              <w:rPr>
                <w:rFonts w:cs="Arial"/>
                <w:b/>
                <w:sz w:val="20"/>
                <w:szCs w:val="20"/>
              </w:rPr>
              <w:t>Quiz 3</w:t>
            </w:r>
            <w:r w:rsidR="00575927">
              <w:rPr>
                <w:rFonts w:cs="Arial"/>
                <w:b/>
                <w:sz w:val="20"/>
                <w:szCs w:val="20"/>
              </w:rPr>
              <w:t xml:space="preserve"> – Wednesday, August 6</w:t>
            </w:r>
          </w:p>
          <w:p w14:paraId="2207A0C0" w14:textId="77777777" w:rsidR="006B21A3" w:rsidRPr="00D76D14" w:rsidRDefault="006B21A3" w:rsidP="006B21A3">
            <w:pPr>
              <w:tabs>
                <w:tab w:val="left" w:pos="2483"/>
              </w:tabs>
              <w:rPr>
                <w:rFonts w:cs="Arial"/>
                <w:b/>
                <w:sz w:val="6"/>
                <w:szCs w:val="20"/>
              </w:rPr>
            </w:pPr>
            <w:r>
              <w:rPr>
                <w:rFonts w:cs="Arial"/>
                <w:b/>
                <w:sz w:val="20"/>
                <w:szCs w:val="20"/>
              </w:rPr>
              <w:tab/>
            </w:r>
          </w:p>
          <w:p w14:paraId="6A467603" w14:textId="2D1325AA" w:rsidR="006B21A3" w:rsidRPr="00BB273D" w:rsidRDefault="006B21A3" w:rsidP="006B21A3">
            <w:pPr>
              <w:jc w:val="center"/>
              <w:rPr>
                <w:rFonts w:cs="Arial"/>
                <w:b/>
                <w:sz w:val="20"/>
                <w:szCs w:val="20"/>
              </w:rPr>
            </w:pPr>
            <w:r>
              <w:rPr>
                <w:rFonts w:cs="Arial"/>
                <w:b/>
                <w:sz w:val="20"/>
                <w:szCs w:val="20"/>
              </w:rPr>
              <w:t xml:space="preserve">Personal Growth Project Video Peer Reviews Due – </w:t>
            </w:r>
            <w:r w:rsidR="00575927">
              <w:rPr>
                <w:rFonts w:cs="Arial"/>
                <w:b/>
                <w:sz w:val="20"/>
                <w:szCs w:val="20"/>
              </w:rPr>
              <w:t>Wednesday, August 6</w:t>
            </w:r>
          </w:p>
        </w:tc>
      </w:tr>
    </w:tbl>
    <w:p w14:paraId="07A4DBD2" w14:textId="77777777" w:rsidR="00150778" w:rsidRDefault="00150778" w:rsidP="00150778">
      <w:pPr>
        <w:jc w:val="center"/>
        <w:rPr>
          <w:rFonts w:cs="Arial"/>
          <w:b/>
          <w:sz w:val="20"/>
          <w:szCs w:val="20"/>
        </w:rPr>
      </w:pPr>
    </w:p>
    <w:p w14:paraId="5A91AE2D" w14:textId="77777777" w:rsidR="00150778" w:rsidRPr="00FA21E9" w:rsidRDefault="00150778" w:rsidP="00150778">
      <w:pPr>
        <w:jc w:val="center"/>
        <w:rPr>
          <w:rFonts w:cs="Arial"/>
          <w:b/>
          <w:sz w:val="20"/>
          <w:szCs w:val="20"/>
        </w:rPr>
      </w:pPr>
      <w:r w:rsidRPr="00FA21E9">
        <w:rPr>
          <w:rFonts w:cs="Arial"/>
          <w:b/>
          <w:sz w:val="20"/>
          <w:szCs w:val="20"/>
        </w:rPr>
        <w:t>Point Breakdown</w:t>
      </w:r>
    </w:p>
    <w:tbl>
      <w:tblPr>
        <w:tblStyle w:val="TableGrid"/>
        <w:tblW w:w="0" w:type="auto"/>
        <w:tblLook w:val="04A0" w:firstRow="1" w:lastRow="0" w:firstColumn="1" w:lastColumn="0" w:noHBand="0" w:noVBand="1"/>
      </w:tblPr>
      <w:tblGrid>
        <w:gridCol w:w="4135"/>
        <w:gridCol w:w="1440"/>
        <w:gridCol w:w="1980"/>
        <w:gridCol w:w="1795"/>
      </w:tblGrid>
      <w:tr w:rsidR="00150778" w14:paraId="6D89E42C" w14:textId="77777777" w:rsidTr="009232A4">
        <w:trPr>
          <w:tblHeader/>
        </w:trPr>
        <w:tc>
          <w:tcPr>
            <w:tcW w:w="4135" w:type="dxa"/>
          </w:tcPr>
          <w:p w14:paraId="21D3D89B" w14:textId="77777777" w:rsidR="00150778" w:rsidRDefault="00150778" w:rsidP="009232A4">
            <w:pPr>
              <w:rPr>
                <w:rFonts w:cs="Arial"/>
                <w:b/>
                <w:sz w:val="20"/>
                <w:szCs w:val="20"/>
              </w:rPr>
            </w:pPr>
            <w:r w:rsidRPr="00FA21E9">
              <w:rPr>
                <w:rFonts w:cs="Arial"/>
                <w:b/>
                <w:sz w:val="20"/>
                <w:szCs w:val="20"/>
              </w:rPr>
              <w:t>Assignment</w:t>
            </w:r>
          </w:p>
        </w:tc>
        <w:tc>
          <w:tcPr>
            <w:tcW w:w="1440" w:type="dxa"/>
          </w:tcPr>
          <w:p w14:paraId="57296722" w14:textId="77777777" w:rsidR="00150778" w:rsidRDefault="00150778" w:rsidP="009232A4">
            <w:pPr>
              <w:jc w:val="center"/>
              <w:rPr>
                <w:rFonts w:cs="Arial"/>
                <w:b/>
                <w:sz w:val="20"/>
                <w:szCs w:val="20"/>
              </w:rPr>
            </w:pPr>
            <w:r w:rsidRPr="00FA21E9">
              <w:rPr>
                <w:rFonts w:cs="Arial"/>
                <w:b/>
                <w:sz w:val="20"/>
                <w:szCs w:val="20"/>
              </w:rPr>
              <w:t>Due Date</w:t>
            </w:r>
          </w:p>
        </w:tc>
        <w:tc>
          <w:tcPr>
            <w:tcW w:w="1980" w:type="dxa"/>
          </w:tcPr>
          <w:p w14:paraId="6A665F5C" w14:textId="77777777" w:rsidR="00150778" w:rsidRDefault="00150778" w:rsidP="009232A4">
            <w:pPr>
              <w:jc w:val="center"/>
              <w:rPr>
                <w:rFonts w:cs="Arial"/>
                <w:b/>
                <w:sz w:val="20"/>
                <w:szCs w:val="20"/>
              </w:rPr>
            </w:pPr>
            <w:r w:rsidRPr="00FA21E9">
              <w:rPr>
                <w:rFonts w:cs="Arial"/>
                <w:b/>
                <w:sz w:val="20"/>
                <w:szCs w:val="20"/>
              </w:rPr>
              <w:t>Possible Points</w:t>
            </w:r>
          </w:p>
        </w:tc>
        <w:tc>
          <w:tcPr>
            <w:tcW w:w="1795" w:type="dxa"/>
          </w:tcPr>
          <w:p w14:paraId="74654EB8" w14:textId="77777777" w:rsidR="00150778" w:rsidRDefault="00150778" w:rsidP="009232A4">
            <w:pPr>
              <w:jc w:val="center"/>
              <w:rPr>
                <w:rFonts w:cs="Arial"/>
                <w:b/>
                <w:sz w:val="20"/>
                <w:szCs w:val="20"/>
              </w:rPr>
            </w:pPr>
            <w:r w:rsidRPr="00FA21E9">
              <w:rPr>
                <w:rFonts w:cs="Arial"/>
                <w:b/>
                <w:sz w:val="20"/>
                <w:szCs w:val="20"/>
              </w:rPr>
              <w:t>Points Earned</w:t>
            </w:r>
          </w:p>
        </w:tc>
      </w:tr>
      <w:tr w:rsidR="00150778" w14:paraId="20AAD866" w14:textId="77777777" w:rsidTr="009232A4">
        <w:trPr>
          <w:trHeight w:val="260"/>
        </w:trPr>
        <w:tc>
          <w:tcPr>
            <w:tcW w:w="4135" w:type="dxa"/>
          </w:tcPr>
          <w:p w14:paraId="5E036B70" w14:textId="77777777" w:rsidR="00150778" w:rsidRPr="00A252D8" w:rsidRDefault="00150778" w:rsidP="009232A4">
            <w:pPr>
              <w:rPr>
                <w:rFonts w:cs="Arial"/>
                <w:sz w:val="20"/>
                <w:szCs w:val="20"/>
              </w:rPr>
            </w:pPr>
            <w:r>
              <w:rPr>
                <w:rFonts w:cs="Arial"/>
                <w:sz w:val="20"/>
                <w:szCs w:val="20"/>
              </w:rPr>
              <w:t>Syllabus Quiz</w:t>
            </w:r>
          </w:p>
        </w:tc>
        <w:tc>
          <w:tcPr>
            <w:tcW w:w="1440" w:type="dxa"/>
          </w:tcPr>
          <w:p w14:paraId="443D807A" w14:textId="0088585A" w:rsidR="00150778" w:rsidRPr="00A252D8" w:rsidRDefault="00575927" w:rsidP="009232A4">
            <w:pPr>
              <w:jc w:val="center"/>
              <w:rPr>
                <w:rFonts w:cs="Arial"/>
                <w:sz w:val="20"/>
                <w:szCs w:val="20"/>
              </w:rPr>
            </w:pPr>
            <w:r>
              <w:rPr>
                <w:rFonts w:cs="Arial"/>
                <w:sz w:val="20"/>
                <w:szCs w:val="20"/>
              </w:rPr>
              <w:t>5/16</w:t>
            </w:r>
          </w:p>
        </w:tc>
        <w:tc>
          <w:tcPr>
            <w:tcW w:w="1980" w:type="dxa"/>
          </w:tcPr>
          <w:p w14:paraId="0676AB87" w14:textId="77777777" w:rsidR="00150778" w:rsidRPr="00A252D8" w:rsidRDefault="00150778" w:rsidP="009232A4">
            <w:pPr>
              <w:jc w:val="center"/>
              <w:rPr>
                <w:rFonts w:cs="Arial"/>
                <w:sz w:val="20"/>
                <w:szCs w:val="20"/>
              </w:rPr>
            </w:pPr>
            <w:r>
              <w:rPr>
                <w:rFonts w:cs="Arial"/>
                <w:sz w:val="20"/>
                <w:szCs w:val="20"/>
              </w:rPr>
              <w:t>10</w:t>
            </w:r>
          </w:p>
        </w:tc>
        <w:tc>
          <w:tcPr>
            <w:tcW w:w="1795" w:type="dxa"/>
          </w:tcPr>
          <w:p w14:paraId="119F2067" w14:textId="77777777" w:rsidR="00150778" w:rsidRPr="00A252D8" w:rsidRDefault="00150778" w:rsidP="009232A4">
            <w:pPr>
              <w:jc w:val="center"/>
              <w:rPr>
                <w:rFonts w:cs="Arial"/>
                <w:sz w:val="20"/>
                <w:szCs w:val="20"/>
              </w:rPr>
            </w:pPr>
          </w:p>
        </w:tc>
      </w:tr>
      <w:tr w:rsidR="00150778" w14:paraId="49DD9128" w14:textId="77777777" w:rsidTr="009232A4">
        <w:trPr>
          <w:trHeight w:val="251"/>
        </w:trPr>
        <w:tc>
          <w:tcPr>
            <w:tcW w:w="4135" w:type="dxa"/>
          </w:tcPr>
          <w:p w14:paraId="553C97BF" w14:textId="77777777" w:rsidR="00150778" w:rsidRPr="00A252D8" w:rsidRDefault="00150778" w:rsidP="009232A4">
            <w:pPr>
              <w:rPr>
                <w:rFonts w:cs="Arial"/>
                <w:sz w:val="20"/>
                <w:szCs w:val="20"/>
              </w:rPr>
            </w:pPr>
            <w:r>
              <w:rPr>
                <w:rFonts w:cs="Arial"/>
                <w:sz w:val="20"/>
                <w:szCs w:val="20"/>
              </w:rPr>
              <w:t>Personal Growth Project Topic</w:t>
            </w:r>
          </w:p>
        </w:tc>
        <w:tc>
          <w:tcPr>
            <w:tcW w:w="1440" w:type="dxa"/>
          </w:tcPr>
          <w:p w14:paraId="10965A4C" w14:textId="20FC2567" w:rsidR="00150778" w:rsidRPr="00A252D8" w:rsidRDefault="00575927" w:rsidP="009232A4">
            <w:pPr>
              <w:jc w:val="center"/>
              <w:rPr>
                <w:rFonts w:cs="Arial"/>
                <w:sz w:val="20"/>
                <w:szCs w:val="20"/>
              </w:rPr>
            </w:pPr>
            <w:r>
              <w:rPr>
                <w:rFonts w:cs="Arial"/>
                <w:sz w:val="20"/>
                <w:szCs w:val="20"/>
              </w:rPr>
              <w:t>5/18</w:t>
            </w:r>
          </w:p>
        </w:tc>
        <w:tc>
          <w:tcPr>
            <w:tcW w:w="1980" w:type="dxa"/>
          </w:tcPr>
          <w:p w14:paraId="7312DC44" w14:textId="77777777" w:rsidR="00150778" w:rsidRPr="00A252D8" w:rsidRDefault="00150778" w:rsidP="009232A4">
            <w:pPr>
              <w:jc w:val="center"/>
              <w:rPr>
                <w:rFonts w:cs="Arial"/>
                <w:sz w:val="20"/>
                <w:szCs w:val="20"/>
              </w:rPr>
            </w:pPr>
            <w:r>
              <w:rPr>
                <w:rFonts w:cs="Arial"/>
                <w:sz w:val="20"/>
                <w:szCs w:val="20"/>
              </w:rPr>
              <w:t>15</w:t>
            </w:r>
          </w:p>
        </w:tc>
        <w:tc>
          <w:tcPr>
            <w:tcW w:w="1795" w:type="dxa"/>
          </w:tcPr>
          <w:p w14:paraId="3599018F" w14:textId="77777777" w:rsidR="00150778" w:rsidRPr="00A252D8" w:rsidRDefault="00150778" w:rsidP="009232A4">
            <w:pPr>
              <w:jc w:val="center"/>
              <w:rPr>
                <w:rFonts w:cs="Arial"/>
                <w:sz w:val="20"/>
                <w:szCs w:val="20"/>
              </w:rPr>
            </w:pPr>
          </w:p>
        </w:tc>
      </w:tr>
      <w:tr w:rsidR="00150778" w14:paraId="373570E9" w14:textId="77777777" w:rsidTr="009232A4">
        <w:tc>
          <w:tcPr>
            <w:tcW w:w="4135" w:type="dxa"/>
          </w:tcPr>
          <w:p w14:paraId="54168CF0" w14:textId="77777777" w:rsidR="00150778" w:rsidRPr="00A252D8" w:rsidRDefault="00150778" w:rsidP="009232A4">
            <w:pPr>
              <w:rPr>
                <w:rFonts w:cs="Arial"/>
                <w:sz w:val="20"/>
                <w:szCs w:val="20"/>
              </w:rPr>
            </w:pPr>
            <w:r>
              <w:rPr>
                <w:rFonts w:cs="Arial"/>
                <w:sz w:val="20"/>
                <w:szCs w:val="20"/>
              </w:rPr>
              <w:t>Reflection 1</w:t>
            </w:r>
          </w:p>
        </w:tc>
        <w:tc>
          <w:tcPr>
            <w:tcW w:w="1440" w:type="dxa"/>
          </w:tcPr>
          <w:p w14:paraId="0029B220" w14:textId="0D62EDA6" w:rsidR="00150778" w:rsidRPr="00A252D8" w:rsidRDefault="00575927" w:rsidP="009232A4">
            <w:pPr>
              <w:jc w:val="center"/>
              <w:rPr>
                <w:rFonts w:cs="Arial"/>
                <w:sz w:val="20"/>
                <w:szCs w:val="20"/>
              </w:rPr>
            </w:pPr>
            <w:r>
              <w:rPr>
                <w:rFonts w:cs="Arial"/>
                <w:sz w:val="20"/>
                <w:szCs w:val="20"/>
              </w:rPr>
              <w:t>5/25</w:t>
            </w:r>
          </w:p>
        </w:tc>
        <w:tc>
          <w:tcPr>
            <w:tcW w:w="1980" w:type="dxa"/>
          </w:tcPr>
          <w:p w14:paraId="5AA32E6B" w14:textId="77777777" w:rsidR="00150778" w:rsidRPr="00A252D8" w:rsidRDefault="00150778" w:rsidP="009232A4">
            <w:pPr>
              <w:jc w:val="center"/>
              <w:rPr>
                <w:rFonts w:cs="Arial"/>
                <w:sz w:val="20"/>
                <w:szCs w:val="20"/>
              </w:rPr>
            </w:pPr>
            <w:r>
              <w:rPr>
                <w:rFonts w:cs="Arial"/>
                <w:sz w:val="20"/>
                <w:szCs w:val="20"/>
              </w:rPr>
              <w:t>50</w:t>
            </w:r>
          </w:p>
        </w:tc>
        <w:tc>
          <w:tcPr>
            <w:tcW w:w="1795" w:type="dxa"/>
          </w:tcPr>
          <w:p w14:paraId="4138B2F0" w14:textId="77777777" w:rsidR="00150778" w:rsidRPr="00A252D8" w:rsidRDefault="00150778" w:rsidP="009232A4">
            <w:pPr>
              <w:jc w:val="center"/>
              <w:rPr>
                <w:rFonts w:cs="Arial"/>
                <w:sz w:val="20"/>
                <w:szCs w:val="20"/>
              </w:rPr>
            </w:pPr>
          </w:p>
        </w:tc>
      </w:tr>
      <w:tr w:rsidR="00150778" w14:paraId="780F95FC" w14:textId="77777777" w:rsidTr="009232A4">
        <w:tc>
          <w:tcPr>
            <w:tcW w:w="4135" w:type="dxa"/>
          </w:tcPr>
          <w:p w14:paraId="18397EAD" w14:textId="77777777" w:rsidR="00150778" w:rsidRPr="00A252D8" w:rsidRDefault="00150778" w:rsidP="009232A4">
            <w:pPr>
              <w:rPr>
                <w:rFonts w:cs="Arial"/>
                <w:sz w:val="20"/>
                <w:szCs w:val="20"/>
              </w:rPr>
            </w:pPr>
            <w:r>
              <w:rPr>
                <w:rFonts w:cs="Arial"/>
                <w:sz w:val="20"/>
                <w:szCs w:val="20"/>
              </w:rPr>
              <w:t xml:space="preserve">Leadership Vision </w:t>
            </w:r>
          </w:p>
        </w:tc>
        <w:tc>
          <w:tcPr>
            <w:tcW w:w="1440" w:type="dxa"/>
          </w:tcPr>
          <w:p w14:paraId="70BD7921" w14:textId="67BFF528" w:rsidR="00150778" w:rsidRPr="00A252D8" w:rsidRDefault="00575927" w:rsidP="009232A4">
            <w:pPr>
              <w:jc w:val="center"/>
              <w:rPr>
                <w:rFonts w:cs="Arial"/>
                <w:sz w:val="20"/>
                <w:szCs w:val="20"/>
              </w:rPr>
            </w:pPr>
            <w:r>
              <w:rPr>
                <w:rFonts w:cs="Arial"/>
                <w:sz w:val="20"/>
                <w:szCs w:val="20"/>
              </w:rPr>
              <w:t>6/1</w:t>
            </w:r>
          </w:p>
        </w:tc>
        <w:tc>
          <w:tcPr>
            <w:tcW w:w="1980" w:type="dxa"/>
          </w:tcPr>
          <w:p w14:paraId="2FDCCF5D" w14:textId="77777777" w:rsidR="00150778" w:rsidRPr="00A252D8" w:rsidRDefault="00150778" w:rsidP="009232A4">
            <w:pPr>
              <w:jc w:val="center"/>
              <w:rPr>
                <w:rFonts w:cs="Arial"/>
                <w:sz w:val="20"/>
                <w:szCs w:val="20"/>
              </w:rPr>
            </w:pPr>
            <w:r w:rsidRPr="001904B8">
              <w:rPr>
                <w:rFonts w:cs="Arial"/>
                <w:sz w:val="20"/>
                <w:szCs w:val="20"/>
              </w:rPr>
              <w:t>75</w:t>
            </w:r>
          </w:p>
        </w:tc>
        <w:tc>
          <w:tcPr>
            <w:tcW w:w="1795" w:type="dxa"/>
          </w:tcPr>
          <w:p w14:paraId="450BFDAC" w14:textId="77777777" w:rsidR="00150778" w:rsidRPr="00A252D8" w:rsidRDefault="00150778" w:rsidP="009232A4">
            <w:pPr>
              <w:jc w:val="center"/>
              <w:rPr>
                <w:rFonts w:cs="Arial"/>
                <w:sz w:val="20"/>
                <w:szCs w:val="20"/>
              </w:rPr>
            </w:pPr>
          </w:p>
        </w:tc>
      </w:tr>
      <w:tr w:rsidR="00150778" w14:paraId="24CF863D" w14:textId="77777777" w:rsidTr="009232A4">
        <w:tc>
          <w:tcPr>
            <w:tcW w:w="4135" w:type="dxa"/>
          </w:tcPr>
          <w:p w14:paraId="08F9D0F9" w14:textId="77777777" w:rsidR="00150778" w:rsidRPr="00A252D8" w:rsidRDefault="00150778" w:rsidP="009232A4">
            <w:pPr>
              <w:rPr>
                <w:rFonts w:cs="Arial"/>
                <w:sz w:val="20"/>
                <w:szCs w:val="20"/>
              </w:rPr>
            </w:pPr>
            <w:r>
              <w:rPr>
                <w:rFonts w:cs="Arial"/>
                <w:sz w:val="20"/>
                <w:szCs w:val="20"/>
              </w:rPr>
              <w:t>Quiz 1</w:t>
            </w:r>
          </w:p>
        </w:tc>
        <w:tc>
          <w:tcPr>
            <w:tcW w:w="1440" w:type="dxa"/>
          </w:tcPr>
          <w:p w14:paraId="72D28DA3" w14:textId="30111C91" w:rsidR="00150778" w:rsidRPr="00A252D8" w:rsidRDefault="00575927" w:rsidP="009232A4">
            <w:pPr>
              <w:jc w:val="center"/>
              <w:rPr>
                <w:rFonts w:cs="Arial"/>
                <w:sz w:val="20"/>
                <w:szCs w:val="20"/>
              </w:rPr>
            </w:pPr>
            <w:r>
              <w:rPr>
                <w:rFonts w:cs="Arial"/>
                <w:sz w:val="20"/>
                <w:szCs w:val="20"/>
              </w:rPr>
              <w:t>6/8</w:t>
            </w:r>
          </w:p>
        </w:tc>
        <w:tc>
          <w:tcPr>
            <w:tcW w:w="1980" w:type="dxa"/>
          </w:tcPr>
          <w:p w14:paraId="1290945D" w14:textId="77777777" w:rsidR="00150778" w:rsidRPr="00A252D8" w:rsidRDefault="00150778" w:rsidP="009232A4">
            <w:pPr>
              <w:jc w:val="center"/>
              <w:rPr>
                <w:rFonts w:cs="Arial"/>
                <w:sz w:val="20"/>
                <w:szCs w:val="20"/>
              </w:rPr>
            </w:pPr>
            <w:r>
              <w:rPr>
                <w:rFonts w:cs="Arial"/>
                <w:sz w:val="20"/>
                <w:szCs w:val="20"/>
              </w:rPr>
              <w:t>75</w:t>
            </w:r>
          </w:p>
        </w:tc>
        <w:tc>
          <w:tcPr>
            <w:tcW w:w="1795" w:type="dxa"/>
          </w:tcPr>
          <w:p w14:paraId="4F9867B6" w14:textId="77777777" w:rsidR="00150778" w:rsidRPr="00A252D8" w:rsidRDefault="00150778" w:rsidP="009232A4">
            <w:pPr>
              <w:jc w:val="center"/>
              <w:rPr>
                <w:rFonts w:cs="Arial"/>
                <w:sz w:val="20"/>
                <w:szCs w:val="20"/>
              </w:rPr>
            </w:pPr>
          </w:p>
        </w:tc>
      </w:tr>
      <w:tr w:rsidR="00150778" w14:paraId="31E70EB7" w14:textId="77777777" w:rsidTr="009232A4">
        <w:trPr>
          <w:trHeight w:val="206"/>
        </w:trPr>
        <w:tc>
          <w:tcPr>
            <w:tcW w:w="4135" w:type="dxa"/>
          </w:tcPr>
          <w:p w14:paraId="485D92D3" w14:textId="77777777" w:rsidR="00150778" w:rsidRPr="00A252D8" w:rsidRDefault="00150778" w:rsidP="009232A4">
            <w:pPr>
              <w:rPr>
                <w:rFonts w:cs="Arial"/>
                <w:sz w:val="20"/>
                <w:szCs w:val="20"/>
              </w:rPr>
            </w:pPr>
            <w:r>
              <w:rPr>
                <w:rFonts w:cs="Arial"/>
                <w:sz w:val="20"/>
                <w:szCs w:val="20"/>
              </w:rPr>
              <w:t xml:space="preserve">Reflection 2 </w:t>
            </w:r>
          </w:p>
        </w:tc>
        <w:tc>
          <w:tcPr>
            <w:tcW w:w="1440" w:type="dxa"/>
          </w:tcPr>
          <w:p w14:paraId="48D67920" w14:textId="431D1885" w:rsidR="00150778" w:rsidRPr="00A252D8" w:rsidRDefault="00575927" w:rsidP="009232A4">
            <w:pPr>
              <w:jc w:val="center"/>
              <w:rPr>
                <w:rFonts w:cs="Arial"/>
                <w:sz w:val="20"/>
                <w:szCs w:val="20"/>
              </w:rPr>
            </w:pPr>
            <w:r>
              <w:rPr>
                <w:rFonts w:cs="Arial"/>
                <w:sz w:val="20"/>
                <w:szCs w:val="20"/>
              </w:rPr>
              <w:t>6/15</w:t>
            </w:r>
          </w:p>
        </w:tc>
        <w:tc>
          <w:tcPr>
            <w:tcW w:w="1980" w:type="dxa"/>
          </w:tcPr>
          <w:p w14:paraId="66F19D9C" w14:textId="77777777" w:rsidR="00150778" w:rsidRPr="00A252D8" w:rsidRDefault="00150778" w:rsidP="009232A4">
            <w:pPr>
              <w:jc w:val="center"/>
              <w:rPr>
                <w:rFonts w:cs="Arial"/>
                <w:sz w:val="20"/>
                <w:szCs w:val="20"/>
              </w:rPr>
            </w:pPr>
            <w:r>
              <w:rPr>
                <w:rFonts w:cs="Arial"/>
                <w:sz w:val="20"/>
                <w:szCs w:val="20"/>
              </w:rPr>
              <w:t>50</w:t>
            </w:r>
          </w:p>
        </w:tc>
        <w:tc>
          <w:tcPr>
            <w:tcW w:w="1795" w:type="dxa"/>
          </w:tcPr>
          <w:p w14:paraId="5E385378" w14:textId="77777777" w:rsidR="00150778" w:rsidRPr="00A252D8" w:rsidRDefault="00150778" w:rsidP="009232A4">
            <w:pPr>
              <w:jc w:val="center"/>
              <w:rPr>
                <w:rFonts w:cs="Arial"/>
                <w:sz w:val="20"/>
                <w:szCs w:val="20"/>
              </w:rPr>
            </w:pPr>
          </w:p>
        </w:tc>
      </w:tr>
      <w:tr w:rsidR="00150778" w14:paraId="757EF0EF" w14:textId="77777777" w:rsidTr="009232A4">
        <w:trPr>
          <w:trHeight w:val="215"/>
        </w:trPr>
        <w:tc>
          <w:tcPr>
            <w:tcW w:w="4135" w:type="dxa"/>
          </w:tcPr>
          <w:p w14:paraId="082C6072" w14:textId="77777777" w:rsidR="00150778" w:rsidRDefault="00150778" w:rsidP="009232A4">
            <w:pPr>
              <w:rPr>
                <w:rFonts w:cs="Arial"/>
                <w:sz w:val="20"/>
                <w:szCs w:val="20"/>
              </w:rPr>
            </w:pPr>
            <w:r>
              <w:rPr>
                <w:rFonts w:cs="Arial"/>
                <w:sz w:val="20"/>
                <w:szCs w:val="20"/>
              </w:rPr>
              <w:t>Leadership Portfolio</w:t>
            </w:r>
          </w:p>
        </w:tc>
        <w:tc>
          <w:tcPr>
            <w:tcW w:w="1440" w:type="dxa"/>
          </w:tcPr>
          <w:p w14:paraId="297CA05A" w14:textId="01A05D05" w:rsidR="00150778" w:rsidRPr="00A252D8" w:rsidRDefault="00575927" w:rsidP="009232A4">
            <w:pPr>
              <w:jc w:val="center"/>
              <w:rPr>
                <w:rFonts w:cs="Arial"/>
                <w:sz w:val="20"/>
                <w:szCs w:val="20"/>
              </w:rPr>
            </w:pPr>
            <w:r>
              <w:rPr>
                <w:rFonts w:cs="Arial"/>
                <w:sz w:val="20"/>
                <w:szCs w:val="20"/>
              </w:rPr>
              <w:t>7/6</w:t>
            </w:r>
          </w:p>
        </w:tc>
        <w:tc>
          <w:tcPr>
            <w:tcW w:w="1980" w:type="dxa"/>
          </w:tcPr>
          <w:p w14:paraId="2D20533F" w14:textId="77777777" w:rsidR="00150778" w:rsidRPr="00A252D8" w:rsidRDefault="00150778" w:rsidP="009232A4">
            <w:pPr>
              <w:jc w:val="center"/>
              <w:rPr>
                <w:rFonts w:cs="Arial"/>
                <w:sz w:val="20"/>
                <w:szCs w:val="20"/>
              </w:rPr>
            </w:pPr>
            <w:r>
              <w:rPr>
                <w:rFonts w:cs="Arial"/>
                <w:sz w:val="20"/>
                <w:szCs w:val="20"/>
              </w:rPr>
              <w:t>100</w:t>
            </w:r>
          </w:p>
        </w:tc>
        <w:tc>
          <w:tcPr>
            <w:tcW w:w="1795" w:type="dxa"/>
          </w:tcPr>
          <w:p w14:paraId="4C26545A" w14:textId="77777777" w:rsidR="00150778" w:rsidRPr="00A252D8" w:rsidRDefault="00150778" w:rsidP="009232A4">
            <w:pPr>
              <w:jc w:val="center"/>
              <w:rPr>
                <w:rFonts w:cs="Arial"/>
                <w:sz w:val="20"/>
                <w:szCs w:val="20"/>
              </w:rPr>
            </w:pPr>
          </w:p>
        </w:tc>
      </w:tr>
      <w:tr w:rsidR="00150778" w14:paraId="31235711" w14:textId="77777777" w:rsidTr="009232A4">
        <w:trPr>
          <w:trHeight w:val="215"/>
        </w:trPr>
        <w:tc>
          <w:tcPr>
            <w:tcW w:w="4135" w:type="dxa"/>
          </w:tcPr>
          <w:p w14:paraId="21EE04C6" w14:textId="77777777" w:rsidR="00150778" w:rsidRDefault="00150778" w:rsidP="009232A4">
            <w:pPr>
              <w:rPr>
                <w:rFonts w:cs="Arial"/>
                <w:sz w:val="20"/>
                <w:szCs w:val="20"/>
              </w:rPr>
            </w:pPr>
            <w:r>
              <w:rPr>
                <w:rFonts w:cs="Arial"/>
                <w:sz w:val="20"/>
                <w:szCs w:val="20"/>
              </w:rPr>
              <w:t>Quiz 2</w:t>
            </w:r>
          </w:p>
        </w:tc>
        <w:tc>
          <w:tcPr>
            <w:tcW w:w="1440" w:type="dxa"/>
          </w:tcPr>
          <w:p w14:paraId="4339F4D3" w14:textId="49EC7052" w:rsidR="00150778" w:rsidRPr="00A252D8" w:rsidRDefault="00575927" w:rsidP="009232A4">
            <w:pPr>
              <w:jc w:val="center"/>
              <w:rPr>
                <w:rFonts w:cs="Arial"/>
                <w:sz w:val="20"/>
                <w:szCs w:val="20"/>
              </w:rPr>
            </w:pPr>
            <w:r>
              <w:rPr>
                <w:rFonts w:cs="Arial"/>
                <w:sz w:val="20"/>
                <w:szCs w:val="20"/>
              </w:rPr>
              <w:t>7/13</w:t>
            </w:r>
          </w:p>
        </w:tc>
        <w:tc>
          <w:tcPr>
            <w:tcW w:w="1980" w:type="dxa"/>
          </w:tcPr>
          <w:p w14:paraId="217214C7" w14:textId="77777777" w:rsidR="00150778" w:rsidRPr="00A252D8" w:rsidRDefault="00150778" w:rsidP="009232A4">
            <w:pPr>
              <w:jc w:val="center"/>
              <w:rPr>
                <w:rFonts w:cs="Arial"/>
                <w:sz w:val="20"/>
                <w:szCs w:val="20"/>
              </w:rPr>
            </w:pPr>
            <w:r>
              <w:rPr>
                <w:rFonts w:cs="Arial"/>
                <w:sz w:val="20"/>
                <w:szCs w:val="20"/>
              </w:rPr>
              <w:t>75</w:t>
            </w:r>
          </w:p>
        </w:tc>
        <w:tc>
          <w:tcPr>
            <w:tcW w:w="1795" w:type="dxa"/>
          </w:tcPr>
          <w:p w14:paraId="3093CCC4" w14:textId="77777777" w:rsidR="00150778" w:rsidRPr="00A252D8" w:rsidRDefault="00150778" w:rsidP="009232A4">
            <w:pPr>
              <w:jc w:val="center"/>
              <w:rPr>
                <w:rFonts w:cs="Arial"/>
                <w:sz w:val="20"/>
                <w:szCs w:val="20"/>
              </w:rPr>
            </w:pPr>
          </w:p>
        </w:tc>
      </w:tr>
      <w:tr w:rsidR="00150778" w14:paraId="08C8D2AA" w14:textId="77777777" w:rsidTr="009232A4">
        <w:trPr>
          <w:trHeight w:val="161"/>
        </w:trPr>
        <w:tc>
          <w:tcPr>
            <w:tcW w:w="4135" w:type="dxa"/>
          </w:tcPr>
          <w:p w14:paraId="33CFF52D" w14:textId="77777777" w:rsidR="00150778" w:rsidRDefault="00150778" w:rsidP="009232A4">
            <w:pPr>
              <w:rPr>
                <w:rFonts w:cs="Arial"/>
                <w:sz w:val="20"/>
                <w:szCs w:val="20"/>
              </w:rPr>
            </w:pPr>
            <w:r>
              <w:rPr>
                <w:rFonts w:cs="Arial"/>
                <w:sz w:val="20"/>
                <w:szCs w:val="20"/>
              </w:rPr>
              <w:t>Dynamic Populations Project</w:t>
            </w:r>
          </w:p>
        </w:tc>
        <w:tc>
          <w:tcPr>
            <w:tcW w:w="1440" w:type="dxa"/>
          </w:tcPr>
          <w:p w14:paraId="4BFD9C8F" w14:textId="0CE54E69" w:rsidR="00150778" w:rsidRPr="00A252D8" w:rsidRDefault="00575927" w:rsidP="009232A4">
            <w:pPr>
              <w:jc w:val="center"/>
              <w:rPr>
                <w:rFonts w:cs="Arial"/>
                <w:sz w:val="20"/>
                <w:szCs w:val="20"/>
              </w:rPr>
            </w:pPr>
            <w:r>
              <w:rPr>
                <w:rFonts w:cs="Arial"/>
                <w:sz w:val="20"/>
                <w:szCs w:val="20"/>
              </w:rPr>
              <w:t>7/27</w:t>
            </w:r>
          </w:p>
        </w:tc>
        <w:tc>
          <w:tcPr>
            <w:tcW w:w="1980" w:type="dxa"/>
          </w:tcPr>
          <w:p w14:paraId="5B6BF24A" w14:textId="77777777" w:rsidR="00150778" w:rsidRPr="00A252D8" w:rsidRDefault="00150778" w:rsidP="009232A4">
            <w:pPr>
              <w:jc w:val="center"/>
              <w:rPr>
                <w:rFonts w:cs="Arial"/>
                <w:sz w:val="20"/>
                <w:szCs w:val="20"/>
              </w:rPr>
            </w:pPr>
            <w:r>
              <w:rPr>
                <w:rFonts w:cs="Arial"/>
                <w:sz w:val="20"/>
                <w:szCs w:val="20"/>
              </w:rPr>
              <w:t>100</w:t>
            </w:r>
          </w:p>
        </w:tc>
        <w:tc>
          <w:tcPr>
            <w:tcW w:w="1795" w:type="dxa"/>
          </w:tcPr>
          <w:p w14:paraId="573AE0A4" w14:textId="77777777" w:rsidR="00150778" w:rsidRPr="00A252D8" w:rsidRDefault="00150778" w:rsidP="009232A4">
            <w:pPr>
              <w:jc w:val="center"/>
              <w:rPr>
                <w:rFonts w:cs="Arial"/>
                <w:sz w:val="20"/>
                <w:szCs w:val="20"/>
              </w:rPr>
            </w:pPr>
          </w:p>
        </w:tc>
      </w:tr>
      <w:tr w:rsidR="00150778" w14:paraId="0BCD0085" w14:textId="77777777" w:rsidTr="009232A4">
        <w:trPr>
          <w:trHeight w:val="215"/>
        </w:trPr>
        <w:tc>
          <w:tcPr>
            <w:tcW w:w="4135" w:type="dxa"/>
          </w:tcPr>
          <w:p w14:paraId="1B468A7E" w14:textId="77777777" w:rsidR="00150778" w:rsidRDefault="00150778" w:rsidP="009232A4">
            <w:pPr>
              <w:rPr>
                <w:rFonts w:cs="Arial"/>
                <w:sz w:val="20"/>
                <w:szCs w:val="20"/>
              </w:rPr>
            </w:pPr>
            <w:r>
              <w:rPr>
                <w:rFonts w:cs="Arial"/>
                <w:sz w:val="20"/>
                <w:szCs w:val="20"/>
              </w:rPr>
              <w:t>Personal Growth Project Video</w:t>
            </w:r>
          </w:p>
        </w:tc>
        <w:tc>
          <w:tcPr>
            <w:tcW w:w="1440" w:type="dxa"/>
          </w:tcPr>
          <w:p w14:paraId="7C3BC93B" w14:textId="004320B0" w:rsidR="00150778" w:rsidRPr="00A252D8" w:rsidRDefault="00575927" w:rsidP="009232A4">
            <w:pPr>
              <w:jc w:val="center"/>
              <w:rPr>
                <w:rFonts w:cs="Arial"/>
                <w:sz w:val="20"/>
                <w:szCs w:val="20"/>
              </w:rPr>
            </w:pPr>
            <w:r>
              <w:rPr>
                <w:rFonts w:cs="Arial"/>
                <w:sz w:val="20"/>
                <w:szCs w:val="20"/>
              </w:rPr>
              <w:t>8/3</w:t>
            </w:r>
          </w:p>
        </w:tc>
        <w:tc>
          <w:tcPr>
            <w:tcW w:w="1980" w:type="dxa"/>
          </w:tcPr>
          <w:p w14:paraId="1CA3C4E3" w14:textId="77777777" w:rsidR="00150778" w:rsidRPr="00A252D8" w:rsidRDefault="00150778" w:rsidP="009232A4">
            <w:pPr>
              <w:jc w:val="center"/>
              <w:rPr>
                <w:rFonts w:cs="Arial"/>
                <w:sz w:val="20"/>
                <w:szCs w:val="20"/>
              </w:rPr>
            </w:pPr>
            <w:r w:rsidRPr="00794A89">
              <w:rPr>
                <w:rFonts w:cs="Arial"/>
                <w:sz w:val="20"/>
                <w:szCs w:val="20"/>
              </w:rPr>
              <w:t>1</w:t>
            </w:r>
            <w:r>
              <w:rPr>
                <w:rFonts w:cs="Arial"/>
                <w:sz w:val="20"/>
                <w:szCs w:val="20"/>
              </w:rPr>
              <w:t>25</w:t>
            </w:r>
          </w:p>
        </w:tc>
        <w:tc>
          <w:tcPr>
            <w:tcW w:w="1795" w:type="dxa"/>
          </w:tcPr>
          <w:p w14:paraId="51C4F3E2" w14:textId="77777777" w:rsidR="00150778" w:rsidRPr="00A252D8" w:rsidRDefault="00150778" w:rsidP="009232A4">
            <w:pPr>
              <w:jc w:val="center"/>
              <w:rPr>
                <w:rFonts w:cs="Arial"/>
                <w:sz w:val="20"/>
                <w:szCs w:val="20"/>
              </w:rPr>
            </w:pPr>
          </w:p>
        </w:tc>
      </w:tr>
      <w:tr w:rsidR="00150778" w14:paraId="3E8E7327" w14:textId="77777777" w:rsidTr="009232A4">
        <w:trPr>
          <w:trHeight w:val="251"/>
        </w:trPr>
        <w:tc>
          <w:tcPr>
            <w:tcW w:w="4135" w:type="dxa"/>
          </w:tcPr>
          <w:p w14:paraId="52999282" w14:textId="77777777" w:rsidR="00150778" w:rsidRDefault="00150778" w:rsidP="009232A4">
            <w:pPr>
              <w:rPr>
                <w:rFonts w:cs="Arial"/>
                <w:sz w:val="20"/>
                <w:szCs w:val="20"/>
              </w:rPr>
            </w:pPr>
            <w:r>
              <w:rPr>
                <w:rFonts w:cs="Arial"/>
                <w:sz w:val="20"/>
                <w:szCs w:val="20"/>
              </w:rPr>
              <w:t>Quiz 3</w:t>
            </w:r>
          </w:p>
        </w:tc>
        <w:tc>
          <w:tcPr>
            <w:tcW w:w="1440" w:type="dxa"/>
          </w:tcPr>
          <w:p w14:paraId="689654CC" w14:textId="05DDF1EC" w:rsidR="00150778" w:rsidRPr="00A252D8" w:rsidRDefault="00575927" w:rsidP="009232A4">
            <w:pPr>
              <w:jc w:val="center"/>
              <w:rPr>
                <w:rFonts w:cs="Arial"/>
                <w:sz w:val="20"/>
                <w:szCs w:val="20"/>
              </w:rPr>
            </w:pPr>
            <w:r>
              <w:rPr>
                <w:rFonts w:cs="Arial"/>
                <w:sz w:val="20"/>
                <w:szCs w:val="20"/>
              </w:rPr>
              <w:t>8/6</w:t>
            </w:r>
          </w:p>
        </w:tc>
        <w:tc>
          <w:tcPr>
            <w:tcW w:w="1980" w:type="dxa"/>
          </w:tcPr>
          <w:p w14:paraId="6A401290" w14:textId="77777777" w:rsidR="00150778" w:rsidRPr="00A252D8" w:rsidRDefault="00150778" w:rsidP="009232A4">
            <w:pPr>
              <w:jc w:val="center"/>
              <w:rPr>
                <w:rFonts w:cs="Arial"/>
                <w:sz w:val="20"/>
                <w:szCs w:val="20"/>
              </w:rPr>
            </w:pPr>
            <w:r>
              <w:rPr>
                <w:rFonts w:cs="Arial"/>
                <w:sz w:val="20"/>
                <w:szCs w:val="20"/>
              </w:rPr>
              <w:t>75</w:t>
            </w:r>
          </w:p>
        </w:tc>
        <w:tc>
          <w:tcPr>
            <w:tcW w:w="1795" w:type="dxa"/>
          </w:tcPr>
          <w:p w14:paraId="37151334" w14:textId="77777777" w:rsidR="00150778" w:rsidRPr="00A252D8" w:rsidRDefault="00150778" w:rsidP="009232A4">
            <w:pPr>
              <w:jc w:val="center"/>
              <w:rPr>
                <w:rFonts w:cs="Arial"/>
                <w:sz w:val="20"/>
                <w:szCs w:val="20"/>
              </w:rPr>
            </w:pPr>
          </w:p>
        </w:tc>
      </w:tr>
      <w:tr w:rsidR="00150778" w14:paraId="154B55B5" w14:textId="77777777" w:rsidTr="009232A4">
        <w:trPr>
          <w:trHeight w:val="215"/>
        </w:trPr>
        <w:tc>
          <w:tcPr>
            <w:tcW w:w="4135" w:type="dxa"/>
          </w:tcPr>
          <w:p w14:paraId="79E48105" w14:textId="77777777" w:rsidR="00150778" w:rsidRDefault="00150778" w:rsidP="009232A4">
            <w:pPr>
              <w:rPr>
                <w:rFonts w:cs="Arial"/>
                <w:sz w:val="20"/>
                <w:szCs w:val="20"/>
              </w:rPr>
            </w:pPr>
            <w:r>
              <w:rPr>
                <w:rFonts w:cs="Arial"/>
                <w:sz w:val="20"/>
                <w:szCs w:val="20"/>
              </w:rPr>
              <w:t>Personal Growth Project – Peer Reviews</w:t>
            </w:r>
          </w:p>
        </w:tc>
        <w:tc>
          <w:tcPr>
            <w:tcW w:w="1440" w:type="dxa"/>
          </w:tcPr>
          <w:p w14:paraId="4E36A58F" w14:textId="0EB2EDC0" w:rsidR="00150778" w:rsidRPr="00A252D8" w:rsidRDefault="00575927" w:rsidP="009232A4">
            <w:pPr>
              <w:jc w:val="center"/>
              <w:rPr>
                <w:rFonts w:cs="Arial"/>
                <w:sz w:val="20"/>
                <w:szCs w:val="20"/>
              </w:rPr>
            </w:pPr>
            <w:r>
              <w:rPr>
                <w:rFonts w:cs="Arial"/>
                <w:sz w:val="20"/>
                <w:szCs w:val="20"/>
              </w:rPr>
              <w:t>8/6</w:t>
            </w:r>
          </w:p>
        </w:tc>
        <w:tc>
          <w:tcPr>
            <w:tcW w:w="1980" w:type="dxa"/>
          </w:tcPr>
          <w:p w14:paraId="217A4BD2" w14:textId="77777777" w:rsidR="00150778" w:rsidRPr="00A252D8" w:rsidRDefault="00150778" w:rsidP="009232A4">
            <w:pPr>
              <w:jc w:val="center"/>
              <w:rPr>
                <w:rFonts w:cs="Arial"/>
                <w:sz w:val="20"/>
                <w:szCs w:val="20"/>
              </w:rPr>
            </w:pPr>
            <w:r>
              <w:rPr>
                <w:rFonts w:cs="Arial"/>
                <w:sz w:val="20"/>
                <w:szCs w:val="20"/>
              </w:rPr>
              <w:t>50</w:t>
            </w:r>
          </w:p>
        </w:tc>
        <w:tc>
          <w:tcPr>
            <w:tcW w:w="1795" w:type="dxa"/>
          </w:tcPr>
          <w:p w14:paraId="6BBB8E34" w14:textId="77777777" w:rsidR="00150778" w:rsidRPr="00A252D8" w:rsidRDefault="00150778" w:rsidP="009232A4">
            <w:pPr>
              <w:jc w:val="center"/>
              <w:rPr>
                <w:rFonts w:cs="Arial"/>
                <w:sz w:val="20"/>
                <w:szCs w:val="20"/>
              </w:rPr>
            </w:pPr>
          </w:p>
        </w:tc>
      </w:tr>
      <w:tr w:rsidR="00150778" w14:paraId="0FAB95D1" w14:textId="77777777" w:rsidTr="009232A4">
        <w:trPr>
          <w:trHeight w:val="215"/>
        </w:trPr>
        <w:tc>
          <w:tcPr>
            <w:tcW w:w="4135" w:type="dxa"/>
          </w:tcPr>
          <w:p w14:paraId="0623BB20" w14:textId="77777777" w:rsidR="00150778" w:rsidRDefault="00150778" w:rsidP="009232A4">
            <w:pPr>
              <w:rPr>
                <w:rFonts w:cs="Arial"/>
                <w:sz w:val="20"/>
                <w:szCs w:val="20"/>
              </w:rPr>
            </w:pPr>
            <w:proofErr w:type="spellStart"/>
            <w:r>
              <w:rPr>
                <w:rFonts w:cs="Arial"/>
                <w:sz w:val="20"/>
                <w:szCs w:val="20"/>
              </w:rPr>
              <w:t>YellowDig</w:t>
            </w:r>
            <w:proofErr w:type="spellEnd"/>
            <w:r>
              <w:rPr>
                <w:rFonts w:cs="Arial"/>
                <w:sz w:val="20"/>
                <w:szCs w:val="20"/>
              </w:rPr>
              <w:t xml:space="preserve"> Engagement</w:t>
            </w:r>
          </w:p>
        </w:tc>
        <w:tc>
          <w:tcPr>
            <w:tcW w:w="1440" w:type="dxa"/>
          </w:tcPr>
          <w:p w14:paraId="23CE8136" w14:textId="77777777" w:rsidR="00150778" w:rsidRDefault="00150778" w:rsidP="009232A4">
            <w:pPr>
              <w:jc w:val="center"/>
              <w:rPr>
                <w:rFonts w:cs="Arial"/>
                <w:sz w:val="20"/>
                <w:szCs w:val="20"/>
              </w:rPr>
            </w:pPr>
            <w:r>
              <w:rPr>
                <w:rFonts w:cs="Arial"/>
                <w:sz w:val="20"/>
                <w:szCs w:val="20"/>
              </w:rPr>
              <w:t>Throughout</w:t>
            </w:r>
          </w:p>
        </w:tc>
        <w:tc>
          <w:tcPr>
            <w:tcW w:w="1980" w:type="dxa"/>
          </w:tcPr>
          <w:p w14:paraId="443FAC24" w14:textId="77777777" w:rsidR="00150778" w:rsidRDefault="00150778" w:rsidP="009232A4">
            <w:pPr>
              <w:jc w:val="center"/>
              <w:rPr>
                <w:rFonts w:cs="Arial"/>
                <w:sz w:val="20"/>
                <w:szCs w:val="20"/>
              </w:rPr>
            </w:pPr>
            <w:r>
              <w:rPr>
                <w:rFonts w:cs="Arial"/>
                <w:sz w:val="20"/>
                <w:szCs w:val="20"/>
              </w:rPr>
              <w:t>200</w:t>
            </w:r>
          </w:p>
        </w:tc>
        <w:tc>
          <w:tcPr>
            <w:tcW w:w="1795" w:type="dxa"/>
          </w:tcPr>
          <w:p w14:paraId="59BBAB68" w14:textId="77777777" w:rsidR="00150778" w:rsidRPr="00A252D8" w:rsidRDefault="00150778" w:rsidP="009232A4">
            <w:pPr>
              <w:jc w:val="center"/>
              <w:rPr>
                <w:rFonts w:cs="Arial"/>
                <w:sz w:val="20"/>
                <w:szCs w:val="20"/>
              </w:rPr>
            </w:pPr>
          </w:p>
        </w:tc>
      </w:tr>
    </w:tbl>
    <w:p w14:paraId="449F2F05" w14:textId="77777777" w:rsidR="00150778" w:rsidRPr="00BC3E73" w:rsidRDefault="00150778" w:rsidP="00150778">
      <w:pPr>
        <w:jc w:val="right"/>
        <w:rPr>
          <w:rFonts w:cs="Arial"/>
          <w:b/>
          <w:sz w:val="20"/>
          <w:szCs w:val="20"/>
        </w:rPr>
      </w:pPr>
      <w:r>
        <w:rPr>
          <w:rFonts w:cs="Arial"/>
          <w:b/>
          <w:sz w:val="20"/>
          <w:szCs w:val="20"/>
        </w:rPr>
        <w:t>Total = _______/1000</w:t>
      </w:r>
    </w:p>
    <w:p w14:paraId="29DBA038" w14:textId="77777777" w:rsidR="00150778" w:rsidRPr="00813D1A" w:rsidRDefault="00150778" w:rsidP="00150778">
      <w:pPr>
        <w:rPr>
          <w:rFonts w:cs="Arial"/>
          <w:sz w:val="20"/>
          <w:szCs w:val="20"/>
        </w:rPr>
      </w:pPr>
      <w:r>
        <w:rPr>
          <w:rFonts w:cs="Arial"/>
          <w:sz w:val="20"/>
          <w:szCs w:val="20"/>
        </w:rPr>
        <w:t>*</w:t>
      </w:r>
      <w:r w:rsidRPr="00FA21E9">
        <w:rPr>
          <w:rFonts w:cs="Arial"/>
          <w:sz w:val="20"/>
          <w:szCs w:val="20"/>
        </w:rPr>
        <w:t>Extra credit may be given out through the semester at the instructor’s discretion.</w:t>
      </w:r>
      <w:r w:rsidRPr="00FA21E9">
        <w:rPr>
          <w:rFonts w:cs="Arial"/>
          <w:b/>
          <w:sz w:val="20"/>
          <w:szCs w:val="20"/>
        </w:rPr>
        <w:t xml:space="preserve"> </w:t>
      </w:r>
    </w:p>
    <w:p w14:paraId="699E502B" w14:textId="77777777" w:rsidR="00150778" w:rsidRDefault="00150778" w:rsidP="00150778">
      <w:pPr>
        <w:jc w:val="center"/>
        <w:rPr>
          <w:rFonts w:cs="Arial"/>
          <w:b/>
          <w:sz w:val="20"/>
          <w:szCs w:val="20"/>
        </w:rPr>
      </w:pPr>
      <w:r w:rsidRPr="00FA21E9">
        <w:rPr>
          <w:rFonts w:cs="Arial"/>
          <w:b/>
          <w:sz w:val="20"/>
          <w:szCs w:val="20"/>
        </w:rPr>
        <w:t>This syllabus is subject to change at the discretion of the instructor</w:t>
      </w:r>
      <w:r>
        <w:rPr>
          <w:rFonts w:cs="Arial"/>
          <w:b/>
          <w:sz w:val="20"/>
          <w:szCs w:val="20"/>
        </w:rPr>
        <w:t>.</w:t>
      </w:r>
    </w:p>
    <w:p w14:paraId="79767AED" w14:textId="77777777" w:rsidR="00150778" w:rsidRPr="007D72DB" w:rsidRDefault="00150778" w:rsidP="00150778">
      <w:pPr>
        <w:jc w:val="center"/>
        <w:rPr>
          <w:rFonts w:cs="Arial"/>
          <w:b/>
          <w:sz w:val="20"/>
          <w:szCs w:val="20"/>
        </w:rPr>
      </w:pPr>
    </w:p>
    <w:p w14:paraId="5156D939" w14:textId="77777777" w:rsidR="00150778" w:rsidRDefault="00150778" w:rsidP="00150778">
      <w:pPr>
        <w:pStyle w:val="Heading2"/>
      </w:pPr>
      <w:r>
        <w:lastRenderedPageBreak/>
        <w:t>Course Grading:</w:t>
      </w:r>
    </w:p>
    <w:p w14:paraId="0BD8349B" w14:textId="77777777" w:rsidR="00150778" w:rsidRPr="00FA21E9" w:rsidRDefault="00150778" w:rsidP="00150778">
      <w:pPr>
        <w:rPr>
          <w:rFonts w:cs="Arial"/>
          <w:sz w:val="20"/>
          <w:szCs w:val="20"/>
        </w:rPr>
      </w:pPr>
      <w:r w:rsidRPr="00FA21E9">
        <w:rPr>
          <w:rFonts w:cs="Arial"/>
          <w:sz w:val="20"/>
          <w:szCs w:val="20"/>
        </w:rPr>
        <w:t xml:space="preserve">Please note this class will be calculated based on points rather than percentages. Course grades will fall in accordance </w:t>
      </w:r>
      <w:proofErr w:type="gramStart"/>
      <w:r w:rsidRPr="00FA21E9">
        <w:rPr>
          <w:rFonts w:cs="Arial"/>
          <w:sz w:val="20"/>
          <w:szCs w:val="20"/>
        </w:rPr>
        <w:t>to</w:t>
      </w:r>
      <w:proofErr w:type="gramEnd"/>
      <w:r w:rsidRPr="00FA21E9">
        <w:rPr>
          <w:rFonts w:cs="Arial"/>
          <w:sz w:val="20"/>
          <w:szCs w:val="20"/>
        </w:rPr>
        <w:t xml:space="preserve"> the following standards:</w:t>
      </w:r>
    </w:p>
    <w:p w14:paraId="0066CA12" w14:textId="77777777" w:rsidR="00150778" w:rsidRPr="00FA21E9" w:rsidRDefault="00150778" w:rsidP="00150778">
      <w:pPr>
        <w:rPr>
          <w:rFonts w:cs="Arial"/>
          <w:sz w:val="20"/>
          <w:szCs w:val="20"/>
        </w:rPr>
      </w:pPr>
      <w:r w:rsidRPr="00FA21E9">
        <w:rPr>
          <w:rFonts w:cs="Arial"/>
          <w:sz w:val="20"/>
          <w:szCs w:val="20"/>
        </w:rPr>
        <w:t>1000 - 930 = A</w:t>
      </w:r>
      <w:r w:rsidRPr="00FA21E9">
        <w:rPr>
          <w:rFonts w:cs="Arial"/>
          <w:sz w:val="20"/>
          <w:szCs w:val="20"/>
        </w:rPr>
        <w:tab/>
        <w:t>85</w:t>
      </w:r>
      <w:r>
        <w:rPr>
          <w:rFonts w:cs="Arial"/>
          <w:sz w:val="20"/>
          <w:szCs w:val="20"/>
        </w:rPr>
        <w:t>9</w:t>
      </w:r>
      <w:r w:rsidRPr="00FA21E9">
        <w:rPr>
          <w:rFonts w:cs="Arial"/>
          <w:sz w:val="20"/>
          <w:szCs w:val="20"/>
        </w:rPr>
        <w:t xml:space="preserve"> – 830 = B</w:t>
      </w:r>
      <w:r w:rsidRPr="00FA21E9">
        <w:rPr>
          <w:rFonts w:cs="Arial"/>
          <w:sz w:val="20"/>
          <w:szCs w:val="20"/>
        </w:rPr>
        <w:tab/>
        <w:t>75</w:t>
      </w:r>
      <w:r>
        <w:rPr>
          <w:rFonts w:cs="Arial"/>
          <w:sz w:val="20"/>
          <w:szCs w:val="20"/>
        </w:rPr>
        <w:t>9</w:t>
      </w:r>
      <w:r w:rsidRPr="00FA21E9">
        <w:rPr>
          <w:rFonts w:cs="Arial"/>
          <w:sz w:val="20"/>
          <w:szCs w:val="20"/>
        </w:rPr>
        <w:t xml:space="preserve"> – 730 = C</w:t>
      </w:r>
      <w:r w:rsidRPr="00FA21E9">
        <w:rPr>
          <w:rFonts w:cs="Arial"/>
          <w:sz w:val="20"/>
          <w:szCs w:val="20"/>
        </w:rPr>
        <w:tab/>
        <w:t>65</w:t>
      </w:r>
      <w:r>
        <w:rPr>
          <w:rFonts w:cs="Arial"/>
          <w:sz w:val="20"/>
          <w:szCs w:val="20"/>
        </w:rPr>
        <w:t>9</w:t>
      </w:r>
      <w:r w:rsidRPr="00FA21E9">
        <w:rPr>
          <w:rFonts w:cs="Arial"/>
          <w:sz w:val="20"/>
          <w:szCs w:val="20"/>
        </w:rPr>
        <w:t xml:space="preserve"> – 630 = D</w:t>
      </w:r>
    </w:p>
    <w:p w14:paraId="0262CB04" w14:textId="77777777" w:rsidR="00150778" w:rsidRPr="002F1E69" w:rsidRDefault="00150778" w:rsidP="00150778">
      <w:pPr>
        <w:rPr>
          <w:rFonts w:cs="Arial"/>
          <w:sz w:val="20"/>
          <w:szCs w:val="20"/>
        </w:rPr>
      </w:pPr>
      <w:r w:rsidRPr="002F1E69">
        <w:rPr>
          <w:rFonts w:cs="Arial"/>
          <w:sz w:val="20"/>
          <w:szCs w:val="20"/>
        </w:rPr>
        <w:t>929 - 900 = A-</w:t>
      </w:r>
      <w:r w:rsidRPr="002F1E69">
        <w:rPr>
          <w:rFonts w:cs="Arial"/>
          <w:sz w:val="20"/>
          <w:szCs w:val="20"/>
        </w:rPr>
        <w:tab/>
        <w:t>829 – 800 = B-</w:t>
      </w:r>
      <w:r w:rsidRPr="002F1E69">
        <w:rPr>
          <w:rFonts w:cs="Arial"/>
          <w:sz w:val="20"/>
          <w:szCs w:val="20"/>
        </w:rPr>
        <w:tab/>
        <w:t>729 – 700= C-</w:t>
      </w:r>
      <w:r w:rsidRPr="002F1E69">
        <w:rPr>
          <w:rFonts w:cs="Arial"/>
          <w:sz w:val="20"/>
          <w:szCs w:val="20"/>
        </w:rPr>
        <w:tab/>
        <w:t>629 - 600 = D-</w:t>
      </w:r>
    </w:p>
    <w:p w14:paraId="23130DF5" w14:textId="77777777" w:rsidR="00150778" w:rsidRPr="002F1E69" w:rsidRDefault="00150778" w:rsidP="00150778">
      <w:pPr>
        <w:rPr>
          <w:rFonts w:cs="Arial"/>
          <w:sz w:val="20"/>
          <w:szCs w:val="20"/>
        </w:rPr>
      </w:pPr>
      <w:r w:rsidRPr="002F1E69">
        <w:rPr>
          <w:rFonts w:cs="Arial"/>
          <w:sz w:val="20"/>
          <w:szCs w:val="20"/>
        </w:rPr>
        <w:t>899 – 860 = B+</w:t>
      </w:r>
      <w:r w:rsidRPr="002F1E69">
        <w:rPr>
          <w:rFonts w:cs="Arial"/>
          <w:sz w:val="20"/>
          <w:szCs w:val="20"/>
        </w:rPr>
        <w:tab/>
        <w:t>799 – 760 = C+</w:t>
      </w:r>
      <w:r w:rsidRPr="002F1E69">
        <w:rPr>
          <w:rFonts w:cs="Arial"/>
          <w:sz w:val="20"/>
          <w:szCs w:val="20"/>
        </w:rPr>
        <w:tab/>
        <w:t>699 – 660 = D+</w:t>
      </w:r>
      <w:r w:rsidRPr="002F1E69">
        <w:rPr>
          <w:rFonts w:cs="Arial"/>
          <w:sz w:val="20"/>
          <w:szCs w:val="20"/>
        </w:rPr>
        <w:tab/>
        <w:t>599 or below = E</w:t>
      </w:r>
    </w:p>
    <w:p w14:paraId="2D0B2604" w14:textId="77777777" w:rsidR="00150778" w:rsidRPr="002F1E69" w:rsidRDefault="00150778" w:rsidP="00150778">
      <w:pPr>
        <w:rPr>
          <w:rFonts w:cs="Arial"/>
          <w:sz w:val="20"/>
          <w:szCs w:val="20"/>
        </w:rPr>
      </w:pPr>
    </w:p>
    <w:p w14:paraId="1FBE3FFC" w14:textId="77777777" w:rsidR="00150778" w:rsidRPr="002F1E69" w:rsidRDefault="00150778" w:rsidP="00150778">
      <w:pPr>
        <w:rPr>
          <w:rFonts w:cs="Arial"/>
        </w:rPr>
      </w:pPr>
      <w:r w:rsidRPr="002F1E69">
        <w:rPr>
          <w:rFonts w:cs="Arial"/>
        </w:rPr>
        <w:t>Further information about UF grading policies can be found here:</w:t>
      </w:r>
    </w:p>
    <w:p w14:paraId="60A95E2E" w14:textId="77777777" w:rsidR="00150778" w:rsidRPr="002F1E69" w:rsidRDefault="00150778" w:rsidP="00150778">
      <w:pPr>
        <w:rPr>
          <w:rStyle w:val="Hyperlink"/>
          <w:rFonts w:cs="Arial"/>
        </w:rPr>
      </w:pPr>
      <w:hyperlink r:id="rId19" w:history="1">
        <w:r w:rsidRPr="002F1E69">
          <w:rPr>
            <w:rStyle w:val="Hyperlink"/>
            <w:rFonts w:cs="Arial"/>
          </w:rPr>
          <w:t>https://catalog.ufl.edu/UGRD/academic-regulations/grades-grading-policies/</w:t>
        </w:r>
      </w:hyperlink>
    </w:p>
    <w:p w14:paraId="5C8EF2AC" w14:textId="77777777" w:rsidR="00150778" w:rsidRDefault="00150778" w:rsidP="00150778">
      <w:pPr>
        <w:rPr>
          <w:rFonts w:cs="Arial"/>
          <w:sz w:val="20"/>
          <w:szCs w:val="20"/>
        </w:rPr>
      </w:pPr>
    </w:p>
    <w:p w14:paraId="73009E8D" w14:textId="77777777" w:rsidR="00150778" w:rsidRPr="00FA21E9" w:rsidRDefault="00150778" w:rsidP="00150778">
      <w:pPr>
        <w:rPr>
          <w:rFonts w:cs="Arial"/>
          <w:b/>
          <w:sz w:val="20"/>
          <w:szCs w:val="20"/>
        </w:rPr>
      </w:pPr>
    </w:p>
    <w:p w14:paraId="79CF80E7" w14:textId="77777777" w:rsidR="00150778" w:rsidRPr="00FA21E9" w:rsidRDefault="00150778" w:rsidP="00150778">
      <w:pPr>
        <w:pStyle w:val="Heading1"/>
      </w:pPr>
      <w:r w:rsidRPr="00FA21E9">
        <w:t>Course Policies</w:t>
      </w:r>
    </w:p>
    <w:p w14:paraId="28911D86" w14:textId="77777777" w:rsidR="00150778" w:rsidRDefault="00150778" w:rsidP="00150778"/>
    <w:p w14:paraId="62265E0B" w14:textId="77777777" w:rsidR="00150778" w:rsidRDefault="00150778" w:rsidP="00150778">
      <w:pPr>
        <w:pStyle w:val="Heading1"/>
      </w:pPr>
      <w:r>
        <w:t>Assignment Submission</w:t>
      </w:r>
    </w:p>
    <w:p w14:paraId="74F2A6F5" w14:textId="77777777" w:rsidR="00150778" w:rsidRPr="00697000" w:rsidRDefault="00150778" w:rsidP="00150778">
      <w:pPr>
        <w:rPr>
          <w:szCs w:val="23"/>
        </w:rPr>
      </w:pPr>
      <w:proofErr w:type="gramStart"/>
      <w:r w:rsidRPr="00697000">
        <w:rPr>
          <w:rFonts w:cs="Arial"/>
          <w:color w:val="212121"/>
          <w:szCs w:val="23"/>
          <w:shd w:val="clear" w:color="auto" w:fill="FFFFFF"/>
        </w:rPr>
        <w:t>The majority of</w:t>
      </w:r>
      <w:proofErr w:type="gramEnd"/>
      <w:r w:rsidRPr="00697000">
        <w:rPr>
          <w:rFonts w:cs="Arial"/>
          <w:color w:val="212121"/>
          <w:szCs w:val="23"/>
          <w:shd w:val="clear" w:color="auto" w:fill="FFFFFF"/>
        </w:rPr>
        <w:t xml:space="preserve"> your assignments should be submitted via the e-Learning assignments tool in Word (.doc or .docx) or .pdf format and are due on the dates listed in the syllabus. Pages files will not be accepted. Assignments will only be accepted via email with prior approval by the instructor. You may submit </w:t>
      </w:r>
      <w:r w:rsidRPr="00697000">
        <w:rPr>
          <w:rFonts w:cs="Arial"/>
          <w:b/>
          <w:bCs/>
          <w:color w:val="212121"/>
          <w:szCs w:val="23"/>
          <w:shd w:val="clear" w:color="auto" w:fill="FFFFFF"/>
        </w:rPr>
        <w:t>ONE </w:t>
      </w:r>
      <w:r w:rsidRPr="00697000">
        <w:rPr>
          <w:rFonts w:cs="Arial"/>
          <w:color w:val="212121"/>
          <w:szCs w:val="23"/>
          <w:shd w:val="clear" w:color="auto" w:fill="FFFFFF"/>
        </w:rPr>
        <w:t xml:space="preserve">late assignment within seven days of its due date without penalty. </w:t>
      </w:r>
      <w:r w:rsidRPr="00697000">
        <w:rPr>
          <w:rFonts w:cs="Arial"/>
          <w:color w:val="212121"/>
          <w:szCs w:val="23"/>
          <w:u w:val="single"/>
          <w:shd w:val="clear" w:color="auto" w:fill="FFFFFF"/>
        </w:rPr>
        <w:t xml:space="preserve">This late assignment waiver is not eligible on quizzes, group work, pop-up check-ins, or assignments due within seven days of the last </w:t>
      </w:r>
      <w:r>
        <w:rPr>
          <w:rFonts w:cs="Arial"/>
          <w:color w:val="212121"/>
          <w:szCs w:val="23"/>
          <w:u w:val="single"/>
          <w:shd w:val="clear" w:color="auto" w:fill="FFFFFF"/>
        </w:rPr>
        <w:t xml:space="preserve">class </w:t>
      </w:r>
      <w:r w:rsidRPr="00697000">
        <w:rPr>
          <w:rFonts w:cs="Arial"/>
          <w:color w:val="212121"/>
          <w:szCs w:val="23"/>
          <w:u w:val="single"/>
          <w:shd w:val="clear" w:color="auto" w:fill="FFFFFF"/>
        </w:rPr>
        <w:t>day of the semester.</w:t>
      </w:r>
      <w:r w:rsidRPr="00697000">
        <w:rPr>
          <w:rFonts w:cs="Arial"/>
          <w:color w:val="212121"/>
          <w:szCs w:val="23"/>
          <w:shd w:val="clear" w:color="auto" w:fill="FFFFFF"/>
        </w:rPr>
        <w:t xml:space="preserve"> Otherwise, </w:t>
      </w:r>
      <w:r w:rsidRPr="00697000">
        <w:rPr>
          <w:rFonts w:cs="Arial"/>
          <w:b/>
          <w:bCs/>
          <w:color w:val="212121"/>
          <w:szCs w:val="23"/>
          <w:shd w:val="clear" w:color="auto" w:fill="FFFFFF"/>
        </w:rPr>
        <w:t xml:space="preserve">late assignments will receive </w:t>
      </w:r>
      <w:proofErr w:type="gramStart"/>
      <w:r w:rsidRPr="00697000">
        <w:rPr>
          <w:rFonts w:cs="Arial"/>
          <w:b/>
          <w:bCs/>
          <w:color w:val="212121"/>
          <w:szCs w:val="23"/>
          <w:shd w:val="clear" w:color="auto" w:fill="FFFFFF"/>
        </w:rPr>
        <w:t>a zero</w:t>
      </w:r>
      <w:proofErr w:type="gramEnd"/>
      <w:r w:rsidRPr="00697000">
        <w:rPr>
          <w:rFonts w:cs="Arial"/>
          <w:color w:val="212121"/>
          <w:szCs w:val="23"/>
          <w:shd w:val="clear" w:color="auto" w:fill="FFFFFF"/>
        </w:rPr>
        <w:t xml:space="preserve"> unless </w:t>
      </w:r>
      <w:r w:rsidRPr="00697000">
        <w:rPr>
          <w:rFonts w:cs="Arial"/>
          <w:i/>
          <w:iCs/>
          <w:color w:val="212121"/>
          <w:szCs w:val="23"/>
          <w:shd w:val="clear" w:color="auto" w:fill="FFFFFF"/>
        </w:rPr>
        <w:t>prior</w:t>
      </w:r>
      <w:r w:rsidRPr="00697000">
        <w:rPr>
          <w:rFonts w:cs="Arial"/>
          <w:color w:val="212121"/>
          <w:szCs w:val="23"/>
          <w:shd w:val="clear" w:color="auto" w:fill="FFFFFF"/>
        </w:rPr>
        <w:t> </w:t>
      </w:r>
      <w:proofErr w:type="gramStart"/>
      <w:r w:rsidRPr="00697000">
        <w:rPr>
          <w:rFonts w:cs="Arial"/>
          <w:color w:val="212121"/>
          <w:szCs w:val="23"/>
          <w:shd w:val="clear" w:color="auto" w:fill="FFFFFF"/>
        </w:rPr>
        <w:t>accommodations have</w:t>
      </w:r>
      <w:proofErr w:type="gramEnd"/>
      <w:r w:rsidRPr="00697000">
        <w:rPr>
          <w:rFonts w:cs="Arial"/>
          <w:color w:val="212121"/>
          <w:szCs w:val="23"/>
          <w:shd w:val="clear" w:color="auto" w:fill="FFFFFF"/>
        </w:rPr>
        <w:t xml:space="preserve"> been approved by the </w:t>
      </w:r>
      <w:proofErr w:type="gramStart"/>
      <w:r w:rsidRPr="00697000">
        <w:rPr>
          <w:rFonts w:cs="Arial"/>
          <w:color w:val="212121"/>
          <w:szCs w:val="23"/>
          <w:shd w:val="clear" w:color="auto" w:fill="FFFFFF"/>
        </w:rPr>
        <w:t>instructor</w:t>
      </w:r>
      <w:proofErr w:type="gramEnd"/>
      <w:r w:rsidRPr="00697000">
        <w:rPr>
          <w:rFonts w:cs="Arial"/>
          <w:color w:val="212121"/>
          <w:szCs w:val="23"/>
          <w:shd w:val="clear" w:color="auto" w:fill="FFFFFF"/>
        </w:rPr>
        <w:t xml:space="preserve"> or you have a valid, University-approved excuse. Students are expected to complete all assignments within the course during the time frame specified. </w:t>
      </w:r>
      <w:r w:rsidRPr="00697000">
        <w:rPr>
          <w:rFonts w:cs="Arial"/>
          <w:b/>
          <w:bCs/>
          <w:color w:val="212121"/>
          <w:szCs w:val="23"/>
          <w:shd w:val="clear" w:color="auto" w:fill="FFFFFF"/>
        </w:rPr>
        <w:t>It is your responsibility to make sure your assignments have been received by the instructor</w:t>
      </w:r>
      <w:r w:rsidRPr="00697000">
        <w:rPr>
          <w:rFonts w:cs="Arial"/>
          <w:color w:val="212121"/>
          <w:szCs w:val="23"/>
          <w:shd w:val="clear" w:color="auto" w:fill="FFFFFF"/>
        </w:rPr>
        <w:t>; if you suspect you are having computer issues, you will need to submit a copy of a UF Help Desk ticket as proof of your technical issues. Otherwise, your assignment will be considered late.</w:t>
      </w:r>
    </w:p>
    <w:p w14:paraId="1BFBF27A" w14:textId="77777777" w:rsidR="00150778" w:rsidRDefault="00150778" w:rsidP="00150778"/>
    <w:p w14:paraId="2B91F455" w14:textId="77777777" w:rsidR="00150778" w:rsidRDefault="00150778" w:rsidP="00150778">
      <w:pPr>
        <w:pStyle w:val="Heading1"/>
      </w:pPr>
      <w:r>
        <w:t>Academic Integrity</w:t>
      </w:r>
    </w:p>
    <w:p w14:paraId="19573BB2" w14:textId="77777777" w:rsidR="00150778" w:rsidRDefault="00150778" w:rsidP="00150778">
      <w:pPr>
        <w:pStyle w:val="Heading2"/>
      </w:pPr>
      <w:r>
        <w:t>UF’s Academic Honesty Statement:</w:t>
      </w:r>
    </w:p>
    <w:p w14:paraId="4299D4D6" w14:textId="77777777" w:rsidR="00150778" w:rsidRPr="0034355C" w:rsidRDefault="00150778" w:rsidP="00150778">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2286DFEC" w14:textId="77777777" w:rsidR="00150778" w:rsidRPr="0034355C" w:rsidRDefault="00150778" w:rsidP="00150778">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20" w:tgtFrame="_blank" w:history="1">
        <w:r w:rsidRPr="0034355C">
          <w:rPr>
            <w:rStyle w:val="Hyperlink"/>
          </w:rPr>
          <w:t>UF Student Code of Conduct Webpage.</w:t>
        </w:r>
      </w:hyperlink>
      <w:r w:rsidRPr="0034355C">
        <w:t> </w:t>
      </w:r>
    </w:p>
    <w:p w14:paraId="2B4933D5" w14:textId="77777777" w:rsidR="00150778" w:rsidRDefault="00150778" w:rsidP="00150778"/>
    <w:p w14:paraId="325636B7" w14:textId="77777777" w:rsidR="00150778" w:rsidRDefault="00150778" w:rsidP="00150778">
      <w:pPr>
        <w:pStyle w:val="Heading2"/>
      </w:pPr>
      <w:r>
        <w:lastRenderedPageBreak/>
        <w:t>Plagiarism:</w:t>
      </w:r>
    </w:p>
    <w:p w14:paraId="307DD722" w14:textId="77777777" w:rsidR="00150778" w:rsidRDefault="00150778" w:rsidP="00150778">
      <w:pPr>
        <w:rPr>
          <w:b/>
          <w:bCs/>
        </w:rPr>
      </w:pPr>
      <w:r w:rsidRPr="00CB5C83">
        <w:t>Plagiarism includes taking </w:t>
      </w:r>
      <w:r w:rsidRPr="00CB5C83">
        <w:rPr>
          <w:b/>
          <w:bCs/>
        </w:rPr>
        <w:t>verbatim phrases of </w:t>
      </w:r>
      <w:r w:rsidRPr="00CB5C83">
        <w:rPr>
          <w:b/>
          <w:bCs/>
          <w:i/>
          <w:iCs/>
        </w:rPr>
        <w:t>just a few words</w:t>
      </w:r>
      <w:r w:rsidRPr="00CB5C83">
        <w:rPr>
          <w:i/>
          <w:iCs/>
        </w:rPr>
        <w:t> </w:t>
      </w:r>
      <w:r w:rsidRPr="00CB5C83">
        <w:t>without permission or full attribution. It includes </w:t>
      </w:r>
      <w:r w:rsidRPr="00CB5C83">
        <w:rPr>
          <w:b/>
          <w:bCs/>
          <w:i/>
          <w:iCs/>
        </w:rPr>
        <w:t>quoting too much</w:t>
      </w:r>
      <w:r w:rsidRPr="00CB5C83">
        <w:t> from your sources, thereby substituting their expression for your own, or</w:t>
      </w:r>
      <w:r w:rsidRPr="00CB5C83">
        <w:rPr>
          <w:b/>
          <w:bCs/>
        </w:rPr>
        <w:t> </w:t>
      </w:r>
      <w:r w:rsidRPr="00CB5C83">
        <w:t>quoting too much from one source, effectively taking more than a </w:t>
      </w:r>
      <w:r w:rsidRPr="00CB5C83">
        <w:rPr>
          <w:i/>
          <w:iCs/>
        </w:rPr>
        <w:t>fair use </w:t>
      </w:r>
      <w:r w:rsidRPr="00CB5C83">
        <w:t>of their work. </w:t>
      </w:r>
      <w:r w:rsidRPr="00CB5C83">
        <w:rPr>
          <w:b/>
          <w:bCs/>
        </w:rPr>
        <w:t>Over quoting (direct quotes) </w:t>
      </w:r>
      <w:r w:rsidRPr="00CB5C83">
        <w:t>comprising more than 10% of any assignment will be considered plagiarism. Plagiarism includes </w:t>
      </w:r>
      <w:r w:rsidRPr="00CB5C83">
        <w:rPr>
          <w:b/>
          <w:bCs/>
          <w:i/>
          <w:iCs/>
        </w:rPr>
        <w:t>unique expression</w:t>
      </w:r>
      <w:r w:rsidRPr="00CB5C83">
        <w:t>, which can be a phrase of a few words or a simple moniker. Our writing is mostly </w:t>
      </w:r>
      <w:r w:rsidRPr="00CB5C83">
        <w:rPr>
          <w:i/>
          <w:iCs/>
        </w:rPr>
        <w:t>our own expression</w:t>
      </w:r>
      <w:r w:rsidRPr="00CB5C83">
        <w:t>.  When writing for science and business, we base our work on </w:t>
      </w:r>
      <w:r w:rsidRPr="00CB5C83">
        <w:rPr>
          <w:b/>
          <w:bCs/>
        </w:rPr>
        <w:t>facts </w:t>
      </w:r>
      <w:r w:rsidRPr="00CB5C83">
        <w:t>obtained from a variety of </w:t>
      </w:r>
      <w:r w:rsidRPr="00CB5C83">
        <w:rPr>
          <w:b/>
          <w:bCs/>
        </w:rPr>
        <w:t>credible sources.</w:t>
      </w:r>
      <w:r w:rsidRPr="00CB5C83">
        <w:t> We give credit where it is due. We </w:t>
      </w:r>
      <w:r w:rsidRPr="00CB5C83">
        <w:rPr>
          <w:b/>
          <w:bCs/>
        </w:rPr>
        <w:t>cite our sources</w:t>
      </w:r>
      <w:r w:rsidRPr="00CB5C83">
        <w:t> so others can access the information we present. When appropriate, we very carefully, ethically, and lawfully use others’ expression of that information. We obtain permission to use our sources’ expression or give full credit for a </w:t>
      </w:r>
      <w:r w:rsidRPr="00CB5C83">
        <w:rPr>
          <w:i/>
          <w:iCs/>
        </w:rPr>
        <w:t>limited, fair use, </w:t>
      </w:r>
      <w:r w:rsidRPr="00CB5C83">
        <w:t>including direct quotes.</w:t>
      </w:r>
      <w:r w:rsidRPr="00CB5C83">
        <w:rPr>
          <w:b/>
          <w:bCs/>
        </w:rPr>
        <w:t> </w:t>
      </w:r>
    </w:p>
    <w:p w14:paraId="66B30638" w14:textId="77777777" w:rsidR="00150778" w:rsidRDefault="00150778" w:rsidP="00150778"/>
    <w:p w14:paraId="7D028E7F" w14:textId="77777777" w:rsidR="00150778" w:rsidRDefault="00150778" w:rsidP="00150778">
      <w:pPr>
        <w:pStyle w:val="Heading1"/>
      </w:pPr>
      <w:r>
        <w:t>Attendance Policies</w:t>
      </w:r>
    </w:p>
    <w:p w14:paraId="66219D83" w14:textId="77777777" w:rsidR="00150778" w:rsidRDefault="00150778" w:rsidP="00150778">
      <w:r w:rsidRPr="00FD613F">
        <w:t>Requirements for class attendance and make-up exams, assignments and other work are consistent with university policies that can be found at: </w:t>
      </w:r>
      <w:hyperlink r:id="rId21" w:tgtFrame="_blank" w:history="1">
        <w:r w:rsidRPr="00FD613F">
          <w:rPr>
            <w:rStyle w:val="Hyperlink"/>
          </w:rPr>
          <w:t>UF Attendance Policies.</w:t>
        </w:r>
      </w:hyperlink>
      <w:r w:rsidRPr="00FD613F">
        <w:t>  </w:t>
      </w:r>
    </w:p>
    <w:p w14:paraId="32A4A2B3" w14:textId="77777777" w:rsidR="00150778" w:rsidRPr="00CB5C83" w:rsidRDefault="00150778" w:rsidP="00150778"/>
    <w:p w14:paraId="71028D62" w14:textId="77777777" w:rsidR="00150778" w:rsidRPr="009628CA" w:rsidRDefault="00150778" w:rsidP="00150778">
      <w:pPr>
        <w:pStyle w:val="Heading1"/>
      </w:pPr>
      <w:r w:rsidRPr="009628CA">
        <w:t xml:space="preserve">Institutional Policies </w:t>
      </w:r>
    </w:p>
    <w:p w14:paraId="09F6D913" w14:textId="77777777" w:rsidR="00150778" w:rsidRPr="009628CA" w:rsidRDefault="00150778" w:rsidP="00150778">
      <w:pPr>
        <w:pStyle w:val="Heading2"/>
      </w:pPr>
      <w:r w:rsidRPr="009628CA">
        <w:rPr>
          <w:rFonts w:eastAsia="Times New Roman"/>
        </w:rPr>
        <w:t>Recording Statement</w:t>
      </w:r>
      <w:r w:rsidRPr="009628CA">
        <w:t> </w:t>
      </w:r>
    </w:p>
    <w:p w14:paraId="5DF253BD" w14:textId="77777777" w:rsidR="00150778" w:rsidRPr="009628CA" w:rsidRDefault="00150778" w:rsidP="00150778">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w:t>
      </w:r>
      <w:r w:rsidRPr="009628C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22" w:tgtFrame="_blank" w:history="1">
        <w:r w:rsidRPr="009628CA">
          <w:rPr>
            <w:rStyle w:val="Hyperlink"/>
          </w:rPr>
          <w:t>UF IN-CLASS RECORDING</w:t>
        </w:r>
      </w:hyperlink>
      <w:r w:rsidRPr="009628CA">
        <w:t> </w:t>
      </w:r>
    </w:p>
    <w:p w14:paraId="34836F73" w14:textId="77777777" w:rsidR="00150778" w:rsidRPr="009628CA" w:rsidRDefault="00150778" w:rsidP="00150778">
      <w:r w:rsidRPr="009628CA">
        <w:t> </w:t>
      </w:r>
    </w:p>
    <w:p w14:paraId="315756EF" w14:textId="77777777" w:rsidR="00150778" w:rsidRDefault="00150778" w:rsidP="00150778">
      <w:pPr>
        <w:pStyle w:val="Heading2"/>
        <w:rPr>
          <w:rFonts w:eastAsia="Times New Roman"/>
        </w:rPr>
      </w:pPr>
    </w:p>
    <w:p w14:paraId="7EAEE596" w14:textId="77777777" w:rsidR="00150778" w:rsidRPr="009628CA" w:rsidRDefault="00150778" w:rsidP="00150778">
      <w:pPr>
        <w:pStyle w:val="Heading2"/>
      </w:pPr>
      <w:r w:rsidRPr="009628CA">
        <w:rPr>
          <w:rFonts w:eastAsia="Times New Roman"/>
        </w:rPr>
        <w:t>Software Use</w:t>
      </w:r>
      <w:r w:rsidRPr="009628CA">
        <w:t> </w:t>
      </w:r>
    </w:p>
    <w:p w14:paraId="16AAB8BC" w14:textId="77777777" w:rsidR="00150778" w:rsidRDefault="00150778" w:rsidP="00150778">
      <w:r w:rsidRPr="009628CA">
        <w:t xml:space="preserve">All faculty, staff and students </w:t>
      </w:r>
      <w:proofErr w:type="gramStart"/>
      <w:r w:rsidRPr="009628CA">
        <w:t>of</w:t>
      </w:r>
      <w:proofErr w:type="gramEnd"/>
      <w:r w:rsidRPr="009628C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23" w:anchor=":~:text=IT%20users%20may%20not%20use,belong%20to%20UF%20or%20not" w:tgtFrame="_blank" w:history="1">
        <w:r w:rsidRPr="009628CA">
          <w:rPr>
            <w:rStyle w:val="Hyperlink"/>
          </w:rPr>
          <w:t>UF ACCEPTABLE USE POLICY</w:t>
        </w:r>
      </w:hyperlink>
      <w:r w:rsidRPr="009628CA">
        <w:t> </w:t>
      </w:r>
    </w:p>
    <w:p w14:paraId="2E7DC6E9" w14:textId="77777777" w:rsidR="00150778" w:rsidRDefault="00150778" w:rsidP="00150778"/>
    <w:p w14:paraId="2A449E7B" w14:textId="77777777" w:rsidR="00150778" w:rsidRPr="0079126F" w:rsidRDefault="00150778" w:rsidP="00150778">
      <w:pPr>
        <w:pStyle w:val="NormalWeb"/>
        <w:spacing w:after="0" w:afterAutospacing="0"/>
        <w:rPr>
          <w:rFonts w:ascii="Arial" w:hAnsi="Arial" w:cs="Arial"/>
        </w:rPr>
      </w:pPr>
      <w:r w:rsidRPr="007C32B4">
        <w:rPr>
          <w:rStyle w:val="Strong"/>
          <w:rFonts w:ascii="Arial" w:eastAsiaTheme="minorEastAsia" w:hAnsi="Arial" w:cs="Arial"/>
          <w:color w:val="4472C4" w:themeColor="accent1"/>
        </w:rPr>
        <w:t>Use of Artificial Intelligence</w:t>
      </w:r>
      <w:r>
        <w:rPr>
          <w:rFonts w:ascii="Arial" w:hAnsi="Arial" w:cs="Arial"/>
        </w:rPr>
        <w:br/>
      </w:r>
      <w:r w:rsidRPr="0079126F">
        <w:rPr>
          <w:rFonts w:ascii="Arial" w:hAnsi="Arial" w:cs="Arial"/>
        </w:rPr>
        <w:t>If you are suspected of using artificial intelligence (including but not limited to Chat GPT) without permission, your grade could be penalized up to 100%. Exception: Use of </w:t>
      </w:r>
      <w:hyperlink r:id="rId24" w:tgtFrame="_blank" w:tooltip="https://www.grammarly.com/" w:history="1">
        <w:r w:rsidRPr="0079126F">
          <w:rPr>
            <w:rStyle w:val="Hyperlink"/>
            <w:rFonts w:ascii="Arial" w:hAnsi="Arial" w:cs="Arial"/>
          </w:rPr>
          <w:t>Grammarly</w:t>
        </w:r>
      </w:hyperlink>
      <w:r w:rsidRPr="0079126F">
        <w:rPr>
          <w:rFonts w:ascii="Arial" w:hAnsi="Arial" w:cs="Arial"/>
        </w:rPr>
        <w:t xml:space="preserve"> is permitted and encouraged.</w:t>
      </w:r>
    </w:p>
    <w:p w14:paraId="25809340" w14:textId="77777777" w:rsidR="00150778" w:rsidRPr="009628CA" w:rsidRDefault="00150778" w:rsidP="00150778"/>
    <w:p w14:paraId="509DCB6D" w14:textId="77777777" w:rsidR="00150778" w:rsidRPr="009628CA" w:rsidRDefault="00150778" w:rsidP="00150778">
      <w:r w:rsidRPr="009628CA">
        <w:t> </w:t>
      </w:r>
    </w:p>
    <w:p w14:paraId="5091F1E2" w14:textId="77777777" w:rsidR="00150778" w:rsidRPr="009628CA" w:rsidRDefault="00150778" w:rsidP="00150778">
      <w:pPr>
        <w:pStyle w:val="Heading2"/>
      </w:pPr>
      <w:r w:rsidRPr="009628CA">
        <w:rPr>
          <w:rFonts w:eastAsia="Times New Roman"/>
        </w:rPr>
        <w:t>Course Evaluations</w:t>
      </w:r>
      <w:r w:rsidRPr="009628CA">
        <w:t> </w:t>
      </w:r>
    </w:p>
    <w:p w14:paraId="09F94A6A" w14:textId="77777777" w:rsidR="00150778" w:rsidRDefault="00150778" w:rsidP="00150778">
      <w:r w:rsidRPr="009628C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9628CA">
        <w:t>GatorEvals</w:t>
      </w:r>
      <w:proofErr w:type="spellEnd"/>
      <w:r w:rsidRPr="009628CA">
        <w:t>. Guidance on how to give feedback in a professional and respectful manner is available at: </w:t>
      </w:r>
      <w:hyperlink r:id="rId25" w:tgtFrame="_blank" w:history="1">
        <w:r w:rsidRPr="009628CA">
          <w:rPr>
            <w:rStyle w:val="Hyperlink"/>
          </w:rPr>
          <w:t>https://gatorevals.aa.ufl.edu/students/</w:t>
        </w:r>
      </w:hyperlink>
      <w:r w:rsidRPr="009628CA">
        <w:t>. Students will be notified when the evaluation period opens and can complete evaluations through the email, they receive from </w:t>
      </w:r>
      <w:proofErr w:type="spellStart"/>
      <w:r w:rsidRPr="009628CA">
        <w:t>GatorEvals</w:t>
      </w:r>
      <w:proofErr w:type="spellEnd"/>
      <w:r w:rsidRPr="009628CA">
        <w:t>, in their Canvas course menu under </w:t>
      </w:r>
      <w:proofErr w:type="spellStart"/>
      <w:r w:rsidRPr="009628CA">
        <w:t>GatorEvals</w:t>
      </w:r>
      <w:proofErr w:type="spellEnd"/>
      <w:r w:rsidRPr="009628CA">
        <w:t>, or via </w:t>
      </w:r>
      <w:hyperlink r:id="rId26" w:tgtFrame="_blank" w:history="1">
        <w:r w:rsidRPr="009628CA">
          <w:rPr>
            <w:rStyle w:val="Hyperlink"/>
          </w:rPr>
          <w:t>https://ufl.bluera.com/ufl/</w:t>
        </w:r>
      </w:hyperlink>
      <w:r w:rsidRPr="009628CA">
        <w:t>. Summaries of course evaluation results are available to students at: </w:t>
      </w:r>
      <w:hyperlink r:id="rId27" w:tgtFrame="_blank" w:history="1">
        <w:r w:rsidRPr="009628CA">
          <w:rPr>
            <w:rStyle w:val="Hyperlink"/>
          </w:rPr>
          <w:t>https://gatorevals.aa.ufl.edu/public-results/</w:t>
        </w:r>
      </w:hyperlink>
      <w:r w:rsidRPr="009628CA">
        <w:t>  </w:t>
      </w:r>
    </w:p>
    <w:p w14:paraId="3BA879C8" w14:textId="77777777" w:rsidR="00150778" w:rsidRPr="009628CA" w:rsidRDefault="00150778" w:rsidP="00150778"/>
    <w:p w14:paraId="4954CD1D" w14:textId="77777777" w:rsidR="00150778" w:rsidRPr="009628CA" w:rsidRDefault="00150778" w:rsidP="00150778">
      <w:pPr>
        <w:pStyle w:val="Heading1"/>
      </w:pPr>
      <w:r w:rsidRPr="009628CA">
        <w:t xml:space="preserve">Student Services </w:t>
      </w:r>
    </w:p>
    <w:p w14:paraId="554DBB1C" w14:textId="77777777" w:rsidR="00150778" w:rsidRPr="009628CA" w:rsidRDefault="00150778" w:rsidP="00150778">
      <w:pPr>
        <w:pStyle w:val="Heading2"/>
      </w:pPr>
      <w:r w:rsidRPr="009628CA">
        <w:rPr>
          <w:rFonts w:eastAsia="Times New Roman"/>
        </w:rPr>
        <w:t>Health &amp; Wellness</w:t>
      </w:r>
      <w:r w:rsidRPr="009628CA">
        <w:t> </w:t>
      </w:r>
    </w:p>
    <w:p w14:paraId="220FF864" w14:textId="77777777" w:rsidR="00150778" w:rsidRPr="009628CA" w:rsidRDefault="00150778" w:rsidP="00150778">
      <w:pPr>
        <w:numPr>
          <w:ilvl w:val="0"/>
          <w:numId w:val="2"/>
        </w:numPr>
      </w:pPr>
      <w:r w:rsidRPr="009628CA">
        <w:t>U Matter, We Care </w:t>
      </w:r>
    </w:p>
    <w:p w14:paraId="59B8D849" w14:textId="77777777" w:rsidR="00150778" w:rsidRPr="009628CA" w:rsidRDefault="00150778" w:rsidP="00150778">
      <w:pPr>
        <w:numPr>
          <w:ilvl w:val="0"/>
          <w:numId w:val="3"/>
        </w:numPr>
      </w:pPr>
      <w:r w:rsidRPr="009628CA">
        <w:t>If you or someone you know is in distress, please contact </w:t>
      </w:r>
      <w:hyperlink r:id="rId28" w:tgtFrame="_blank" w:history="1">
        <w:r w:rsidRPr="009628CA">
          <w:rPr>
            <w:rStyle w:val="Hyperlink"/>
          </w:rPr>
          <w:t>umatter@ufl.edu</w:t>
        </w:r>
      </w:hyperlink>
      <w:r w:rsidRPr="009628CA">
        <w:t>, 352-392-1575, or visit </w:t>
      </w:r>
      <w:hyperlink r:id="rId29" w:tgtFrame="_blank" w:history="1">
        <w:r w:rsidRPr="009628CA">
          <w:rPr>
            <w:rStyle w:val="Hyperlink"/>
          </w:rPr>
          <w:t>U Matter, We Care website</w:t>
        </w:r>
      </w:hyperlink>
      <w:r w:rsidRPr="009628CA">
        <w:t> to refer or report a concern and a team member will reach out to the student in distress. </w:t>
      </w:r>
    </w:p>
    <w:p w14:paraId="234E5F0F" w14:textId="77777777" w:rsidR="00150778" w:rsidRPr="009628CA" w:rsidRDefault="00150778" w:rsidP="00150778">
      <w:pPr>
        <w:numPr>
          <w:ilvl w:val="0"/>
          <w:numId w:val="4"/>
        </w:numPr>
      </w:pPr>
      <w:r w:rsidRPr="009628CA">
        <w:t>Counseling and Wellness Center </w:t>
      </w:r>
    </w:p>
    <w:p w14:paraId="10A18391" w14:textId="77777777" w:rsidR="00150778" w:rsidRPr="009628CA" w:rsidRDefault="00150778" w:rsidP="00150778">
      <w:pPr>
        <w:numPr>
          <w:ilvl w:val="0"/>
          <w:numId w:val="5"/>
        </w:numPr>
      </w:pPr>
      <w:r w:rsidRPr="009628CA">
        <w:t>Visit the </w:t>
      </w:r>
      <w:hyperlink r:id="rId30" w:tgtFrame="_blank" w:history="1">
        <w:r w:rsidRPr="009628CA">
          <w:rPr>
            <w:rStyle w:val="Hyperlink"/>
          </w:rPr>
          <w:t>Counseling and Wellness Center website</w:t>
        </w:r>
      </w:hyperlink>
      <w:r w:rsidRPr="009628CA">
        <w:t> or call 352-392-1575 for information on crisis services as well as non-crisis services. </w:t>
      </w:r>
    </w:p>
    <w:p w14:paraId="1F40FF3C" w14:textId="77777777" w:rsidR="00150778" w:rsidRPr="009628CA" w:rsidRDefault="00150778" w:rsidP="00150778">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1B8C650F" w14:textId="77777777" w:rsidR="00150778" w:rsidRPr="009628CA" w:rsidRDefault="00150778" w:rsidP="00150778">
      <w:pPr>
        <w:numPr>
          <w:ilvl w:val="0"/>
          <w:numId w:val="7"/>
        </w:numPr>
      </w:pPr>
      <w:r w:rsidRPr="009628CA">
        <w:t>Student Health Care Center </w:t>
      </w:r>
    </w:p>
    <w:p w14:paraId="740DB621" w14:textId="77777777" w:rsidR="00150778" w:rsidRPr="009628CA" w:rsidRDefault="00150778" w:rsidP="00150778">
      <w:pPr>
        <w:numPr>
          <w:ilvl w:val="0"/>
          <w:numId w:val="8"/>
        </w:numPr>
      </w:pPr>
      <w:r w:rsidRPr="009628CA">
        <w:t xml:space="preserve">Call 352-392-1161 for 24/7 information to help you find the care you </w:t>
      </w:r>
      <w:proofErr w:type="gramStart"/>
      <w:r w:rsidRPr="009628CA">
        <w:t>need, or</w:t>
      </w:r>
      <w:proofErr w:type="gramEnd"/>
      <w:r w:rsidRPr="009628CA">
        <w:t xml:space="preserve"> visit the </w:t>
      </w:r>
      <w:hyperlink r:id="rId31" w:tgtFrame="_blank" w:history="1">
        <w:r w:rsidRPr="009628CA">
          <w:rPr>
            <w:rStyle w:val="Hyperlink"/>
          </w:rPr>
          <w:t>Student Health Care Center website.</w:t>
        </w:r>
      </w:hyperlink>
      <w:r w:rsidRPr="009628CA">
        <w:t> </w:t>
      </w:r>
    </w:p>
    <w:p w14:paraId="4D110D58" w14:textId="77777777" w:rsidR="00150778" w:rsidRPr="009628CA" w:rsidRDefault="00150778" w:rsidP="00150778">
      <w:pPr>
        <w:numPr>
          <w:ilvl w:val="0"/>
          <w:numId w:val="9"/>
        </w:numPr>
      </w:pPr>
      <w:r w:rsidRPr="009628CA">
        <w:t>University Police Department </w:t>
      </w:r>
    </w:p>
    <w:p w14:paraId="2239BE77" w14:textId="77777777" w:rsidR="00150778" w:rsidRPr="009628CA" w:rsidRDefault="00150778" w:rsidP="00150778">
      <w:pPr>
        <w:numPr>
          <w:ilvl w:val="0"/>
          <w:numId w:val="10"/>
        </w:numPr>
      </w:pPr>
      <w:r w:rsidRPr="009628CA">
        <w:t>Visit </w:t>
      </w:r>
      <w:hyperlink r:id="rId32" w:tgtFrame="_blank" w:history="1">
        <w:r w:rsidRPr="009628CA">
          <w:rPr>
            <w:rStyle w:val="Hyperlink"/>
          </w:rPr>
          <w:t>UF Police Department website</w:t>
        </w:r>
      </w:hyperlink>
      <w:r w:rsidRPr="009628CA">
        <w:t> or call 352-392-1111 (or 9-1-1 for emergencies). </w:t>
      </w:r>
    </w:p>
    <w:p w14:paraId="1C4C9860" w14:textId="77777777" w:rsidR="00150778" w:rsidRPr="009628CA" w:rsidRDefault="00150778" w:rsidP="00150778">
      <w:pPr>
        <w:numPr>
          <w:ilvl w:val="0"/>
          <w:numId w:val="11"/>
        </w:numPr>
      </w:pPr>
      <w:proofErr w:type="spellStart"/>
      <w:r w:rsidRPr="009628CA">
        <w:lastRenderedPageBreak/>
        <w:t>GatorWell</w:t>
      </w:r>
      <w:proofErr w:type="spellEnd"/>
      <w:r w:rsidRPr="009628CA">
        <w:t xml:space="preserve"> Health Promotion Services </w:t>
      </w:r>
    </w:p>
    <w:p w14:paraId="417E56BE" w14:textId="77777777" w:rsidR="00150778" w:rsidRDefault="00150778" w:rsidP="00150778">
      <w:pPr>
        <w:numPr>
          <w:ilvl w:val="0"/>
          <w:numId w:val="12"/>
        </w:numPr>
      </w:pPr>
      <w:r w:rsidRPr="009628CA">
        <w:t>For prevention services focused on optimal wellbeing, including Wellness Coaching for Academic Success, visit the </w:t>
      </w:r>
      <w:proofErr w:type="spellStart"/>
      <w:r>
        <w:fldChar w:fldCharType="begin"/>
      </w:r>
      <w:r>
        <w:instrText>HYPERLINK "https://gatorwell.ufsa.ufl.edu/%22%20/t%20%22_blank" \t "_blank"</w:instrText>
      </w:r>
      <w:r>
        <w:fldChar w:fldCharType="separate"/>
      </w:r>
      <w:r w:rsidRPr="009628CA">
        <w:rPr>
          <w:rStyle w:val="Hyperlink"/>
        </w:rPr>
        <w:t>GatorWell</w:t>
      </w:r>
      <w:proofErr w:type="spellEnd"/>
      <w:r w:rsidRPr="009628CA">
        <w:rPr>
          <w:rStyle w:val="Hyperlink"/>
        </w:rPr>
        <w:t xml:space="preserve"> website</w:t>
      </w:r>
      <w:r>
        <w:rPr>
          <w:rStyle w:val="Hyperlink"/>
        </w:rPr>
        <w:fldChar w:fldCharType="end"/>
      </w:r>
      <w:r w:rsidRPr="009628CA">
        <w:t> or call 352-273-4450. </w:t>
      </w:r>
    </w:p>
    <w:p w14:paraId="26D295E2" w14:textId="77777777" w:rsidR="00150778" w:rsidRPr="009628CA" w:rsidRDefault="00150778" w:rsidP="00150778"/>
    <w:p w14:paraId="77CCD74A" w14:textId="77777777" w:rsidR="00150778" w:rsidRPr="009628CA" w:rsidRDefault="00150778" w:rsidP="00150778">
      <w:pPr>
        <w:pStyle w:val="Heading2"/>
      </w:pPr>
      <w:r w:rsidRPr="009628CA">
        <w:rPr>
          <w:rFonts w:eastAsia="Times New Roman"/>
        </w:rPr>
        <w:t>Academic Resources</w:t>
      </w:r>
      <w:r w:rsidRPr="009628CA">
        <w:t> </w:t>
      </w:r>
    </w:p>
    <w:p w14:paraId="086C2A12" w14:textId="77777777" w:rsidR="00150778" w:rsidRPr="009628CA" w:rsidRDefault="00150778" w:rsidP="00150778">
      <w:pPr>
        <w:numPr>
          <w:ilvl w:val="0"/>
          <w:numId w:val="13"/>
        </w:numPr>
      </w:pPr>
      <w:r w:rsidRPr="009628CA">
        <w:t>E-learning technical support </w:t>
      </w:r>
    </w:p>
    <w:p w14:paraId="3896B581" w14:textId="77777777" w:rsidR="00150778" w:rsidRPr="009628CA" w:rsidRDefault="00150778" w:rsidP="00150778">
      <w:pPr>
        <w:numPr>
          <w:ilvl w:val="0"/>
          <w:numId w:val="14"/>
        </w:numPr>
      </w:pPr>
      <w:r w:rsidRPr="009628CA">
        <w:t>Contact the </w:t>
      </w:r>
      <w:hyperlink r:id="rId33" w:tgtFrame="_blank" w:history="1">
        <w:r w:rsidRPr="009628CA">
          <w:rPr>
            <w:rStyle w:val="Hyperlink"/>
          </w:rPr>
          <w:t>UF Computing Help Desk</w:t>
        </w:r>
      </w:hyperlink>
      <w:r w:rsidRPr="009628CA">
        <w:t> at 352-392-4357 or via e-mail at </w:t>
      </w:r>
      <w:hyperlink r:id="rId34" w:tgtFrame="_blank" w:history="1">
        <w:r w:rsidRPr="009628CA">
          <w:rPr>
            <w:rStyle w:val="Hyperlink"/>
          </w:rPr>
          <w:t>helpdesk@ufl.edu.</w:t>
        </w:r>
      </w:hyperlink>
      <w:r w:rsidRPr="009628CA">
        <w:t> </w:t>
      </w:r>
    </w:p>
    <w:p w14:paraId="08BDDBDA" w14:textId="77777777" w:rsidR="00150778" w:rsidRPr="009628CA" w:rsidRDefault="00150778" w:rsidP="00150778">
      <w:pPr>
        <w:numPr>
          <w:ilvl w:val="0"/>
          <w:numId w:val="15"/>
        </w:numPr>
      </w:pPr>
      <w:hyperlink r:id="rId35" w:tgtFrame="_blank" w:history="1">
        <w:r w:rsidRPr="009628CA">
          <w:rPr>
            <w:rStyle w:val="Hyperlink"/>
          </w:rPr>
          <w:t>Career Connections Center</w:t>
        </w:r>
      </w:hyperlink>
      <w:r w:rsidRPr="009628CA">
        <w:t> </w:t>
      </w:r>
    </w:p>
    <w:p w14:paraId="76A7E055" w14:textId="77777777" w:rsidR="00150778" w:rsidRPr="009628CA" w:rsidRDefault="00150778" w:rsidP="00150778">
      <w:pPr>
        <w:numPr>
          <w:ilvl w:val="0"/>
          <w:numId w:val="16"/>
        </w:numPr>
      </w:pPr>
      <w:r w:rsidRPr="009628CA">
        <w:t>Reitz Union Suite 1300, 352-392-1601. Career assistance and counseling services. </w:t>
      </w:r>
    </w:p>
    <w:p w14:paraId="2156082E" w14:textId="77777777" w:rsidR="00150778" w:rsidRPr="009628CA" w:rsidRDefault="00150778" w:rsidP="00150778">
      <w:pPr>
        <w:numPr>
          <w:ilvl w:val="0"/>
          <w:numId w:val="17"/>
        </w:numPr>
      </w:pPr>
      <w:hyperlink r:id="rId36" w:tgtFrame="_blank" w:history="1">
        <w:r w:rsidRPr="009628CA">
          <w:rPr>
            <w:rStyle w:val="Hyperlink"/>
          </w:rPr>
          <w:t>Library Support</w:t>
        </w:r>
      </w:hyperlink>
      <w:r w:rsidRPr="009628CA">
        <w:t> </w:t>
      </w:r>
    </w:p>
    <w:p w14:paraId="7C848461" w14:textId="77777777" w:rsidR="00150778" w:rsidRPr="009628CA" w:rsidRDefault="00150778" w:rsidP="00150778">
      <w:pPr>
        <w:numPr>
          <w:ilvl w:val="0"/>
          <w:numId w:val="18"/>
        </w:numPr>
      </w:pPr>
      <w:r w:rsidRPr="009628CA">
        <w:t>Various ways to receive assistance with respect to using the libraries or finding resources. </w:t>
      </w:r>
    </w:p>
    <w:p w14:paraId="02D77BDF" w14:textId="77777777" w:rsidR="00150778" w:rsidRPr="009628CA" w:rsidRDefault="00150778" w:rsidP="00150778">
      <w:pPr>
        <w:numPr>
          <w:ilvl w:val="0"/>
          <w:numId w:val="19"/>
        </w:numPr>
      </w:pPr>
      <w:hyperlink r:id="rId37" w:tgtFrame="_blank" w:history="1">
        <w:r w:rsidRPr="009628CA">
          <w:rPr>
            <w:rStyle w:val="Hyperlink"/>
          </w:rPr>
          <w:t>Teaching Center</w:t>
        </w:r>
      </w:hyperlink>
      <w:r w:rsidRPr="009628CA">
        <w:t> </w:t>
      </w:r>
    </w:p>
    <w:p w14:paraId="1FB7CC71" w14:textId="77777777" w:rsidR="00150778" w:rsidRPr="009628CA" w:rsidRDefault="00150778" w:rsidP="00150778">
      <w:pPr>
        <w:numPr>
          <w:ilvl w:val="0"/>
          <w:numId w:val="20"/>
        </w:numPr>
      </w:pPr>
      <w:r w:rsidRPr="009628CA">
        <w:t>Broward Hall, 352-392-2010 or to make an appointment 352-392-6420. General study skills and tutoring. </w:t>
      </w:r>
    </w:p>
    <w:p w14:paraId="692AC7E5" w14:textId="77777777" w:rsidR="00150778" w:rsidRPr="009628CA" w:rsidRDefault="00150778" w:rsidP="00150778">
      <w:pPr>
        <w:numPr>
          <w:ilvl w:val="0"/>
          <w:numId w:val="21"/>
        </w:numPr>
      </w:pPr>
      <w:hyperlink r:id="rId38" w:tgtFrame="_blank" w:history="1">
        <w:r w:rsidRPr="009628CA">
          <w:rPr>
            <w:rStyle w:val="Hyperlink"/>
          </w:rPr>
          <w:t>Writing Studio</w:t>
        </w:r>
      </w:hyperlink>
      <w:r w:rsidRPr="009628CA">
        <w:t> </w:t>
      </w:r>
    </w:p>
    <w:p w14:paraId="2943798E" w14:textId="77777777" w:rsidR="00150778" w:rsidRPr="009628CA" w:rsidRDefault="00150778" w:rsidP="00150778">
      <w:pPr>
        <w:numPr>
          <w:ilvl w:val="0"/>
          <w:numId w:val="22"/>
        </w:numPr>
      </w:pPr>
      <w:r w:rsidRPr="009628CA">
        <w:t>2215 Turlington Hall, 352-846-1138. Help brainstorming, formatting, and writing papers. </w:t>
      </w:r>
    </w:p>
    <w:p w14:paraId="1C9AFC81" w14:textId="77777777" w:rsidR="00150778" w:rsidRPr="009628CA" w:rsidRDefault="00150778" w:rsidP="00150778">
      <w:pPr>
        <w:numPr>
          <w:ilvl w:val="0"/>
          <w:numId w:val="23"/>
        </w:numPr>
      </w:pPr>
      <w:r w:rsidRPr="009628CA">
        <w:t>Student Complaints On-Campus </w:t>
      </w:r>
    </w:p>
    <w:p w14:paraId="00D59205" w14:textId="77777777" w:rsidR="00150778" w:rsidRPr="009628CA" w:rsidRDefault="00150778" w:rsidP="00150778">
      <w:pPr>
        <w:numPr>
          <w:ilvl w:val="0"/>
          <w:numId w:val="24"/>
        </w:numPr>
      </w:pPr>
      <w:r w:rsidRPr="009628CA">
        <w:t>Visit the </w:t>
      </w:r>
      <w:hyperlink r:id="rId39" w:tgtFrame="_blank" w:history="1">
        <w:r w:rsidRPr="009628CA">
          <w:rPr>
            <w:rStyle w:val="Hyperlink"/>
          </w:rPr>
          <w:t>Student Honor Code and Student Conduct Code webpage</w:t>
        </w:r>
      </w:hyperlink>
      <w:r w:rsidRPr="009628CA">
        <w:t> for more information. </w:t>
      </w:r>
    </w:p>
    <w:p w14:paraId="1C4F834A" w14:textId="77777777" w:rsidR="00150778" w:rsidRPr="009628CA" w:rsidRDefault="00150778" w:rsidP="00150778">
      <w:pPr>
        <w:numPr>
          <w:ilvl w:val="0"/>
          <w:numId w:val="25"/>
        </w:numPr>
      </w:pPr>
      <w:r w:rsidRPr="009628CA">
        <w:t>On-Line Students Complaints </w:t>
      </w:r>
    </w:p>
    <w:p w14:paraId="316C6D93" w14:textId="77777777" w:rsidR="00150778" w:rsidRDefault="00150778" w:rsidP="00150778">
      <w:pPr>
        <w:numPr>
          <w:ilvl w:val="0"/>
          <w:numId w:val="26"/>
        </w:numPr>
      </w:pPr>
      <w:r w:rsidRPr="009628CA">
        <w:t>View the </w:t>
      </w:r>
      <w:hyperlink r:id="rId40" w:tgtFrame="_blank" w:history="1">
        <w:r w:rsidRPr="009628CA">
          <w:rPr>
            <w:rStyle w:val="Hyperlink"/>
          </w:rPr>
          <w:t>Distance Learning Student Complaint Process.</w:t>
        </w:r>
      </w:hyperlink>
      <w:r w:rsidRPr="009628CA">
        <w:t> </w:t>
      </w:r>
    </w:p>
    <w:p w14:paraId="27B46E84" w14:textId="77777777" w:rsidR="00150778" w:rsidRPr="009628CA" w:rsidRDefault="00150778" w:rsidP="00150778"/>
    <w:p w14:paraId="5000926F" w14:textId="77777777" w:rsidR="00150778" w:rsidRPr="009628CA" w:rsidRDefault="00150778" w:rsidP="00150778">
      <w:pPr>
        <w:pStyle w:val="Heading2"/>
      </w:pPr>
      <w:r w:rsidRPr="009628CA">
        <w:rPr>
          <w:rFonts w:eastAsia="Times New Roman"/>
        </w:rPr>
        <w:t>Services for Students with Disabilities</w:t>
      </w:r>
      <w:r w:rsidRPr="009628CA">
        <w:t> </w:t>
      </w:r>
    </w:p>
    <w:p w14:paraId="40FE91AA" w14:textId="77777777" w:rsidR="00150778" w:rsidRPr="009628CA" w:rsidRDefault="00150778" w:rsidP="00150778">
      <w:r w:rsidRPr="009628CA">
        <w:t>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Instructor when requesting accommodation  </w:t>
      </w:r>
      <w:r w:rsidRPr="009628CA">
        <w:br/>
        <w:t>0001 Reid Hall, 352-392-8565, </w:t>
      </w:r>
      <w:hyperlink r:id="rId41" w:tgtFrame="_blank" w:history="1">
        <w:r w:rsidRPr="009628CA">
          <w:rPr>
            <w:rStyle w:val="Hyperlink"/>
          </w:rPr>
          <w:t>UF Disability Resource Center.</w:t>
        </w:r>
      </w:hyperlink>
      <w:r w:rsidRPr="009628CA">
        <w:t>  </w:t>
      </w:r>
    </w:p>
    <w:p w14:paraId="0127071F" w14:textId="77777777" w:rsidR="00150778" w:rsidRPr="009628CA" w:rsidRDefault="00150778" w:rsidP="00150778">
      <w:hyperlink r:id="rId42" w:tgtFrame="_blank" w:history="1">
        <w:r w:rsidRPr="009628CA">
          <w:rPr>
            <w:rStyle w:val="Hyperlink"/>
          </w:rPr>
          <w:t>Canvas Accessibility Standards</w:t>
        </w:r>
      </w:hyperlink>
      <w:r w:rsidRPr="009628CA">
        <w:t> </w:t>
      </w:r>
    </w:p>
    <w:p w14:paraId="5148D400" w14:textId="77777777" w:rsidR="00150778" w:rsidRPr="009628CA" w:rsidRDefault="00150778" w:rsidP="00150778">
      <w:hyperlink r:id="rId43" w:tgtFrame="_blank" w:history="1">
        <w:r w:rsidRPr="009628CA">
          <w:rPr>
            <w:rStyle w:val="Hyperlink"/>
          </w:rPr>
          <w:t>Zoom Accessibility Information</w:t>
        </w:r>
      </w:hyperlink>
      <w:r w:rsidRPr="009628CA">
        <w:t> </w:t>
      </w:r>
    </w:p>
    <w:p w14:paraId="71F9F67D" w14:textId="77777777" w:rsidR="00150778" w:rsidRPr="00652FB1" w:rsidRDefault="00150778" w:rsidP="00150778"/>
    <w:p w14:paraId="37E435AC" w14:textId="77777777" w:rsidR="00652FB1" w:rsidRPr="00150778" w:rsidRDefault="00652FB1" w:rsidP="00150778"/>
    <w:sectPr w:rsidR="00652FB1" w:rsidRPr="001507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E93B9" w14:textId="77777777" w:rsidR="00023982" w:rsidRDefault="00023982" w:rsidP="00BB76B6">
      <w:r>
        <w:separator/>
      </w:r>
    </w:p>
  </w:endnote>
  <w:endnote w:type="continuationSeparator" w:id="0">
    <w:p w14:paraId="0A05D473" w14:textId="77777777" w:rsidR="00023982" w:rsidRDefault="00023982" w:rsidP="00BB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ntona Book">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1E198" w14:textId="77777777" w:rsidR="00023982" w:rsidRDefault="00023982" w:rsidP="00BB76B6">
      <w:r>
        <w:separator/>
      </w:r>
    </w:p>
  </w:footnote>
  <w:footnote w:type="continuationSeparator" w:id="0">
    <w:p w14:paraId="5BB69DD4" w14:textId="77777777" w:rsidR="00023982" w:rsidRDefault="00023982" w:rsidP="00BB7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913F0A"/>
    <w:multiLevelType w:val="hybridMultilevel"/>
    <w:tmpl w:val="3E2A5A48"/>
    <w:lvl w:ilvl="0" w:tplc="DA3CA7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28"/>
  </w:num>
  <w:num w:numId="3" w16cid:durableId="1970436783">
    <w:abstractNumId w:val="1"/>
  </w:num>
  <w:num w:numId="4" w16cid:durableId="1306667121">
    <w:abstractNumId w:val="2"/>
  </w:num>
  <w:num w:numId="5" w16cid:durableId="733356011">
    <w:abstractNumId w:val="6"/>
  </w:num>
  <w:num w:numId="6" w16cid:durableId="638730481">
    <w:abstractNumId w:val="31"/>
  </w:num>
  <w:num w:numId="7" w16cid:durableId="754477316">
    <w:abstractNumId w:val="27"/>
  </w:num>
  <w:num w:numId="8" w16cid:durableId="319963049">
    <w:abstractNumId w:val="33"/>
  </w:num>
  <w:num w:numId="9" w16cid:durableId="21321815">
    <w:abstractNumId w:val="8"/>
  </w:num>
  <w:num w:numId="10" w16cid:durableId="939071670">
    <w:abstractNumId w:val="5"/>
  </w:num>
  <w:num w:numId="11" w16cid:durableId="1155025786">
    <w:abstractNumId w:val="23"/>
  </w:num>
  <w:num w:numId="12" w16cid:durableId="1002244684">
    <w:abstractNumId w:val="4"/>
  </w:num>
  <w:num w:numId="13" w16cid:durableId="836456596">
    <w:abstractNumId w:val="34"/>
  </w:num>
  <w:num w:numId="14" w16cid:durableId="2132287528">
    <w:abstractNumId w:val="32"/>
  </w:num>
  <w:num w:numId="15" w16cid:durableId="1148135929">
    <w:abstractNumId w:val="14"/>
  </w:num>
  <w:num w:numId="16" w16cid:durableId="1995137742">
    <w:abstractNumId w:val="9"/>
  </w:num>
  <w:num w:numId="17" w16cid:durableId="1063482949">
    <w:abstractNumId w:val="22"/>
  </w:num>
  <w:num w:numId="18" w16cid:durableId="250699331">
    <w:abstractNumId w:val="25"/>
  </w:num>
  <w:num w:numId="19" w16cid:durableId="228002985">
    <w:abstractNumId w:val="20"/>
  </w:num>
  <w:num w:numId="20" w16cid:durableId="1394767113">
    <w:abstractNumId w:val="0"/>
  </w:num>
  <w:num w:numId="21" w16cid:durableId="899364937">
    <w:abstractNumId w:val="11"/>
  </w:num>
  <w:num w:numId="22" w16cid:durableId="170798959">
    <w:abstractNumId w:val="16"/>
  </w:num>
  <w:num w:numId="23" w16cid:durableId="1757089952">
    <w:abstractNumId w:val="19"/>
  </w:num>
  <w:num w:numId="24" w16cid:durableId="1937790535">
    <w:abstractNumId w:val="24"/>
  </w:num>
  <w:num w:numId="25" w16cid:durableId="671641351">
    <w:abstractNumId w:val="17"/>
  </w:num>
  <w:num w:numId="26" w16cid:durableId="797799029">
    <w:abstractNumId w:val="26"/>
  </w:num>
  <w:num w:numId="27" w16cid:durableId="775909723">
    <w:abstractNumId w:val="21"/>
  </w:num>
  <w:num w:numId="28" w16cid:durableId="1876652923">
    <w:abstractNumId w:val="29"/>
  </w:num>
  <w:num w:numId="29" w16cid:durableId="311443324">
    <w:abstractNumId w:val="10"/>
  </w:num>
  <w:num w:numId="30" w16cid:durableId="1198615808">
    <w:abstractNumId w:val="12"/>
  </w:num>
  <w:num w:numId="31" w16cid:durableId="2047872825">
    <w:abstractNumId w:val="30"/>
  </w:num>
  <w:num w:numId="32" w16cid:durableId="581525247">
    <w:abstractNumId w:val="13"/>
  </w:num>
  <w:num w:numId="33" w16cid:durableId="632833303">
    <w:abstractNumId w:val="35"/>
  </w:num>
  <w:num w:numId="34" w16cid:durableId="1333996193">
    <w:abstractNumId w:val="7"/>
  </w:num>
  <w:num w:numId="35" w16cid:durableId="556747169">
    <w:abstractNumId w:val="18"/>
  </w:num>
  <w:num w:numId="36" w16cid:durableId="677716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13"/>
    <w:rsid w:val="00023982"/>
    <w:rsid w:val="00070044"/>
    <w:rsid w:val="000842AC"/>
    <w:rsid w:val="000B57DE"/>
    <w:rsid w:val="00150778"/>
    <w:rsid w:val="00154FA8"/>
    <w:rsid w:val="001719F3"/>
    <w:rsid w:val="00176C8E"/>
    <w:rsid w:val="001822F2"/>
    <w:rsid w:val="001A1D7D"/>
    <w:rsid w:val="001F01C5"/>
    <w:rsid w:val="001F21E5"/>
    <w:rsid w:val="002659E5"/>
    <w:rsid w:val="00272F24"/>
    <w:rsid w:val="00274A12"/>
    <w:rsid w:val="002857EA"/>
    <w:rsid w:val="00291120"/>
    <w:rsid w:val="002941ED"/>
    <w:rsid w:val="00296EB6"/>
    <w:rsid w:val="002E6BF5"/>
    <w:rsid w:val="002F1E69"/>
    <w:rsid w:val="002F357D"/>
    <w:rsid w:val="0034355C"/>
    <w:rsid w:val="003D156E"/>
    <w:rsid w:val="003F4D08"/>
    <w:rsid w:val="00414434"/>
    <w:rsid w:val="00435F6D"/>
    <w:rsid w:val="004C0B80"/>
    <w:rsid w:val="004F5282"/>
    <w:rsid w:val="00505E6A"/>
    <w:rsid w:val="00522A56"/>
    <w:rsid w:val="00545023"/>
    <w:rsid w:val="00557F86"/>
    <w:rsid w:val="00575927"/>
    <w:rsid w:val="00593826"/>
    <w:rsid w:val="005C3ACC"/>
    <w:rsid w:val="00610D90"/>
    <w:rsid w:val="00634039"/>
    <w:rsid w:val="00652FB1"/>
    <w:rsid w:val="00672AD8"/>
    <w:rsid w:val="00674D86"/>
    <w:rsid w:val="00681226"/>
    <w:rsid w:val="006835BD"/>
    <w:rsid w:val="006B21A3"/>
    <w:rsid w:val="006B7337"/>
    <w:rsid w:val="006C6C4E"/>
    <w:rsid w:val="006C7562"/>
    <w:rsid w:val="00731F89"/>
    <w:rsid w:val="007C1C33"/>
    <w:rsid w:val="007D2216"/>
    <w:rsid w:val="008577F8"/>
    <w:rsid w:val="0086171A"/>
    <w:rsid w:val="008B4722"/>
    <w:rsid w:val="008D7BDE"/>
    <w:rsid w:val="008E7C9D"/>
    <w:rsid w:val="00956712"/>
    <w:rsid w:val="009628CA"/>
    <w:rsid w:val="00966D7D"/>
    <w:rsid w:val="009856B7"/>
    <w:rsid w:val="009B15C7"/>
    <w:rsid w:val="009B568F"/>
    <w:rsid w:val="009B67AD"/>
    <w:rsid w:val="009E14C5"/>
    <w:rsid w:val="00A62830"/>
    <w:rsid w:val="00A73F6B"/>
    <w:rsid w:val="00A82D96"/>
    <w:rsid w:val="00AD01C9"/>
    <w:rsid w:val="00AD73A0"/>
    <w:rsid w:val="00AE148C"/>
    <w:rsid w:val="00B5287C"/>
    <w:rsid w:val="00BB2D4B"/>
    <w:rsid w:val="00BB76B6"/>
    <w:rsid w:val="00BC2374"/>
    <w:rsid w:val="00BF616D"/>
    <w:rsid w:val="00C16C18"/>
    <w:rsid w:val="00C76972"/>
    <w:rsid w:val="00CB5C83"/>
    <w:rsid w:val="00CB64F7"/>
    <w:rsid w:val="00CD1FB5"/>
    <w:rsid w:val="00CF7D13"/>
    <w:rsid w:val="00D562DA"/>
    <w:rsid w:val="00D565E8"/>
    <w:rsid w:val="00DC0512"/>
    <w:rsid w:val="00DE508D"/>
    <w:rsid w:val="00E13CF0"/>
    <w:rsid w:val="00E17D70"/>
    <w:rsid w:val="00E30DDD"/>
    <w:rsid w:val="00E57D9A"/>
    <w:rsid w:val="00E74920"/>
    <w:rsid w:val="00E76312"/>
    <w:rsid w:val="00E81635"/>
    <w:rsid w:val="00E94C0F"/>
    <w:rsid w:val="00EB4786"/>
    <w:rsid w:val="00EE63F6"/>
    <w:rsid w:val="00EF22BD"/>
    <w:rsid w:val="00F1584B"/>
    <w:rsid w:val="00F72036"/>
    <w:rsid w:val="00F96540"/>
    <w:rsid w:val="00FB1C0B"/>
    <w:rsid w:val="00FB4DD8"/>
    <w:rsid w:val="00FD613F"/>
    <w:rsid w:val="00FE0EA9"/>
    <w:rsid w:val="047FC4C7"/>
    <w:rsid w:val="0502FB75"/>
    <w:rsid w:val="06B37C10"/>
    <w:rsid w:val="0ACA4F4D"/>
    <w:rsid w:val="0B53E83A"/>
    <w:rsid w:val="0BDD8C36"/>
    <w:rsid w:val="0BF7304B"/>
    <w:rsid w:val="0C32C922"/>
    <w:rsid w:val="0C39D031"/>
    <w:rsid w:val="0CB6FB44"/>
    <w:rsid w:val="0D112FA4"/>
    <w:rsid w:val="0D9300AC"/>
    <w:rsid w:val="0D97C609"/>
    <w:rsid w:val="0E8432EE"/>
    <w:rsid w:val="0EA4C689"/>
    <w:rsid w:val="0EE8FEBF"/>
    <w:rsid w:val="0F33966A"/>
    <w:rsid w:val="108449B9"/>
    <w:rsid w:val="1174C2D8"/>
    <w:rsid w:val="1376F0DA"/>
    <w:rsid w:val="15E91014"/>
    <w:rsid w:val="15FEA072"/>
    <w:rsid w:val="164B3256"/>
    <w:rsid w:val="19CE3BA3"/>
    <w:rsid w:val="1C167A28"/>
    <w:rsid w:val="1DB5D759"/>
    <w:rsid w:val="1E6C320D"/>
    <w:rsid w:val="1F3F0F47"/>
    <w:rsid w:val="1F585334"/>
    <w:rsid w:val="1FFE12A6"/>
    <w:rsid w:val="212DB34A"/>
    <w:rsid w:val="21FDFFB4"/>
    <w:rsid w:val="22842319"/>
    <w:rsid w:val="236A0DAE"/>
    <w:rsid w:val="246F0DD6"/>
    <w:rsid w:val="2717BDA3"/>
    <w:rsid w:val="271B6DF4"/>
    <w:rsid w:val="2ACB50DC"/>
    <w:rsid w:val="2B1D1BB8"/>
    <w:rsid w:val="2C9E9263"/>
    <w:rsid w:val="2D6488AB"/>
    <w:rsid w:val="2F968C26"/>
    <w:rsid w:val="304C70FA"/>
    <w:rsid w:val="316C1610"/>
    <w:rsid w:val="3365FEE6"/>
    <w:rsid w:val="35139E98"/>
    <w:rsid w:val="35C62C49"/>
    <w:rsid w:val="391F8DCA"/>
    <w:rsid w:val="39D02003"/>
    <w:rsid w:val="3A25BA51"/>
    <w:rsid w:val="3B7A34FC"/>
    <w:rsid w:val="3BD29A8A"/>
    <w:rsid w:val="3D27A5C7"/>
    <w:rsid w:val="3E6EBA48"/>
    <w:rsid w:val="3FB4F027"/>
    <w:rsid w:val="447C978B"/>
    <w:rsid w:val="44F7B21A"/>
    <w:rsid w:val="46D034D6"/>
    <w:rsid w:val="485260F2"/>
    <w:rsid w:val="495AAB3E"/>
    <w:rsid w:val="49EE3153"/>
    <w:rsid w:val="4A0003A2"/>
    <w:rsid w:val="4AB4C474"/>
    <w:rsid w:val="4B47A559"/>
    <w:rsid w:val="505D72D7"/>
    <w:rsid w:val="50B901AE"/>
    <w:rsid w:val="51371459"/>
    <w:rsid w:val="51494844"/>
    <w:rsid w:val="51E20AAA"/>
    <w:rsid w:val="52305CCD"/>
    <w:rsid w:val="52351DB1"/>
    <w:rsid w:val="538E2232"/>
    <w:rsid w:val="53C4D3FE"/>
    <w:rsid w:val="53C8515E"/>
    <w:rsid w:val="53F062C9"/>
    <w:rsid w:val="544F05E0"/>
    <w:rsid w:val="552B473D"/>
    <w:rsid w:val="5664EAE4"/>
    <w:rsid w:val="56A3588B"/>
    <w:rsid w:val="56D73610"/>
    <w:rsid w:val="57FD226B"/>
    <w:rsid w:val="58A252BE"/>
    <w:rsid w:val="59FABBFB"/>
    <w:rsid w:val="5D22CD82"/>
    <w:rsid w:val="5E2862C4"/>
    <w:rsid w:val="5EBE9DE3"/>
    <w:rsid w:val="602B175B"/>
    <w:rsid w:val="603D74FA"/>
    <w:rsid w:val="62826DBD"/>
    <w:rsid w:val="62A9498B"/>
    <w:rsid w:val="63D1D66E"/>
    <w:rsid w:val="658ACFC3"/>
    <w:rsid w:val="66773CA8"/>
    <w:rsid w:val="6695D244"/>
    <w:rsid w:val="67D8A799"/>
    <w:rsid w:val="68C53A04"/>
    <w:rsid w:val="6C81A9BC"/>
    <w:rsid w:val="6DD13C78"/>
    <w:rsid w:val="6EB16A5F"/>
    <w:rsid w:val="74BC6664"/>
    <w:rsid w:val="753D2013"/>
    <w:rsid w:val="763300C7"/>
    <w:rsid w:val="7A96F0CA"/>
    <w:rsid w:val="7ABF4008"/>
    <w:rsid w:val="7C584E06"/>
    <w:rsid w:val="7CAF0590"/>
    <w:rsid w:val="7D3FD27D"/>
    <w:rsid w:val="7EAB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9C40"/>
  <w15:chartTrackingRefBased/>
  <w15:docId w15:val="{7CC79D7D-B8C3-1644-9E59-6B252B46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BF616D"/>
    <w:pPr>
      <w:shd w:val="clear" w:color="auto" w:fill="D9D9D9"/>
      <w:tabs>
        <w:tab w:val="left" w:pos="1440"/>
        <w:tab w:val="left" w:pos="5760"/>
        <w:tab w:val="left" w:pos="6840"/>
      </w:tabs>
      <w:jc w:val="center"/>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BF616D"/>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DE508D"/>
    <w:pPr>
      <w:ind w:left="720"/>
      <w:contextualSpacing/>
    </w:pPr>
    <w:rPr>
      <w:rFonts w:asciiTheme="minorHAnsi" w:eastAsiaTheme="minorHAnsi" w:hAnsiTheme="minorHAnsi" w:cstheme="minorBidi"/>
      <w:sz w:val="24"/>
    </w:rPr>
  </w:style>
  <w:style w:type="table" w:styleId="TableGrid">
    <w:name w:val="Table Grid"/>
    <w:basedOn w:val="TableNormal"/>
    <w:uiPriority w:val="39"/>
    <w:rsid w:val="002F1E6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6B6"/>
    <w:pPr>
      <w:tabs>
        <w:tab w:val="center" w:pos="4680"/>
        <w:tab w:val="right" w:pos="9360"/>
      </w:tabs>
    </w:pPr>
  </w:style>
  <w:style w:type="character" w:customStyle="1" w:styleId="HeaderChar">
    <w:name w:val="Header Char"/>
    <w:basedOn w:val="DefaultParagraphFont"/>
    <w:link w:val="Header"/>
    <w:uiPriority w:val="99"/>
    <w:rsid w:val="00BB76B6"/>
    <w:rPr>
      <w:rFonts w:ascii="Arial" w:eastAsia="Times New Roman" w:hAnsi="Arial" w:cs="Times New Roman"/>
      <w:kern w:val="0"/>
      <w:sz w:val="23"/>
      <w14:ligatures w14:val="none"/>
    </w:rPr>
  </w:style>
  <w:style w:type="paragraph" w:styleId="Footer">
    <w:name w:val="footer"/>
    <w:basedOn w:val="Normal"/>
    <w:link w:val="FooterChar"/>
    <w:uiPriority w:val="99"/>
    <w:unhideWhenUsed/>
    <w:rsid w:val="00BB76B6"/>
    <w:pPr>
      <w:tabs>
        <w:tab w:val="center" w:pos="4680"/>
        <w:tab w:val="right" w:pos="9360"/>
      </w:tabs>
    </w:pPr>
  </w:style>
  <w:style w:type="character" w:customStyle="1" w:styleId="FooterChar">
    <w:name w:val="Footer Char"/>
    <w:basedOn w:val="DefaultParagraphFont"/>
    <w:link w:val="Footer"/>
    <w:uiPriority w:val="99"/>
    <w:rsid w:val="00BB76B6"/>
    <w:rPr>
      <w:rFonts w:ascii="Arial" w:eastAsia="Times New Roman" w:hAnsi="Arial" w:cs="Times New Roman"/>
      <w:kern w:val="0"/>
      <w:sz w:val="23"/>
      <w14:ligatures w14:val="none"/>
    </w:rPr>
  </w:style>
  <w:style w:type="paragraph" w:styleId="NormalWeb">
    <w:name w:val="Normal (Web)"/>
    <w:basedOn w:val="Normal"/>
    <w:uiPriority w:val="99"/>
    <w:semiHidden/>
    <w:unhideWhenUsed/>
    <w:rsid w:val="00150778"/>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150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8" Type="http://schemas.openxmlformats.org/officeDocument/2006/relationships/hyperlink" Target="mailto:megancantrell@ufl.edu" TargetMode="External"/><Relationship Id="rId26" Type="http://schemas.openxmlformats.org/officeDocument/2006/relationships/hyperlink" Target="https://ufl.bluera.com/ufl/" TargetMode="External"/><Relationship Id="rId39" Type="http://schemas.openxmlformats.org/officeDocument/2006/relationships/hyperlink" Target="https://sccr.dso.ufl.edu/policies/student-honor-%20code-student-conduct-code/" TargetMode="External"/><Relationship Id="rId21" Type="http://schemas.openxmlformats.org/officeDocument/2006/relationships/hyperlink" Target="https://catalog.ufl.edu/UGRD/academic-regulations/attendance-policies/" TargetMode="External"/><Relationship Id="rId34" Type="http://schemas.openxmlformats.org/officeDocument/2006/relationships/hyperlink" Target="mailto:helpdesk@ufl.edu" TargetMode="External"/><Relationship Id="rId42" Type="http://schemas.openxmlformats.org/officeDocument/2006/relationships/hyperlink" Target="https://community.canvaslms.com/t5/Canvas-Basics-Guide/What-are-the-Canvas-accessibility-standards/ta-p/1564"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9" Type="http://schemas.openxmlformats.org/officeDocument/2006/relationships/hyperlink" Target="https://umatter.ufl.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rammarly.com/" TargetMode="External"/><Relationship Id="rId32" Type="http://schemas.openxmlformats.org/officeDocument/2006/relationships/hyperlink" Target="https://police.ufl.edu/" TargetMode="External"/><Relationship Id="rId37" Type="http://schemas.openxmlformats.org/officeDocument/2006/relationships/hyperlink" Target="https://academicresources.clas.ufl.edu/" TargetMode="External"/><Relationship Id="rId40" Type="http://schemas.openxmlformats.org/officeDocument/2006/relationships/hyperlink" Target="https://www.ombuds.ufl.edu/"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23" Type="http://schemas.openxmlformats.org/officeDocument/2006/relationships/hyperlink" Target="https://it.ufl.edu/it-policies/acceptable-use/acceptable-use-policy/" TargetMode="External"/><Relationship Id="rId28" Type="http://schemas.openxmlformats.org/officeDocument/2006/relationships/hyperlink" Target="mailto:umatter@ufl.edu" TargetMode="External"/><Relationship Id="rId36" Type="http://schemas.openxmlformats.org/officeDocument/2006/relationships/hyperlink" Target="https://uflib.ufl.edu/" TargetMode="External"/><Relationship Id="rId10" Type="http://schemas.openxmlformats.org/officeDocument/2006/relationships/image" Target="media/image1.png"/><Relationship Id="rId19" Type="http://schemas.openxmlformats.org/officeDocument/2006/relationships/hyperlink" Target="https://catalog.ufl.edu/UGRD/academic-regulations/grades-grading-policies/" TargetMode="External"/><Relationship Id="rId31" Type="http://schemas.openxmlformats.org/officeDocument/2006/relationships/hyperlink" Target="https://shcc.ufl.edu/"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2" Type="http://schemas.openxmlformats.org/officeDocument/2006/relationships/hyperlink" Target="https://aa.ufl.edu/policies/in-class-recording/" TargetMode="External"/><Relationship Id="rId27" Type="http://schemas.openxmlformats.org/officeDocument/2006/relationships/hyperlink" Target="https://gatorevals.aa.ufl.edu/public-results/" TargetMode="External"/><Relationship Id="rId30" Type="http://schemas.openxmlformats.org/officeDocument/2006/relationships/hyperlink" Target="https://counseling.ufl.edu/" TargetMode="External"/><Relationship Id="rId35" Type="http://schemas.openxmlformats.org/officeDocument/2006/relationships/hyperlink" Target="https://career.ufl.edu/" TargetMode="External"/><Relationship Id="rId43" Type="http://schemas.openxmlformats.org/officeDocument/2006/relationships/hyperlink" Target="https://explore.zoom.us/en/accessibility/"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it.ufl.edu/policies/student-computing-requirements/" TargetMode="External"/><Relationship Id="rId25" Type="http://schemas.openxmlformats.org/officeDocument/2006/relationships/hyperlink" Target="https://gatorevals.aa.ufl.edu/students/" TargetMode="External"/><Relationship Id="rId33" Type="http://schemas.openxmlformats.org/officeDocument/2006/relationships/hyperlink" Target="https://helpdesk.ufl.edu/" TargetMode="External"/><Relationship Id="rId38" Type="http://schemas.openxmlformats.org/officeDocument/2006/relationships/hyperlink" Target="https://writing.ufl.edu/writing-studio/" TargetMode="External"/><Relationship Id="rId20" Type="http://schemas.openxmlformats.org/officeDocument/2006/relationships/hyperlink" Target="https://sccr.dso.ufl.edu/policies/student-honor-code-student-conduct-code/" TargetMode="External"/><Relationship Id="rId41" Type="http://schemas.openxmlformats.org/officeDocument/2006/relationships/hyperlink" Target="https://disability.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c1c5b0-43b0-4b15-ba92-af13ead159f3">
      <Terms xmlns="http://schemas.microsoft.com/office/infopath/2007/PartnerControls"/>
    </lcf76f155ced4ddcb4097134ff3c332f>
    <TaxCatchAll xmlns="98a29c4a-8dd6-431b-a306-b85f37bc80c6" xsi:nil="true"/>
    <Owner xmlns="c7c1c5b0-43b0-4b15-ba92-af13ead159f3">
      <UserInfo>
        <DisplayName/>
        <AccountId xsi:nil="true"/>
        <AccountType/>
      </UserInfo>
    </Owner>
    <Is_Collaboration_Space_Locked xmlns="c7c1c5b0-43b0-4b15-ba92-af13ead159f3" xsi:nil="true"/>
    <Teams_Channel_Section_Location xmlns="c7c1c5b0-43b0-4b15-ba92-af13ead159f3" xsi:nil="true"/>
    <Templates xmlns="c7c1c5b0-43b0-4b15-ba92-af13ead159f3" xsi:nil="true"/>
    <NotebookType xmlns="c7c1c5b0-43b0-4b15-ba92-af13ead159f3" xsi:nil="true"/>
    <FolderType xmlns="c7c1c5b0-43b0-4b15-ba92-af13ead159f3" xsi:nil="true"/>
    <Leaders xmlns="c7c1c5b0-43b0-4b15-ba92-af13ead159f3">
      <UserInfo>
        <DisplayName/>
        <AccountId xsi:nil="true"/>
        <AccountType/>
      </UserInfo>
    </Leaders>
    <Distribution_Groups xmlns="c7c1c5b0-43b0-4b15-ba92-af13ead159f3" xsi:nil="true"/>
    <LMS_Mappings xmlns="c7c1c5b0-43b0-4b15-ba92-af13ead159f3" xsi:nil="true"/>
    <IsNotebookLocked xmlns="c7c1c5b0-43b0-4b15-ba92-af13ead159f3" xsi:nil="true"/>
    <CultureName xmlns="c7c1c5b0-43b0-4b15-ba92-af13ead159f3" xsi:nil="true"/>
    <TeamsChannelId xmlns="c7c1c5b0-43b0-4b15-ba92-af13ead159f3" xsi:nil="true"/>
    <Invited_Leaders xmlns="c7c1c5b0-43b0-4b15-ba92-af13ead159f3" xsi:nil="true"/>
    <DefaultSectionNames xmlns="c7c1c5b0-43b0-4b15-ba92-af13ead159f3" xsi:nil="true"/>
    <Self_Registration_Enabled xmlns="c7c1c5b0-43b0-4b15-ba92-af13ead159f3" xsi:nil="true"/>
    <Invited_Members xmlns="c7c1c5b0-43b0-4b15-ba92-af13ead159f3" xsi:nil="true"/>
    <Math_Settings xmlns="c7c1c5b0-43b0-4b15-ba92-af13ead159f3" xsi:nil="true"/>
    <Members xmlns="c7c1c5b0-43b0-4b15-ba92-af13ead159f3">
      <UserInfo>
        <DisplayName/>
        <AccountId xsi:nil="true"/>
        <AccountType/>
      </UserInfo>
    </Members>
    <Member_Groups xmlns="c7c1c5b0-43b0-4b15-ba92-af13ead159f3">
      <UserInfo>
        <DisplayName/>
        <AccountId xsi:nil="true"/>
        <AccountType/>
      </UserInfo>
    </Member_Groups>
    <Has_Leaders_Only_SectionGroup xmlns="c7c1c5b0-43b0-4b15-ba92-af13ead159f3" xsi:nil="true"/>
    <AppVersion xmlns="c7c1c5b0-43b0-4b15-ba92-af13ead159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E087658DB1924C9632AD9AE431DBBC" ma:contentTypeVersion="38" ma:contentTypeDescription="Create a new document." ma:contentTypeScope="" ma:versionID="465d0116fb5af525e80e56f9f322027b">
  <xsd:schema xmlns:xsd="http://www.w3.org/2001/XMLSchema" xmlns:xs="http://www.w3.org/2001/XMLSchema" xmlns:p="http://schemas.microsoft.com/office/2006/metadata/properties" xmlns:ns2="c7c1c5b0-43b0-4b15-ba92-af13ead159f3" xmlns:ns3="98a29c4a-8dd6-431b-a306-b85f37bc80c6" targetNamespace="http://schemas.microsoft.com/office/2006/metadata/properties" ma:root="true" ma:fieldsID="de51822bb7eeaf5a489834be28f91ed6" ns2:_="" ns3:_="">
    <xsd:import namespace="c7c1c5b0-43b0-4b15-ba92-af13ead159f3"/>
    <xsd:import namespace="98a29c4a-8dd6-431b-a306-b85f37bc80c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1c5b0-43b0-4b15-ba92-af13ead159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a29c4a-8dd6-431b-a306-b85f37bc80c6"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8e853a6a-f1bd-498a-9457-38e8d6f4024d}" ma:internalName="TaxCatchAll" ma:showField="CatchAllData" ma:web="98a29c4a-8dd6-431b-a306-b85f37bc80c6">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D1FFB-0E36-4811-A9C4-AE69FA9F214B}">
  <ds:schemaRefs>
    <ds:schemaRef ds:uri="http://schemas.microsoft.com/sharepoint/v3/contenttype/forms"/>
  </ds:schemaRefs>
</ds:datastoreItem>
</file>

<file path=customXml/itemProps2.xml><?xml version="1.0" encoding="utf-8"?>
<ds:datastoreItem xmlns:ds="http://schemas.openxmlformats.org/officeDocument/2006/customXml" ds:itemID="{80E5172E-A4F0-44F4-B5E6-719868E862F0}">
  <ds:schemaRefs>
    <ds:schemaRef ds:uri="http://schemas.microsoft.com/office/2006/metadata/properties"/>
    <ds:schemaRef ds:uri="c7c1c5b0-43b0-4b15-ba92-af13ead159f3"/>
    <ds:schemaRef ds:uri="98a29c4a-8dd6-431b-a306-b85f37bc80c6"/>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1767131-E53C-4F4D-A90D-F8872F70C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1c5b0-43b0-4b15-ba92-af13ead159f3"/>
    <ds:schemaRef ds:uri="98a29c4a-8dd6-431b-a306-b85f37bc8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3661</Words>
  <Characters>20871</Characters>
  <Application>Microsoft Office Word</Application>
  <DocSecurity>0</DocSecurity>
  <Lines>173</Lines>
  <Paragraphs>48</Paragraphs>
  <ScaleCrop>false</ScaleCrop>
  <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Bermudez,Diana L</cp:lastModifiedBy>
  <cp:revision>2</cp:revision>
  <cp:lastPrinted>2024-04-19T13:49:00Z</cp:lastPrinted>
  <dcterms:created xsi:type="dcterms:W3CDTF">2025-05-06T14:07:00Z</dcterms:created>
  <dcterms:modified xsi:type="dcterms:W3CDTF">2025-05-06T14:07:00Z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0x0101009CE087658DB1924C9632AD9AE431DBBC</vt:lpwstr>
  </property>
  <property fmtid="{D5CDD505-2E9C-101B-9397-08002B2CF9AE}" pid="3" name="MediaServiceImageTags">
    <vt:lpwstr/>
  </property>
</Properties>
</file>