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941ED" w:rsidP="159D26B0" w:rsidRDefault="00875AFE" w14:paraId="22107DE2" w14:textId="43B6CF10">
      <w:pPr>
        <w:pStyle w:val="Title"/>
        <w:jc w:val="right"/>
      </w:pPr>
      <w:r w:rsidR="73F13843">
        <w:drawing>
          <wp:inline wp14:editId="5B9DB8C1" wp14:anchorId="502213B9">
            <wp:extent cx="2019404" cy="381020"/>
            <wp:effectExtent l="0" t="0" r="0" b="0"/>
            <wp:docPr id="16679501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7950106" name="Picture 1667950106"/>
                    <pic:cNvPicPr/>
                  </pic:nvPicPr>
                  <pic:blipFill>
                    <a:blip xmlns:r="http://schemas.openxmlformats.org/officeDocument/2006/relationships" r:embed="rId1407275471">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159D26B0" w:rsidP="159D26B0" w:rsidRDefault="159D26B0" w14:paraId="3AB3FD22" w14:textId="13BD8962">
      <w:pPr>
        <w:pStyle w:val="Title"/>
        <w:jc w:val="left"/>
      </w:pPr>
    </w:p>
    <w:p w:rsidR="006F4C4A" w:rsidP="00E81635" w:rsidRDefault="006F4C4A" w14:paraId="44AA9EDD" w14:textId="77777777">
      <w:pPr>
        <w:pStyle w:val="Title"/>
        <w:jc w:val="left"/>
      </w:pPr>
      <w:r w:rsidRPr="006F4C4A">
        <w:t>Developing and Conducting Needs Assessments in Extension Settings</w:t>
      </w:r>
    </w:p>
    <w:p w:rsidR="00E81635" w:rsidP="00E81635" w:rsidRDefault="00E81635" w14:paraId="16D10345" w14:textId="63B57DDE">
      <w:pPr>
        <w:pStyle w:val="Title"/>
        <w:jc w:val="left"/>
      </w:pPr>
      <w:r>
        <w:t>AEC</w:t>
      </w:r>
      <w:r w:rsidR="00875AFE">
        <w:t xml:space="preserve"> </w:t>
      </w:r>
      <w:r w:rsidR="006F4C4A">
        <w:t>6501</w:t>
      </w:r>
    </w:p>
    <w:p w:rsidR="00E81635" w:rsidP="00E81635" w:rsidRDefault="00875AFE" w14:paraId="6B773A1E" w14:textId="3D47CFD9">
      <w:pPr>
        <w:pStyle w:val="Subtitle"/>
      </w:pPr>
      <w:r>
        <w:t>Spring 202</w:t>
      </w:r>
      <w:r w:rsidR="00DD5F81">
        <w:t>6</w:t>
      </w:r>
      <w:r>
        <w:t xml:space="preserve"> </w:t>
      </w:r>
      <w:r w:rsidR="00E81635">
        <w:t>-</w:t>
      </w:r>
      <w:r>
        <w:t xml:space="preserve"> 3</w:t>
      </w:r>
      <w:r w:rsidR="00E81635">
        <w:t xml:space="preserve"> credit hours</w:t>
      </w:r>
      <w:r w:rsidR="00E81635">
        <w:tab/>
      </w:r>
      <w:r w:rsidR="00E81635">
        <w:tab/>
      </w:r>
      <w:r w:rsidR="00E81635">
        <w:tab/>
      </w:r>
      <w:r w:rsidR="00E81635">
        <w:tab/>
      </w:r>
    </w:p>
    <w:p w:rsidR="002941ED" w:rsidP="002941ED" w:rsidRDefault="002941ED" w14:paraId="57FD78BF" w14:textId="77777777"/>
    <w:p w:rsidR="002941ED" w:rsidP="002941ED" w:rsidRDefault="002941ED" w14:paraId="320E2E4D" w14:textId="77777777">
      <w:pPr>
        <w:pStyle w:val="Heading1"/>
      </w:pPr>
      <w:r>
        <w:t>Instructor</w:t>
      </w:r>
    </w:p>
    <w:p w:rsidRPr="002941ED" w:rsidR="002941ED" w:rsidP="002941ED" w:rsidRDefault="00875AFE" w14:paraId="6512FD90" w14:textId="77777777">
      <w:pPr>
        <w:rPr>
          <w:rFonts w:cs="Arial"/>
          <w:szCs w:val="23"/>
        </w:rPr>
      </w:pPr>
      <w:r>
        <w:rPr>
          <w:rFonts w:cs="Arial"/>
          <w:szCs w:val="23"/>
        </w:rPr>
        <w:t>Matt Benge</w:t>
      </w:r>
    </w:p>
    <w:p w:rsidRPr="002941ED" w:rsidR="002941ED" w:rsidP="002941ED" w:rsidRDefault="00875AFE" w14:paraId="249662FE" w14:textId="77777777">
      <w:pPr>
        <w:rPr>
          <w:rFonts w:cs="Arial"/>
          <w:szCs w:val="23"/>
        </w:rPr>
      </w:pPr>
      <w:r>
        <w:rPr>
          <w:rFonts w:cs="Arial"/>
          <w:szCs w:val="23"/>
        </w:rPr>
        <w:t>Associate Professor</w:t>
      </w:r>
    </w:p>
    <w:p w:rsidRPr="002941ED" w:rsidR="002941ED" w:rsidP="002941ED" w:rsidRDefault="002941ED" w14:paraId="38607068" w14:textId="77777777">
      <w:pPr>
        <w:rPr>
          <w:rFonts w:cs="Arial"/>
          <w:szCs w:val="23"/>
        </w:rPr>
      </w:pPr>
      <w:r w:rsidRPr="002941ED">
        <w:rPr>
          <w:rFonts w:cs="Arial"/>
          <w:szCs w:val="23"/>
        </w:rPr>
        <w:t xml:space="preserve">Email: </w:t>
      </w:r>
      <w:hyperlink w:history="1" r:id="rId11">
        <w:r w:rsidRPr="00756434" w:rsidR="00875AFE">
          <w:rPr>
            <w:rStyle w:val="Hyperlink"/>
            <w:rFonts w:cs="Arial"/>
            <w:szCs w:val="23"/>
          </w:rPr>
          <w:t>mattbenge@ufl.edu</w:t>
        </w:r>
      </w:hyperlink>
      <w:r w:rsidR="00875AFE">
        <w:rPr>
          <w:rFonts w:cs="Arial"/>
          <w:szCs w:val="23"/>
        </w:rPr>
        <w:t xml:space="preserve"> </w:t>
      </w:r>
    </w:p>
    <w:p w:rsidRPr="002941ED" w:rsidR="002941ED" w:rsidP="002941ED" w:rsidRDefault="002941ED" w14:paraId="66C52038" w14:textId="77777777">
      <w:pPr>
        <w:rPr>
          <w:rFonts w:cs="Arial"/>
          <w:szCs w:val="23"/>
        </w:rPr>
      </w:pPr>
      <w:r w:rsidRPr="002941ED">
        <w:rPr>
          <w:rFonts w:cs="Arial"/>
          <w:szCs w:val="23"/>
        </w:rPr>
        <w:t xml:space="preserve">Office location: </w:t>
      </w:r>
      <w:r w:rsidR="00875AFE">
        <w:rPr>
          <w:rFonts w:cs="Arial"/>
          <w:szCs w:val="23"/>
        </w:rPr>
        <w:t>126B Bryant Hall</w:t>
      </w:r>
    </w:p>
    <w:p w:rsidR="002941ED" w:rsidP="002941ED" w:rsidRDefault="002941ED" w14:paraId="3371E766" w14:textId="364F9076">
      <w:pPr>
        <w:rPr>
          <w:rFonts w:cs="Arial"/>
          <w:szCs w:val="23"/>
        </w:rPr>
      </w:pPr>
      <w:r w:rsidRPr="002941ED">
        <w:rPr>
          <w:rFonts w:cs="Arial"/>
          <w:szCs w:val="23"/>
        </w:rPr>
        <w:t xml:space="preserve">Office hours: </w:t>
      </w:r>
      <w:r w:rsidR="00875AFE">
        <w:rPr>
          <w:rFonts w:cs="Arial"/>
          <w:szCs w:val="23"/>
        </w:rPr>
        <w:t>Mondays from 12-1pm</w:t>
      </w:r>
      <w:r w:rsidR="002B364B">
        <w:rPr>
          <w:rFonts w:cs="Arial"/>
          <w:szCs w:val="23"/>
        </w:rPr>
        <w:t>, or by appointment</w:t>
      </w:r>
    </w:p>
    <w:p w:rsidR="002941ED" w:rsidP="002941ED" w:rsidRDefault="002941ED" w14:paraId="33C712D7" w14:textId="77777777"/>
    <w:p w:rsidRPr="002941ED" w:rsidR="002941ED" w:rsidP="002941ED" w:rsidRDefault="002941ED" w14:paraId="772A9353" w14:textId="77777777">
      <w:pPr>
        <w:pStyle w:val="Heading1"/>
        <w:tabs>
          <w:tab w:val="clear" w:pos="6840"/>
        </w:tabs>
      </w:pPr>
      <w:r>
        <w:t>Class Times</w:t>
      </w:r>
      <w:r>
        <w:tab/>
      </w:r>
      <w:r>
        <w:tab/>
      </w:r>
      <w:r>
        <w:tab/>
      </w:r>
      <w:r>
        <w:t>Location</w:t>
      </w:r>
    </w:p>
    <w:p w:rsidR="002941ED" w:rsidP="002941ED" w:rsidRDefault="002E5277" w14:paraId="3762D376" w14:textId="2AE20FBC">
      <w:r>
        <w:t>Thurs</w:t>
      </w:r>
      <w:r w:rsidR="00642D7E">
        <w:t>days</w:t>
      </w:r>
      <w:r w:rsidR="00875AFE">
        <w:t xml:space="preserve"> (</w:t>
      </w:r>
      <w:r>
        <w:t>4-6</w:t>
      </w:r>
      <w:r w:rsidR="00875AFE">
        <w:t xml:space="preserve"> period</w:t>
      </w:r>
      <w:r w:rsidR="006F4C4A">
        <w:t>s</w:t>
      </w:r>
      <w:r w:rsidR="00875AFE">
        <w:t xml:space="preserve"> (</w:t>
      </w:r>
      <w:r>
        <w:t>10:</w:t>
      </w:r>
      <w:r w:rsidR="00E4230B">
        <w:t>40-1:40</w:t>
      </w:r>
      <w:r w:rsidR="00875AFE">
        <w:t>))</w:t>
      </w:r>
      <w:r w:rsidR="00875AFE">
        <w:tab/>
      </w:r>
      <w:r w:rsidR="002941ED">
        <w:tab/>
      </w:r>
      <w:r w:rsidR="002941ED">
        <w:tab/>
      </w:r>
      <w:r w:rsidR="002941ED">
        <w:tab/>
      </w:r>
      <w:r w:rsidR="00E4230B">
        <w:t>Bryant Hall, 107</w:t>
      </w:r>
    </w:p>
    <w:p w:rsidR="00875AFE" w:rsidP="002941ED" w:rsidRDefault="00875AFE" w14:paraId="59082FE1" w14:textId="77777777"/>
    <w:p w:rsidR="002941ED" w:rsidP="002941ED" w:rsidRDefault="002941ED" w14:paraId="2A21A7BA" w14:textId="77777777">
      <w:pPr>
        <w:pStyle w:val="Heading1"/>
      </w:pPr>
      <w:r>
        <w:t>Course Description</w:t>
      </w:r>
    </w:p>
    <w:p w:rsidR="002941ED" w:rsidP="002941ED" w:rsidRDefault="006F4C4A" w14:paraId="682C4E01" w14:textId="11AB97B3">
      <w:r w:rsidRPr="006F4C4A">
        <w:t>This course is intended to help educators in the field of extension and other non-formal education organizations: (a) acquire an understanding of needs assessments from theory to practice and (b) strengthen or develop their skills in planning and conducting needs assessments within extension settings</w:t>
      </w:r>
      <w:r>
        <w:t xml:space="preserve">. </w:t>
      </w:r>
      <w:r w:rsidRPr="00875AFE" w:rsidR="00875AFE">
        <w:t>Learners are encouraged to tailor course assignments to reflect their own interests.</w:t>
      </w:r>
    </w:p>
    <w:p w:rsidR="00875AFE" w:rsidP="002941ED" w:rsidRDefault="00875AFE" w14:paraId="06B9687D" w14:textId="77777777"/>
    <w:p w:rsidR="002941ED" w:rsidP="002941ED" w:rsidRDefault="002941ED" w14:paraId="11EA3B03" w14:textId="77777777">
      <w:pPr>
        <w:pStyle w:val="Heading1"/>
      </w:pPr>
      <w:r>
        <w:t>Course Objectives</w:t>
      </w:r>
    </w:p>
    <w:p w:rsidR="00875AFE" w:rsidP="00875AFE" w:rsidRDefault="00875AFE" w14:paraId="61E68D06" w14:textId="77777777">
      <w:r>
        <w:t>Upon successful completion of this course, learners will be able to:</w:t>
      </w:r>
    </w:p>
    <w:p w:rsidR="006F4C4A" w:rsidP="006F4C4A" w:rsidRDefault="006F4C4A" w14:paraId="336E6F41" w14:textId="16370B51">
      <w:pPr>
        <w:pStyle w:val="ListParagraph"/>
        <w:numPr>
          <w:ilvl w:val="0"/>
          <w:numId w:val="38"/>
        </w:numPr>
      </w:pPr>
      <w:r>
        <w:t>Explain the relationship between conducting needs assessments and developing programs in extension settings.</w:t>
      </w:r>
    </w:p>
    <w:p w:rsidR="006F4C4A" w:rsidP="006F4C4A" w:rsidRDefault="006F4C4A" w14:paraId="2EAED8FF" w14:textId="58B9DF91">
      <w:pPr>
        <w:pStyle w:val="ListParagraph"/>
        <w:numPr>
          <w:ilvl w:val="0"/>
          <w:numId w:val="38"/>
        </w:numPr>
      </w:pPr>
      <w:r>
        <w:t>Select the appropriate methods for conducting needs assessments based on context in extension settings.</w:t>
      </w:r>
    </w:p>
    <w:p w:rsidR="006F4C4A" w:rsidP="006F4C4A" w:rsidRDefault="006F4C4A" w14:paraId="04C773F3" w14:textId="6DC29FE8">
      <w:pPr>
        <w:pStyle w:val="ListParagraph"/>
        <w:numPr>
          <w:ilvl w:val="0"/>
          <w:numId w:val="38"/>
        </w:numPr>
      </w:pPr>
      <w:r>
        <w:t>Evaluate the needs of clientele in extension settings.</w:t>
      </w:r>
    </w:p>
    <w:p w:rsidR="00875AFE" w:rsidP="00875AFE" w:rsidRDefault="00875AFE" w14:paraId="0CD079D5" w14:textId="77777777"/>
    <w:p w:rsidR="002941ED" w:rsidP="00652FB1" w:rsidRDefault="008F463B" w14:paraId="34DE91C2" w14:textId="14A55AAD">
      <w:pPr>
        <w:pStyle w:val="Heading1"/>
      </w:pPr>
      <w:r>
        <w:t>Instructor Communication &amp; Feedback</w:t>
      </w:r>
    </w:p>
    <w:p w:rsidR="00652FB1" w:rsidP="00652FB1" w:rsidRDefault="00652FB1" w14:paraId="3370BDE3" w14:textId="77777777"/>
    <w:p w:rsidRPr="008D4B13" w:rsidR="008D4B13" w:rsidP="008D4B13" w:rsidRDefault="008D4B13" w14:paraId="33983786" w14:textId="77777777">
      <w:r w:rsidRPr="008D4B13">
        <w:rPr>
          <w:b/>
          <w:bCs/>
        </w:rPr>
        <w:t>Communication</w:t>
      </w:r>
      <w:r w:rsidRPr="008D4B13">
        <w:t> - The instructor and graders are committed to responding to your Canvas and email messages </w:t>
      </w:r>
      <w:r w:rsidRPr="008D4B13">
        <w:rPr>
          <w:b/>
          <w:bCs/>
        </w:rPr>
        <w:t>within 24 hours</w:t>
      </w:r>
      <w:r w:rsidRPr="008D4B13">
        <w:t> when feasible during the work week, Monday through Friday, </w:t>
      </w:r>
      <w:r w:rsidRPr="008D4B13">
        <w:rPr>
          <w:i/>
          <w:iCs/>
        </w:rPr>
        <w:t>except holidays</w:t>
      </w:r>
      <w:r w:rsidRPr="008D4B13">
        <w:t>. The major assignments will be graded, with </w:t>
      </w:r>
      <w:r w:rsidRPr="008D4B13">
        <w:rPr>
          <w:i/>
          <w:iCs/>
        </w:rPr>
        <w:t>meaningful feedback</w:t>
      </w:r>
      <w:r w:rsidRPr="008D4B13">
        <w:t> provided,</w:t>
      </w:r>
      <w:r w:rsidRPr="008D4B13">
        <w:rPr>
          <w:b/>
          <w:bCs/>
        </w:rPr>
        <w:t> within one week of their submission</w:t>
      </w:r>
      <w:r w:rsidRPr="008D4B13">
        <w:t>. </w:t>
      </w:r>
    </w:p>
    <w:p w:rsidR="008D4B13" w:rsidP="008D4B13" w:rsidRDefault="008D4B13" w14:paraId="619B3EF9" w14:textId="77777777">
      <w:pPr>
        <w:rPr>
          <w:b/>
          <w:bCs/>
        </w:rPr>
      </w:pPr>
    </w:p>
    <w:p w:rsidRPr="008D4B13" w:rsidR="008D4B13" w:rsidP="008D4B13" w:rsidRDefault="008D4B13" w14:paraId="7196D62F" w14:textId="3A797C1D">
      <w:r w:rsidRPr="008D4B13">
        <w:rPr>
          <w:b/>
          <w:bCs/>
        </w:rPr>
        <w:t>Individual Learner Interaction</w:t>
      </w:r>
      <w:r w:rsidRPr="008D4B13">
        <w:t xml:space="preserve"> – Education extends beyond the mere transmission of knowledge; it involves providing valuable feedback and maintaining ongoing communication with the learner. The instructor is committed to engaging in one-on-one interactions with </w:t>
      </w:r>
      <w:r w:rsidRPr="008D4B13">
        <w:t xml:space="preserve">each student. This may </w:t>
      </w:r>
      <w:proofErr w:type="gramStart"/>
      <w:r w:rsidRPr="008D4B13">
        <w:t>manifest as</w:t>
      </w:r>
      <w:proofErr w:type="gramEnd"/>
      <w:r w:rsidRPr="008D4B13">
        <w:t xml:space="preserve"> detailed feedback on assignment submissions, responses to discussion board posts, or personalized Canvas messages to check in on the student's progress in the course.</w:t>
      </w:r>
    </w:p>
    <w:p w:rsidR="008D4B13" w:rsidP="008D4B13" w:rsidRDefault="008D4B13" w14:paraId="7198B55F" w14:textId="77777777">
      <w:pPr>
        <w:rPr>
          <w:b/>
          <w:bCs/>
        </w:rPr>
      </w:pPr>
    </w:p>
    <w:p w:rsidR="008D4B13" w:rsidP="008D4B13" w:rsidRDefault="008D4B13" w14:paraId="77319606" w14:textId="77777777">
      <w:r w:rsidRPr="008D4B13">
        <w:rPr>
          <w:b/>
          <w:bCs/>
        </w:rPr>
        <w:t>Office Hours</w:t>
      </w:r>
      <w:r w:rsidRPr="008D4B13">
        <w:t>: (Insert your name) sets aside dedicated office hours each week both in-person and via Zoom (insert date and time), as indicated in the Contact section above. </w:t>
      </w:r>
    </w:p>
    <w:p w:rsidR="008D4B13" w:rsidP="008D4B13" w:rsidRDefault="008D4B13" w14:paraId="17302102" w14:textId="77777777"/>
    <w:p w:rsidRPr="008D4B13" w:rsidR="008D4B13" w:rsidP="008D4B13" w:rsidRDefault="008D4B13" w14:paraId="42A3C65B" w14:textId="44554B22">
      <w:r w:rsidRPr="008D4B13">
        <w:rPr>
          <w:b/>
          <w:bCs/>
        </w:rPr>
        <w:t>But what exactly are office hours?</w:t>
      </w:r>
      <w:r w:rsidRPr="008D4B13">
        <w:t> It is time specifically set aside each week for students to physically or virtually drop in and visit with (insert your name). Whether you have questions about the course, assignments, the covered topics, or simply wish to have a casual chat to better get to know each other, these hours are reserved for you. (insert your name) strongly encourages students to take advantage of these office hours as an enriching experience for academic support and personal connection.</w:t>
      </w:r>
    </w:p>
    <w:p w:rsidR="008F463B" w:rsidP="00652FB1" w:rsidRDefault="008F463B" w14:paraId="0D4CE247" w14:textId="77777777"/>
    <w:p w:rsidR="00652FB1" w:rsidP="00652FB1" w:rsidRDefault="008577F8" w14:paraId="07317134" w14:textId="77777777">
      <w:pPr>
        <w:pStyle w:val="Heading1"/>
      </w:pPr>
      <w:r>
        <w:t>Requirements</w:t>
      </w:r>
    </w:p>
    <w:p w:rsidRPr="00652FB1" w:rsidR="00652FB1" w:rsidP="00652FB1" w:rsidRDefault="00652FB1" w14:paraId="0ED0932A" w14:textId="77777777">
      <w:pPr>
        <w:pStyle w:val="Heading2"/>
      </w:pPr>
      <w:r w:rsidRPr="00652FB1">
        <w:t>Textbook:</w:t>
      </w:r>
    </w:p>
    <w:p w:rsidR="00652FB1" w:rsidP="000325DA" w:rsidRDefault="006F4C4A" w14:paraId="0C336450" w14:textId="78B803D0">
      <w:r w:rsidRPr="006F4C4A">
        <w:t xml:space="preserve">Witkin, B. R., &amp; Altschuld, J. W. (1995). </w:t>
      </w:r>
      <w:r w:rsidRPr="006F4C4A">
        <w:rPr>
          <w:i/>
          <w:iCs/>
        </w:rPr>
        <w:t>Planning and conducting needs assessments: A practical guide</w:t>
      </w:r>
      <w:r w:rsidRPr="006F4C4A">
        <w:t>. Sage.</w:t>
      </w:r>
    </w:p>
    <w:p w:rsidR="000325DA" w:rsidP="000325DA" w:rsidRDefault="000325DA" w14:paraId="2A9BF99A" w14:textId="77777777"/>
    <w:p w:rsidRPr="00652FB1" w:rsidR="00652FB1" w:rsidP="00652FB1" w:rsidRDefault="002659E5" w14:paraId="3CC346B0" w14:textId="77777777">
      <w:pPr>
        <w:pStyle w:val="Heading2"/>
      </w:pPr>
      <w:r>
        <w:t>Technology</w:t>
      </w:r>
      <w:r w:rsidR="00652FB1">
        <w:t>:</w:t>
      </w:r>
    </w:p>
    <w:p w:rsidRPr="00296EB6" w:rsidR="00CC4932" w:rsidP="00CC4932" w:rsidRDefault="00CC4932" w14:paraId="1266EBA7" w14:textId="77777777">
      <w:r w:rsidRPr="00296EB6">
        <w:t>To succeed in this course, you must have access to the following technology: </w:t>
      </w:r>
    </w:p>
    <w:p w:rsidRPr="00296EB6" w:rsidR="00CC4932" w:rsidP="00CC4932" w:rsidRDefault="00CC4932" w14:paraId="116B17E0" w14:textId="77777777">
      <w:pPr>
        <w:numPr>
          <w:ilvl w:val="0"/>
          <w:numId w:val="27"/>
        </w:numPr>
      </w:pPr>
      <w:r w:rsidRPr="00296EB6">
        <w:t>Desktop Computer or Laptop </w:t>
      </w:r>
    </w:p>
    <w:p w:rsidRPr="00296EB6" w:rsidR="00CC4932" w:rsidP="00CC4932" w:rsidRDefault="00CC4932" w14:paraId="547F9450" w14:textId="77777777">
      <w:pPr>
        <w:numPr>
          <w:ilvl w:val="0"/>
          <w:numId w:val="28"/>
        </w:numPr>
      </w:pPr>
      <w:r w:rsidRPr="00296EB6">
        <w:t>Audio Capabilities  </w:t>
      </w:r>
    </w:p>
    <w:p w:rsidRPr="00296EB6" w:rsidR="00CC4932" w:rsidP="00CC4932" w:rsidRDefault="00CC4932" w14:paraId="3D6993C9" w14:textId="77777777">
      <w:pPr>
        <w:numPr>
          <w:ilvl w:val="0"/>
          <w:numId w:val="28"/>
        </w:numPr>
      </w:pPr>
      <w:r w:rsidRPr="00296EB6">
        <w:t>Webcam and Microphone for synchronous sessions </w:t>
      </w:r>
    </w:p>
    <w:p w:rsidR="00CC4932" w:rsidP="00CC4932" w:rsidRDefault="00CC4932" w14:paraId="16574DE1" w14:textId="77777777">
      <w:pPr>
        <w:numPr>
          <w:ilvl w:val="0"/>
          <w:numId w:val="29"/>
        </w:numPr>
      </w:pPr>
      <w:r w:rsidRPr="00296EB6">
        <w:t xml:space="preserve">Microsoft </w:t>
      </w:r>
      <w:r>
        <w:t>Office Programs</w:t>
      </w:r>
    </w:p>
    <w:p w:rsidR="00CC4932" w:rsidP="00CC4932" w:rsidRDefault="00CC4932" w14:paraId="2E536BA2" w14:textId="77777777">
      <w:pPr>
        <w:numPr>
          <w:ilvl w:val="1"/>
          <w:numId w:val="29"/>
        </w:numPr>
      </w:pPr>
      <w:hyperlink w:history="1" r:id="rId12">
        <w:r>
          <w:rPr>
            <w:rStyle w:val="Hyperlink"/>
          </w:rPr>
          <w:t>Microsoft Privacy Statement</w:t>
        </w:r>
      </w:hyperlink>
      <w:r>
        <w:t xml:space="preserve"> </w:t>
      </w:r>
    </w:p>
    <w:p w:rsidR="00CC4932" w:rsidP="00CC4932" w:rsidRDefault="00CC4932" w14:paraId="5154F6D9" w14:textId="77777777">
      <w:pPr>
        <w:pStyle w:val="ListParagraph"/>
        <w:numPr>
          <w:ilvl w:val="1"/>
          <w:numId w:val="29"/>
        </w:numPr>
      </w:pPr>
      <w:hyperlink w:history="1" r:id="rId13">
        <w:r>
          <w:rPr>
            <w:rStyle w:val="Hyperlink"/>
          </w:rPr>
          <w:t>Microsoft Accessibility Information</w:t>
        </w:r>
      </w:hyperlink>
      <w:r>
        <w:t xml:space="preserve"> </w:t>
      </w:r>
    </w:p>
    <w:p w:rsidR="00CC4932" w:rsidP="00CC4932" w:rsidRDefault="00CC4932" w14:paraId="438ECA3C" w14:textId="77777777">
      <w:pPr>
        <w:numPr>
          <w:ilvl w:val="1"/>
          <w:numId w:val="29"/>
        </w:numPr>
      </w:pPr>
      <w:r w:rsidRPr="00296EB6">
        <w:t>Word -</w:t>
      </w:r>
      <w:hyperlink w:tgtFrame="_blank" w:history="1" r:id="rId14">
        <w:r w:rsidRPr="00296EB6">
          <w:rPr>
            <w:rStyle w:val="Hyperlink"/>
          </w:rPr>
          <w:t xml:space="preserve"> Microsoft 365 basics video training</w:t>
        </w:r>
      </w:hyperlink>
      <w:r w:rsidRPr="00296EB6">
        <w:t> </w:t>
      </w:r>
    </w:p>
    <w:p w:rsidR="00CC4932" w:rsidP="00CC4932" w:rsidRDefault="00CC4932" w14:paraId="57F12CBF" w14:textId="77777777">
      <w:pPr>
        <w:numPr>
          <w:ilvl w:val="0"/>
          <w:numId w:val="29"/>
        </w:numPr>
      </w:pPr>
      <w:r w:rsidRPr="00296EB6">
        <w:t>Adobe Reader</w:t>
      </w:r>
    </w:p>
    <w:p w:rsidR="00CC4932" w:rsidP="00CC4932" w:rsidRDefault="00CC4932" w14:paraId="5A4E8A21" w14:textId="77777777">
      <w:pPr>
        <w:numPr>
          <w:ilvl w:val="1"/>
          <w:numId w:val="29"/>
        </w:numPr>
      </w:pPr>
      <w:hyperlink w:tgtFrame="_blank" w:history="1" r:id="rId15">
        <w:r w:rsidRPr="00296EB6">
          <w:rPr>
            <w:rStyle w:val="Hyperlink"/>
          </w:rPr>
          <w:t>Acrobat tutorials</w:t>
        </w:r>
      </w:hyperlink>
      <w:r w:rsidRPr="00296EB6">
        <w:t> </w:t>
      </w:r>
    </w:p>
    <w:p w:rsidR="00CC4932" w:rsidP="00CC4932" w:rsidRDefault="00CC4932" w14:paraId="1215FFAA" w14:textId="77777777">
      <w:pPr>
        <w:pStyle w:val="ListParagraph"/>
        <w:numPr>
          <w:ilvl w:val="1"/>
          <w:numId w:val="29"/>
        </w:numPr>
      </w:pPr>
      <w:hyperlink w:history="1" r:id="rId16">
        <w:r>
          <w:rPr>
            <w:rStyle w:val="Hyperlink"/>
          </w:rPr>
          <w:t>Adobe Privacy Statement</w:t>
        </w:r>
      </w:hyperlink>
      <w:r>
        <w:t xml:space="preserve"> </w:t>
      </w:r>
    </w:p>
    <w:p w:rsidRPr="00296EB6" w:rsidR="00CC4932" w:rsidP="00CC4932" w:rsidRDefault="00CC4932" w14:paraId="70FDD0E8" w14:textId="77777777">
      <w:pPr>
        <w:pStyle w:val="ListParagraph"/>
        <w:numPr>
          <w:ilvl w:val="1"/>
          <w:numId w:val="29"/>
        </w:numPr>
      </w:pPr>
      <w:hyperlink w:history="1" r:id="rId17">
        <w:r>
          <w:rPr>
            <w:rStyle w:val="Hyperlink"/>
          </w:rPr>
          <w:t>Adobe Accessibility Statement</w:t>
        </w:r>
      </w:hyperlink>
      <w:r>
        <w:t xml:space="preserve"> </w:t>
      </w:r>
    </w:p>
    <w:p w:rsidR="00CC4932" w:rsidP="00CC4932" w:rsidRDefault="00CC4932" w14:paraId="54443E4E" w14:textId="77777777">
      <w:pPr>
        <w:numPr>
          <w:ilvl w:val="0"/>
          <w:numId w:val="29"/>
        </w:numPr>
      </w:pPr>
      <w:r w:rsidRPr="00296EB6">
        <w:t>Zoom</w:t>
      </w:r>
    </w:p>
    <w:p w:rsidR="00CC4932" w:rsidP="00CC4932" w:rsidRDefault="00CC4932" w14:paraId="59171113" w14:textId="77777777">
      <w:pPr>
        <w:numPr>
          <w:ilvl w:val="1"/>
          <w:numId w:val="29"/>
        </w:numPr>
      </w:pPr>
      <w:hyperlink w:tgtFrame="_blank" w:history="1" r:id="rId18">
        <w:r w:rsidRPr="00296EB6">
          <w:rPr>
            <w:rStyle w:val="Hyperlink"/>
          </w:rPr>
          <w:t>Zoom Privacy Policy</w:t>
        </w:r>
      </w:hyperlink>
      <w:r w:rsidRPr="00296EB6">
        <w:t> </w:t>
      </w:r>
    </w:p>
    <w:p w:rsidR="00CC4932" w:rsidP="00CC4932" w:rsidRDefault="00CC4932" w14:paraId="64F6DE77" w14:textId="77777777">
      <w:pPr>
        <w:pStyle w:val="ListParagraph"/>
        <w:numPr>
          <w:ilvl w:val="1"/>
          <w:numId w:val="29"/>
        </w:numPr>
      </w:pPr>
      <w:hyperlink w:tgtFrame="_blank" w:history="1" r:id="rId19">
        <w:r w:rsidRPr="009628CA">
          <w:rPr>
            <w:rStyle w:val="Hyperlink"/>
          </w:rPr>
          <w:t>Zoom Accessibility Information</w:t>
        </w:r>
      </w:hyperlink>
      <w:r w:rsidRPr="009628CA">
        <w:t> </w:t>
      </w:r>
    </w:p>
    <w:p w:rsidRPr="00296EB6" w:rsidR="00CC4932" w:rsidP="00CC4932" w:rsidRDefault="00CC4932" w14:paraId="6DC16FE4" w14:textId="77777777">
      <w:pPr>
        <w:numPr>
          <w:ilvl w:val="0"/>
          <w:numId w:val="29"/>
        </w:numPr>
      </w:pPr>
      <w:r w:rsidRPr="00296EB6">
        <w:t>Internet Connection with access to Canvas  </w:t>
      </w:r>
    </w:p>
    <w:p w:rsidRPr="00296EB6" w:rsidR="00CC4932" w:rsidP="00CC4932" w:rsidRDefault="00CC4932" w14:paraId="30EE76EA" w14:textId="77777777">
      <w:pPr>
        <w:numPr>
          <w:ilvl w:val="0"/>
          <w:numId w:val="30"/>
        </w:numPr>
      </w:pPr>
      <w:r w:rsidRPr="00296EB6">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20">
        <w:r w:rsidRPr="00296EB6">
          <w:rPr>
            <w:rStyle w:val="Hyperlink"/>
          </w:rPr>
          <w:t>full student guide</w:t>
        </w:r>
      </w:hyperlink>
      <w:r w:rsidRPr="00296EB6">
        <w:t xml:space="preserve"> is provided if you have additional questions. </w:t>
      </w:r>
    </w:p>
    <w:p w:rsidR="00CC4932" w:rsidP="00CC4932" w:rsidRDefault="00CC4932" w14:paraId="4754B6DD" w14:textId="77777777">
      <w:pPr>
        <w:numPr>
          <w:ilvl w:val="0"/>
          <w:numId w:val="31"/>
        </w:numPr>
        <w:tabs>
          <w:tab w:val="clear" w:pos="1080"/>
          <w:tab w:val="num" w:pos="1440"/>
        </w:tabs>
        <w:ind w:left="1440"/>
      </w:pPr>
      <w:hyperlink w:tgtFrame="_blank" w:history="1" r:id="rId21">
        <w:r w:rsidRPr="00296EB6">
          <w:rPr>
            <w:rStyle w:val="Hyperlink"/>
          </w:rPr>
          <w:t>Canvas Privacy Policy</w:t>
        </w:r>
      </w:hyperlink>
      <w:r w:rsidRPr="00296EB6">
        <w:t> </w:t>
      </w:r>
    </w:p>
    <w:p w:rsidRPr="00296EB6" w:rsidR="00CC4932" w:rsidP="00CC4932" w:rsidRDefault="00CC4932" w14:paraId="17F81D8B" w14:textId="77777777">
      <w:pPr>
        <w:pStyle w:val="ListParagraph"/>
        <w:numPr>
          <w:ilvl w:val="0"/>
          <w:numId w:val="31"/>
        </w:numPr>
        <w:tabs>
          <w:tab w:val="clear" w:pos="1080"/>
          <w:tab w:val="num" w:pos="1440"/>
        </w:tabs>
        <w:ind w:left="1440"/>
      </w:pPr>
      <w:hyperlink w:tgtFrame="_blank" w:history="1" r:id="rId22">
        <w:r w:rsidRPr="009628CA">
          <w:rPr>
            <w:rStyle w:val="Hyperlink"/>
          </w:rPr>
          <w:t>Canvas Accessibility Standards</w:t>
        </w:r>
      </w:hyperlink>
      <w:r w:rsidRPr="009628CA">
        <w:t> </w:t>
      </w:r>
    </w:p>
    <w:p w:rsidRPr="00296EB6" w:rsidR="00CC4932" w:rsidP="00CC4932" w:rsidRDefault="00CC4932" w14:paraId="24922E7F" w14:textId="77777777">
      <w:pPr>
        <w:numPr>
          <w:ilvl w:val="0"/>
          <w:numId w:val="32"/>
        </w:numPr>
      </w:pPr>
      <w:r w:rsidRPr="00296EB6">
        <w:rPr>
          <w:b/>
          <w:bCs/>
        </w:rPr>
        <w:t>Web Browser - Chrome</w:t>
      </w:r>
      <w:r w:rsidRPr="00296EB6">
        <w:t> is the preferred browser for Canvas. If you do not have Chrome, you can </w:t>
      </w:r>
      <w:hyperlink w:tgtFrame="_blank" w:history="1" r:id="rId23">
        <w:r w:rsidRPr="00296EB6">
          <w:rPr>
            <w:rStyle w:val="Hyperlink"/>
          </w:rPr>
          <w:t>download it.</w:t>
        </w:r>
      </w:hyperlink>
      <w:r w:rsidRPr="00296EB6">
        <w:t> </w:t>
      </w:r>
    </w:p>
    <w:p w:rsidRPr="00296EB6" w:rsidR="00CC4932" w:rsidP="00CC4932" w:rsidRDefault="00CC4932" w14:paraId="170E7F2D" w14:textId="77777777">
      <w:pPr>
        <w:numPr>
          <w:ilvl w:val="0"/>
          <w:numId w:val="32"/>
        </w:numPr>
      </w:pPr>
      <w:r w:rsidRPr="00296EB6">
        <w:t>University of Florida Email </w:t>
      </w:r>
    </w:p>
    <w:p w:rsidR="00CC4932" w:rsidP="00CC4932" w:rsidRDefault="00CC4932" w14:paraId="2231AE4D" w14:textId="77777777">
      <w:pPr>
        <w:numPr>
          <w:ilvl w:val="0"/>
          <w:numId w:val="33"/>
        </w:numPr>
      </w:pPr>
      <w:r w:rsidRPr="00296EB6">
        <w:t>Students are expected to check their my.ufl emails daily. View the </w:t>
      </w:r>
      <w:hyperlink w:tgtFrame="_blank" w:history="1" r:id="rId24">
        <w:r w:rsidRPr="00296EB6">
          <w:rPr>
            <w:rStyle w:val="Hyperlink"/>
          </w:rPr>
          <w:t>Student Computing Requirements</w:t>
        </w:r>
      </w:hyperlink>
      <w:r w:rsidRPr="00296EB6">
        <w:t xml:space="preserve"> page for information on technology requirements and expectations. </w:t>
      </w:r>
    </w:p>
    <w:p w:rsidR="00F64585" w:rsidRDefault="00F64585" w14:paraId="3A7E27FF" w14:textId="77777777"/>
    <w:p w:rsidR="008577F8" w:rsidP="008577F8" w:rsidRDefault="008577F8" w14:paraId="4C919B14" w14:textId="77777777">
      <w:pPr>
        <w:pStyle w:val="Heading2"/>
      </w:pPr>
      <w:r>
        <w:t>Prerequisite Knowledge:</w:t>
      </w:r>
    </w:p>
    <w:p w:rsidR="008577F8" w:rsidP="008577F8" w:rsidRDefault="000325DA" w14:paraId="08F71C1F" w14:textId="77777777">
      <w:r>
        <w:t>None.</w:t>
      </w:r>
    </w:p>
    <w:p w:rsidR="00FE0EA9" w:rsidP="008577F8" w:rsidRDefault="00FE0EA9" w14:paraId="0AFE7A2D" w14:textId="77777777"/>
    <w:p w:rsidR="00FE0EA9" w:rsidP="00FE0EA9" w:rsidRDefault="00FE0EA9" w14:paraId="5FA1CA91" w14:textId="77777777">
      <w:pPr>
        <w:pStyle w:val="Heading2"/>
      </w:pPr>
      <w:r>
        <w:t>Minimum Technical Skills:</w:t>
      </w:r>
    </w:p>
    <w:p w:rsidRPr="00FB4DD8" w:rsidR="00FB4DD8" w:rsidP="00FB4DD8" w:rsidRDefault="00FB4DD8" w14:paraId="5CE4FBAF" w14:textId="77777777">
      <w:r w:rsidRPr="00FB4DD8">
        <w:t>Minimum technical skills required: </w:t>
      </w:r>
    </w:p>
    <w:p w:rsidRPr="00FB4DD8" w:rsidR="00FB4DD8" w:rsidP="00FB4DD8" w:rsidRDefault="00FB4DD8" w14:paraId="57984EB3" w14:textId="77777777">
      <w:pPr>
        <w:numPr>
          <w:ilvl w:val="0"/>
          <w:numId w:val="34"/>
        </w:numPr>
      </w:pPr>
      <w:r w:rsidRPr="00FB4DD8">
        <w:t>Proficiency in utilizing Canvas and navigating the internet effectively. </w:t>
      </w:r>
    </w:p>
    <w:p w:rsidRPr="00FB4DD8" w:rsidR="00FB4DD8" w:rsidP="00FB4DD8" w:rsidRDefault="00FB4DD8" w14:paraId="091018F9" w14:textId="77777777">
      <w:pPr>
        <w:numPr>
          <w:ilvl w:val="0"/>
          <w:numId w:val="34"/>
        </w:numPr>
      </w:pPr>
      <w:r w:rsidRPr="00FB4DD8">
        <w:t>Competence in using email for communication purposes, including sending and receiving messages and managing attachments. </w:t>
      </w:r>
    </w:p>
    <w:p w:rsidRPr="00FB4DD8" w:rsidR="00FB4DD8" w:rsidP="00FB4DD8" w:rsidRDefault="00FB4DD8" w14:paraId="499ACA2B" w14:textId="77777777">
      <w:pPr>
        <w:numPr>
          <w:ilvl w:val="0"/>
          <w:numId w:val="34"/>
        </w:numPr>
      </w:pPr>
      <w:r w:rsidRPr="00FB4DD8">
        <w:t>Familiarity with commonly used word processing applications (such as Microsoft Word or Google Docs), including the ability to create, edit, and format documents. </w:t>
      </w:r>
    </w:p>
    <w:p w:rsidRPr="00FB4DD8" w:rsidR="00FB4DD8" w:rsidP="00FB4DD8" w:rsidRDefault="00FB4DD8" w14:paraId="524AB8EC" w14:textId="77777777">
      <w:pPr>
        <w:numPr>
          <w:ilvl w:val="0"/>
          <w:numId w:val="35"/>
        </w:numPr>
      </w:pPr>
      <w:r w:rsidRPr="00FB4DD8">
        <w:t>Basic computer skills, including understanding fundamental operations like file management, using menus and toolbars, and navigating between different applications. </w:t>
      </w:r>
    </w:p>
    <w:p w:rsidRPr="004A3B6A" w:rsidR="00936F7A" w:rsidP="00936F7A" w:rsidRDefault="00936F7A" w14:paraId="2F25DE65" w14:textId="77777777">
      <w:pPr>
        <w:numPr>
          <w:ilvl w:val="0"/>
          <w:numId w:val="35"/>
        </w:numPr>
      </w:pPr>
      <w:r w:rsidRPr="004A3B6A">
        <w:t>Using online search tools for specific academic purposes, including the ability to use search criteria, keywords, and filters.</w:t>
      </w:r>
    </w:p>
    <w:p w:rsidR="00FB4DD8" w:rsidP="00FE0EA9" w:rsidRDefault="00936F7A" w14:paraId="35A625CB" w14:textId="7555D3C0">
      <w:pPr>
        <w:numPr>
          <w:ilvl w:val="0"/>
          <w:numId w:val="35"/>
        </w:numPr>
      </w:pPr>
      <w:r w:rsidRPr="004A3B6A">
        <w:t>Analyzing digital information for credibility, currency, and bias.</w:t>
      </w:r>
    </w:p>
    <w:p w:rsidR="00652FB1" w:rsidRDefault="00652FB1" w14:paraId="17C2B067" w14:textId="77777777">
      <w:pPr>
        <w:rPr>
          <w:rFonts w:ascii="Gentona Book" w:hAnsi="Gentona Book"/>
          <w:b/>
          <w:sz w:val="28"/>
        </w:rPr>
      </w:pPr>
    </w:p>
    <w:p w:rsidR="00905924" w:rsidP="00905924" w:rsidRDefault="00905924" w14:paraId="2EC04582" w14:textId="77777777">
      <w:pPr>
        <w:pStyle w:val="Heading1"/>
      </w:pPr>
      <w:r>
        <w:t>Artificial Intelligence (A.I.) Use:</w:t>
      </w:r>
    </w:p>
    <w:p w:rsidR="006C3F85" w:rsidRDefault="003E15A3" w14:paraId="4FB9C836" w14:textId="34DFFF93">
      <w:pPr>
        <w:rPr>
          <w:rFonts w:ascii="Gentona Book" w:hAnsi="Gentona Book"/>
          <w:b/>
          <w:sz w:val="28"/>
        </w:rPr>
      </w:pPr>
      <w:r>
        <w:rPr>
          <w:rFonts w:ascii="Roboto" w:hAnsi="Roboto"/>
          <w:color w:val="000000"/>
        </w:rPr>
        <w:t xml:space="preserve">All work submitted </w:t>
      </w:r>
      <w:proofErr w:type="gramStart"/>
      <w:r>
        <w:rPr>
          <w:rFonts w:ascii="Roboto" w:hAnsi="Roboto"/>
          <w:color w:val="000000"/>
        </w:rPr>
        <w:t>in</w:t>
      </w:r>
      <w:proofErr w:type="gramEnd"/>
      <w:r>
        <w:rPr>
          <w:rFonts w:ascii="Roboto" w:hAnsi="Roboto"/>
          <w:color w:val="000000"/>
        </w:rPr>
        <w:t xml:space="preserve"> this course must be your own. Contributions from anyone or anything else</w:t>
      </w:r>
      <w:r w:rsidR="00103329">
        <w:rPr>
          <w:rFonts w:ascii="Roboto" w:hAnsi="Roboto"/>
          <w:color w:val="000000"/>
        </w:rPr>
        <w:t>,</w:t>
      </w:r>
      <w:r>
        <w:rPr>
          <w:rFonts w:ascii="Roboto" w:hAnsi="Roboto"/>
          <w:color w:val="000000"/>
        </w:rPr>
        <w:t xml:space="preserve"> including AI sources, must be properly quoted and cited every time they are used. Failure to do so </w:t>
      </w:r>
      <w:r>
        <w:rPr>
          <w:rFonts w:ascii="Roboto" w:hAnsi="Roboto"/>
          <w:color w:val="000000"/>
        </w:rPr>
        <w:t>constitutes</w:t>
      </w:r>
      <w:r>
        <w:rPr>
          <w:rFonts w:ascii="Roboto" w:hAnsi="Roboto"/>
          <w:color w:val="000000"/>
        </w:rPr>
        <w:t xml:space="preserve"> an academic integrity violation, and I will follow the institution’s policy to the letter in those instances</w:t>
      </w:r>
      <w:r>
        <w:rPr>
          <w:rFonts w:ascii="Roboto" w:hAnsi="Roboto"/>
          <w:color w:val="000000"/>
        </w:rPr>
        <w:t xml:space="preserve">. </w:t>
      </w:r>
    </w:p>
    <w:p w:rsidR="006C3F85" w:rsidRDefault="006C3F85" w14:paraId="0517856C" w14:textId="77777777"/>
    <w:p w:rsidR="00652FB1" w:rsidP="00652FB1" w:rsidRDefault="00652FB1" w14:paraId="22F62B53" w14:textId="77777777">
      <w:pPr>
        <w:pStyle w:val="Heading1"/>
      </w:pPr>
      <w:r>
        <w:t>Assignments</w:t>
      </w:r>
    </w:p>
    <w:p w:rsidR="00652FB1" w:rsidP="00CF682D" w:rsidRDefault="00826534" w14:paraId="58E8C2B4" w14:textId="77777777">
      <w:r w:rsidRPr="00826534">
        <w:t xml:space="preserve">You will find participating in class on a regular basis </w:t>
      </w:r>
      <w:proofErr w:type="gramStart"/>
      <w:r w:rsidRPr="00826534">
        <w:t>provides</w:t>
      </w:r>
      <w:proofErr w:type="gramEnd"/>
      <w:r w:rsidRPr="00826534">
        <w:t xml:space="preserve"> the best opportunity for success in this course. You are expected to complete all assignments within the course during the time frame specified. Assignments are due on the dates listed in the syllabus.</w:t>
      </w:r>
    </w:p>
    <w:p w:rsidR="001F01C5" w:rsidP="00652FB1" w:rsidRDefault="001F01C5" w14:paraId="74824C07" w14:textId="77777777"/>
    <w:p w:rsidR="00977024" w:rsidP="00652FB1" w:rsidRDefault="00977024" w14:paraId="50AD1E30" w14:textId="7033E797">
      <w:r w:rsidRPr="00023974">
        <w:t>Please note that the course schedule and syllabus are subject to change. The instructor reserves the right to modify the syllabus, including assignment due dates and course content, as deemed necessary. Any changes will be communicated promptly to ensure you have adequate time to adjust.</w:t>
      </w:r>
    </w:p>
    <w:p w:rsidR="00977024" w:rsidP="00652FB1" w:rsidRDefault="00977024" w14:paraId="7683C666" w14:textId="77777777"/>
    <w:p w:rsidR="00652FB1" w:rsidP="00E17D70" w:rsidRDefault="00652FB1" w14:paraId="45ABA42D" w14:textId="77777777">
      <w:pPr>
        <w:pStyle w:val="Heading2"/>
      </w:pPr>
      <w:r>
        <w:t>Course Grading</w:t>
      </w:r>
      <w:r w:rsidR="00956712">
        <w:t>:</w:t>
      </w:r>
    </w:p>
    <w:p w:rsidR="00652FB1" w:rsidP="00CF682D" w:rsidRDefault="00CF682D" w14:paraId="64C62118" w14:textId="77777777">
      <w:r>
        <w:t xml:space="preserve">You can find the course assignment rubrics on the Canvas site. Once I have completed grading each assignment, I will post the grade in Canvas and provide feedback with a completed rubric in class. </w:t>
      </w:r>
    </w:p>
    <w:p w:rsidR="00652FB1" w:rsidP="00652FB1" w:rsidRDefault="00652FB1" w14:paraId="1FF09240" w14:textId="77777777"/>
    <w:p w:rsidRPr="00E17D70" w:rsidR="00652FB1" w:rsidP="00E17D70" w:rsidRDefault="00652FB1" w14:paraId="6B2776BE" w14:textId="77777777">
      <w:pPr>
        <w:pStyle w:val="Heading3"/>
        <w:rPr>
          <w:rFonts w:cs="Arial"/>
          <w:szCs w:val="23"/>
        </w:rPr>
      </w:pPr>
      <w:r w:rsidRPr="00E17D70">
        <w:rPr>
          <w:rFonts w:cs="Arial"/>
          <w:szCs w:val="23"/>
        </w:rPr>
        <w:t>Grading Scale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05"/>
        <w:gridCol w:w="2731"/>
      </w:tblGrid>
      <w:tr w:rsidRPr="00383363" w:rsidR="00626E18" w:rsidTr="00626E18" w14:paraId="0EC76F4B"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626E18" w:rsidP="004B2FDB" w:rsidRDefault="00626E18" w14:paraId="64033A87"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b/>
                <w:bCs/>
              </w:rPr>
            </w:pPr>
            <w:r w:rsidRPr="00383363">
              <w:rPr>
                <w:rFonts w:cs="Arial"/>
                <w:b/>
                <w:bCs/>
              </w:rPr>
              <w:t>Letter Grade &amp; Point Percentage</w:t>
            </w:r>
          </w:p>
        </w:tc>
        <w:tc>
          <w:tcPr>
            <w:tcW w:w="2731" w:type="dxa"/>
            <w:tcBorders>
              <w:top w:val="single" w:color="auto" w:sz="4" w:space="0"/>
              <w:bottom w:val="single" w:color="auto" w:sz="4" w:space="0"/>
            </w:tcBorders>
          </w:tcPr>
          <w:p w:rsidRPr="00383363" w:rsidR="00626E18" w:rsidP="004B2FDB" w:rsidRDefault="00626E18" w14:paraId="6AE92F46"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b/>
                <w:bCs/>
              </w:rPr>
            </w:pPr>
            <w:r w:rsidRPr="00383363">
              <w:rPr>
                <w:rFonts w:cs="Arial"/>
                <w:b/>
                <w:bCs/>
              </w:rPr>
              <w:t>Total Points</w:t>
            </w:r>
          </w:p>
        </w:tc>
      </w:tr>
      <w:tr w:rsidRPr="00383363" w:rsidR="004B2FDB" w:rsidTr="00626E18" w14:paraId="777D0850"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1405423A"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 xml:space="preserve">A = 90 – 100% </w:t>
            </w:r>
          </w:p>
        </w:tc>
        <w:tc>
          <w:tcPr>
            <w:tcW w:w="2731" w:type="dxa"/>
            <w:tcBorders>
              <w:top w:val="single" w:color="auto" w:sz="4" w:space="0"/>
              <w:bottom w:val="single" w:color="auto" w:sz="4" w:space="0"/>
            </w:tcBorders>
          </w:tcPr>
          <w:p w:rsidRPr="00383363" w:rsidR="004B2FDB" w:rsidP="004B2FDB" w:rsidRDefault="003706BD" w14:paraId="28CA6478" w14:textId="4F655DE5">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787</w:t>
            </w:r>
            <w:r w:rsidRPr="00383363" w:rsidR="004B2FDB">
              <w:rPr>
                <w:rFonts w:cs="Arial"/>
              </w:rPr>
              <w:t xml:space="preserve"> – </w:t>
            </w:r>
            <w:r w:rsidRPr="00383363">
              <w:rPr>
                <w:rFonts w:cs="Arial"/>
              </w:rPr>
              <w:t>875</w:t>
            </w:r>
          </w:p>
        </w:tc>
      </w:tr>
      <w:tr w:rsidRPr="00383363" w:rsidR="004B2FDB" w:rsidTr="00626E18" w14:paraId="1CB84926"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12B4D229"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B+ = 86 – 89.99%</w:t>
            </w:r>
          </w:p>
        </w:tc>
        <w:tc>
          <w:tcPr>
            <w:tcW w:w="2731" w:type="dxa"/>
            <w:tcBorders>
              <w:top w:val="single" w:color="auto" w:sz="4" w:space="0"/>
              <w:bottom w:val="single" w:color="auto" w:sz="4" w:space="0"/>
            </w:tcBorders>
          </w:tcPr>
          <w:p w:rsidRPr="00383363" w:rsidR="004B2FDB" w:rsidP="004B2FDB" w:rsidRDefault="000A4E8C" w14:paraId="3DEF345A" w14:textId="74D41562">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752</w:t>
            </w:r>
            <w:r w:rsidRPr="00383363" w:rsidR="004B2FDB">
              <w:rPr>
                <w:rFonts w:cs="Arial"/>
              </w:rPr>
              <w:t xml:space="preserve"> – </w:t>
            </w:r>
            <w:r w:rsidRPr="00383363">
              <w:rPr>
                <w:rFonts w:cs="Arial"/>
              </w:rPr>
              <w:t>786</w:t>
            </w:r>
          </w:p>
        </w:tc>
      </w:tr>
      <w:tr w:rsidRPr="00383363" w:rsidR="004B2FDB" w:rsidTr="00626E18" w14:paraId="018D7FD2"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64DAF239"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B = 80 – 85.99%</w:t>
            </w:r>
          </w:p>
        </w:tc>
        <w:tc>
          <w:tcPr>
            <w:tcW w:w="2731" w:type="dxa"/>
            <w:tcBorders>
              <w:top w:val="single" w:color="auto" w:sz="4" w:space="0"/>
              <w:bottom w:val="single" w:color="auto" w:sz="4" w:space="0"/>
            </w:tcBorders>
          </w:tcPr>
          <w:p w:rsidRPr="00383363" w:rsidR="004B2FDB" w:rsidP="004B2FDB" w:rsidRDefault="000A4E8C" w14:paraId="3E8B501F" w14:textId="1AE78275">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7</w:t>
            </w:r>
            <w:r w:rsidRPr="00383363" w:rsidR="004B2FDB">
              <w:rPr>
                <w:rFonts w:cs="Arial"/>
              </w:rPr>
              <w:t xml:space="preserve">00 – </w:t>
            </w:r>
            <w:r w:rsidRPr="00383363">
              <w:rPr>
                <w:rFonts w:cs="Arial"/>
              </w:rPr>
              <w:t>751</w:t>
            </w:r>
          </w:p>
        </w:tc>
      </w:tr>
      <w:tr w:rsidRPr="00383363" w:rsidR="004B2FDB" w:rsidTr="00626E18" w14:paraId="7F5B793E"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2C6D4480"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C+ = 76 – 79.99%</w:t>
            </w:r>
          </w:p>
        </w:tc>
        <w:tc>
          <w:tcPr>
            <w:tcW w:w="2731" w:type="dxa"/>
            <w:tcBorders>
              <w:top w:val="single" w:color="auto" w:sz="4" w:space="0"/>
              <w:bottom w:val="single" w:color="auto" w:sz="4" w:space="0"/>
            </w:tcBorders>
          </w:tcPr>
          <w:p w:rsidRPr="00383363" w:rsidR="004B2FDB" w:rsidP="004B2FDB" w:rsidRDefault="006D6B5D" w14:paraId="76E9B897" w14:textId="30E111B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665</w:t>
            </w:r>
            <w:r w:rsidRPr="00383363" w:rsidR="004B2FDB">
              <w:rPr>
                <w:rFonts w:cs="Arial"/>
              </w:rPr>
              <w:t xml:space="preserve"> – </w:t>
            </w:r>
            <w:r w:rsidRPr="00383363" w:rsidR="000A4E8C">
              <w:rPr>
                <w:rFonts w:cs="Arial"/>
              </w:rPr>
              <w:t>6</w:t>
            </w:r>
            <w:r w:rsidRPr="00383363" w:rsidR="004B2FDB">
              <w:rPr>
                <w:rFonts w:cs="Arial"/>
              </w:rPr>
              <w:t>99</w:t>
            </w:r>
          </w:p>
        </w:tc>
      </w:tr>
      <w:tr w:rsidRPr="00383363" w:rsidR="004B2FDB" w:rsidTr="00626E18" w14:paraId="444C2E4B"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734735D5"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C = 70 – 75.99%</w:t>
            </w:r>
          </w:p>
        </w:tc>
        <w:tc>
          <w:tcPr>
            <w:tcW w:w="2731" w:type="dxa"/>
            <w:tcBorders>
              <w:top w:val="single" w:color="auto" w:sz="4" w:space="0"/>
              <w:bottom w:val="single" w:color="auto" w:sz="4" w:space="0"/>
            </w:tcBorders>
          </w:tcPr>
          <w:p w:rsidRPr="00383363" w:rsidR="004B2FDB" w:rsidP="004B2FDB" w:rsidRDefault="006D6B5D" w14:paraId="0DE92564" w14:textId="4DA129AE">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612</w:t>
            </w:r>
            <w:r w:rsidRPr="00383363" w:rsidR="004B2FDB">
              <w:rPr>
                <w:rFonts w:cs="Arial"/>
              </w:rPr>
              <w:t xml:space="preserve"> – </w:t>
            </w:r>
            <w:r w:rsidRPr="00383363">
              <w:rPr>
                <w:rFonts w:cs="Arial"/>
              </w:rPr>
              <w:t>664</w:t>
            </w:r>
          </w:p>
        </w:tc>
      </w:tr>
      <w:tr w:rsidRPr="00383363" w:rsidR="004B2FDB" w:rsidTr="00626E18" w14:paraId="28BD3420"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3998B93B"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D+ = 66 – 69.99%</w:t>
            </w:r>
          </w:p>
        </w:tc>
        <w:tc>
          <w:tcPr>
            <w:tcW w:w="2731" w:type="dxa"/>
            <w:tcBorders>
              <w:top w:val="single" w:color="auto" w:sz="4" w:space="0"/>
              <w:bottom w:val="single" w:color="auto" w:sz="4" w:space="0"/>
            </w:tcBorders>
          </w:tcPr>
          <w:p w:rsidRPr="00383363" w:rsidR="004B2FDB" w:rsidP="004B2FDB" w:rsidRDefault="006D6B5D" w14:paraId="3306D8F0" w14:textId="4BB7D412">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577</w:t>
            </w:r>
            <w:r w:rsidRPr="00383363" w:rsidR="004B2FDB">
              <w:rPr>
                <w:rFonts w:cs="Arial"/>
              </w:rPr>
              <w:t xml:space="preserve"> – </w:t>
            </w:r>
            <w:r w:rsidRPr="00383363">
              <w:rPr>
                <w:rFonts w:cs="Arial"/>
              </w:rPr>
              <w:t>611</w:t>
            </w:r>
          </w:p>
        </w:tc>
      </w:tr>
      <w:tr w:rsidRPr="00383363" w:rsidR="004B2FDB" w:rsidTr="00626E18" w14:paraId="6F86B850"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7D85674B"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D = 60 – 65.99%</w:t>
            </w:r>
          </w:p>
        </w:tc>
        <w:tc>
          <w:tcPr>
            <w:tcW w:w="2731" w:type="dxa"/>
            <w:tcBorders>
              <w:top w:val="single" w:color="auto" w:sz="4" w:space="0"/>
              <w:bottom w:val="single" w:color="auto" w:sz="4" w:space="0"/>
            </w:tcBorders>
          </w:tcPr>
          <w:p w:rsidRPr="00383363" w:rsidR="004B2FDB" w:rsidP="004B2FDB" w:rsidRDefault="00547CC4" w14:paraId="01D8A6E1" w14:textId="5D4F8B78">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525</w:t>
            </w:r>
            <w:r w:rsidRPr="00383363" w:rsidR="004B2FDB">
              <w:rPr>
                <w:rFonts w:cs="Arial"/>
              </w:rPr>
              <w:t xml:space="preserve"> – </w:t>
            </w:r>
            <w:r w:rsidRPr="00383363" w:rsidR="006D6B5D">
              <w:rPr>
                <w:rFonts w:cs="Arial"/>
              </w:rPr>
              <w:t>576</w:t>
            </w:r>
          </w:p>
        </w:tc>
      </w:tr>
      <w:tr w:rsidRPr="00383363" w:rsidR="004B2FDB" w:rsidTr="00626E18" w14:paraId="5CB86768" w14:textId="77777777">
        <w:trPr>
          <w:trHeight w:val="242"/>
          <w:tblHeader/>
        </w:trPr>
        <w:tc>
          <w:tcPr>
            <w:tcW w:w="3505" w:type="dxa"/>
            <w:tcBorders>
              <w:top w:val="single" w:color="auto" w:sz="4" w:space="0"/>
              <w:left w:val="single" w:color="auto" w:sz="4" w:space="0"/>
              <w:bottom w:val="single" w:color="auto" w:sz="4" w:space="0"/>
              <w:right w:val="single" w:color="auto" w:sz="4" w:space="0"/>
            </w:tcBorders>
          </w:tcPr>
          <w:p w:rsidRPr="00383363" w:rsidR="004B2FDB" w:rsidP="004B2FDB" w:rsidRDefault="004B2FDB" w14:paraId="1E59C635" w14:textId="77777777">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F = Below 60%</w:t>
            </w:r>
          </w:p>
        </w:tc>
        <w:tc>
          <w:tcPr>
            <w:tcW w:w="2731" w:type="dxa"/>
            <w:tcBorders>
              <w:top w:val="single" w:color="auto" w:sz="4" w:space="0"/>
            </w:tcBorders>
          </w:tcPr>
          <w:p w:rsidRPr="00383363" w:rsidR="004B2FDB" w:rsidP="004B2FDB" w:rsidRDefault="004B2FDB" w14:paraId="7515B472" w14:textId="512233C2">
            <w:pPr>
              <w:tabs>
                <w:tab w:val="right" w:pos="720"/>
                <w:tab w:val="left" w:pos="1260"/>
                <w:tab w:val="left" w:pos="1530"/>
                <w:tab w:val="left" w:pos="3510"/>
                <w:tab w:val="left" w:pos="3870"/>
                <w:tab w:val="left" w:pos="4230"/>
                <w:tab w:val="left" w:pos="6210"/>
                <w:tab w:val="left" w:pos="6570"/>
                <w:tab w:val="left" w:pos="6840"/>
              </w:tabs>
              <w:contextualSpacing/>
              <w:rPr>
                <w:rFonts w:cs="Arial"/>
              </w:rPr>
            </w:pPr>
            <w:r w:rsidRPr="00383363">
              <w:rPr>
                <w:rFonts w:cs="Arial"/>
              </w:rPr>
              <w:t>5</w:t>
            </w:r>
            <w:r w:rsidRPr="00383363" w:rsidR="00547CC4">
              <w:rPr>
                <w:rFonts w:cs="Arial"/>
              </w:rPr>
              <w:t>24</w:t>
            </w:r>
            <w:r w:rsidRPr="00383363">
              <w:rPr>
                <w:rFonts w:cs="Arial"/>
              </w:rPr>
              <w:t xml:space="preserve"> or less</w:t>
            </w:r>
          </w:p>
        </w:tc>
      </w:tr>
    </w:tbl>
    <w:p w:rsidR="00652FB1" w:rsidP="00652FB1" w:rsidRDefault="00652FB1" w14:paraId="2963F380" w14:textId="77777777">
      <w:pPr>
        <w:rPr>
          <w:rFonts w:ascii="Calibri" w:hAnsi="Calibri" w:cs="Calibri"/>
        </w:rPr>
      </w:pPr>
      <w:r>
        <w:rPr>
          <w:rFonts w:ascii="Calibri" w:hAnsi="Calibri" w:cs="Calibri"/>
        </w:rPr>
        <w:t>Further information about UF grading policies can be found here:</w:t>
      </w:r>
    </w:p>
    <w:p w:rsidR="00652FB1" w:rsidP="00652FB1" w:rsidRDefault="00652FB1" w14:paraId="7A812C7E" w14:textId="77777777">
      <w:pPr>
        <w:rPr>
          <w:rStyle w:val="Hyperlink"/>
          <w:rFonts w:ascii="Calibri" w:hAnsi="Calibri" w:cs="Calibri"/>
        </w:rPr>
      </w:pPr>
      <w:hyperlink w:history="1" r:id="rId25">
        <w:r w:rsidRPr="003A38B6">
          <w:rPr>
            <w:rStyle w:val="Hyperlink"/>
            <w:rFonts w:ascii="Calibri" w:hAnsi="Calibri" w:cs="Calibri"/>
          </w:rPr>
          <w:t>https://catalog.ufl.edu/UGRD/academic-regulations/grades-grading-policies/</w:t>
        </w:r>
      </w:hyperlink>
    </w:p>
    <w:p w:rsidR="00A73F6B" w:rsidP="00652FB1" w:rsidRDefault="00A73F6B" w14:paraId="4894EA6A" w14:textId="77777777">
      <w:pPr>
        <w:rPr>
          <w:rStyle w:val="Hyperlink"/>
          <w:rFonts w:ascii="Calibri" w:hAnsi="Calibri" w:cs="Calibri"/>
        </w:rPr>
      </w:pPr>
    </w:p>
    <w:p w:rsidR="00A73F6B" w:rsidP="00A73F6B" w:rsidRDefault="00A73F6B" w14:paraId="13F1BC1A" w14:textId="77777777">
      <w:pPr>
        <w:pStyle w:val="Heading2"/>
      </w:pPr>
      <w:r>
        <w:t>Reading Schedule:</w:t>
      </w:r>
    </w:p>
    <w:p w:rsidR="00CF682D" w:rsidP="004B2FDB" w:rsidRDefault="00CF682D" w14:paraId="3BC9F1E2" w14:textId="77777777">
      <w:pPr>
        <w:rPr>
          <w:rFonts w:eastAsia="Calibri" w:cs="Arial"/>
          <w:szCs w:val="23"/>
        </w:rPr>
      </w:pPr>
      <w:r>
        <w:rPr>
          <w:rFonts w:eastAsia="Calibri" w:cs="Arial"/>
          <w:szCs w:val="23"/>
        </w:rPr>
        <w:t xml:space="preserve">Reading assignments are posted on the Canvas site. </w:t>
      </w:r>
    </w:p>
    <w:p w:rsidR="00CF682D" w:rsidP="004B2FDB" w:rsidRDefault="00CF682D" w14:paraId="4D514D08" w14:textId="77777777">
      <w:pPr>
        <w:rPr>
          <w:rFonts w:eastAsia="Calibri" w:cs="Arial"/>
          <w:szCs w:val="23"/>
        </w:rPr>
      </w:pPr>
    </w:p>
    <w:p w:rsidRPr="00CF682D" w:rsidR="00CF682D" w:rsidP="00CF682D" w:rsidRDefault="00CF682D" w14:paraId="43051541" w14:textId="77777777">
      <w:pPr>
        <w:pStyle w:val="Heading2"/>
      </w:pPr>
      <w:r>
        <w:t>Assignment Points, Explanation, &amp; Schedule:</w:t>
      </w:r>
    </w:p>
    <w:p w:rsidRPr="004B2FDB" w:rsidR="004B2FDB" w:rsidP="004B2FDB" w:rsidRDefault="004B2FDB" w14:paraId="350D474A" w14:textId="1C06F11B">
      <w:pPr>
        <w:rPr>
          <w:rFonts w:eastAsia="Calibri" w:cs="Arial"/>
          <w:szCs w:val="23"/>
        </w:rPr>
      </w:pPr>
      <w:r w:rsidRPr="004B2FDB">
        <w:rPr>
          <w:rFonts w:eastAsia="Calibri" w:cs="Arial"/>
          <w:szCs w:val="23"/>
        </w:rPr>
        <w:t>The following table provides a summary of the course assignments, their due dates, and total points available for each. Please note the following regarding course assignments:</w:t>
      </w:r>
    </w:p>
    <w:p w:rsidRPr="004B2FDB" w:rsidR="004B2FDB" w:rsidP="004B2FDB" w:rsidRDefault="004B2FDB" w14:paraId="5974B234" w14:textId="0F45AD62">
      <w:pPr>
        <w:numPr>
          <w:ilvl w:val="0"/>
          <w:numId w:val="37"/>
        </w:numPr>
        <w:contextualSpacing/>
        <w:rPr>
          <w:rFonts w:eastAsia="Calibri" w:cs="Arial"/>
          <w:szCs w:val="23"/>
        </w:rPr>
      </w:pPr>
      <w:r w:rsidRPr="004B2FDB">
        <w:rPr>
          <w:rFonts w:eastAsia="Calibri" w:cs="Arial"/>
          <w:szCs w:val="23"/>
        </w:rPr>
        <w:t xml:space="preserve">Format: All assignments are to be typed, </w:t>
      </w:r>
      <w:r w:rsidR="00546D89">
        <w:rPr>
          <w:rFonts w:eastAsia="Calibri" w:cs="Arial"/>
          <w:szCs w:val="23"/>
        </w:rPr>
        <w:t>single</w:t>
      </w:r>
      <w:r w:rsidRPr="004B2FDB">
        <w:rPr>
          <w:rFonts w:eastAsia="Calibri" w:cs="Arial"/>
          <w:szCs w:val="23"/>
        </w:rPr>
        <w:t>-space with 1” margins.</w:t>
      </w:r>
    </w:p>
    <w:p w:rsidRPr="004B2FDB" w:rsidR="004B2FDB" w:rsidP="004B2FDB" w:rsidRDefault="004B2FDB" w14:paraId="6CE56A4D" w14:textId="77777777">
      <w:pPr>
        <w:numPr>
          <w:ilvl w:val="0"/>
          <w:numId w:val="37"/>
        </w:numPr>
        <w:contextualSpacing/>
        <w:rPr>
          <w:rFonts w:eastAsia="Calibri" w:cs="Arial"/>
          <w:szCs w:val="23"/>
        </w:rPr>
      </w:pPr>
      <w:r w:rsidRPr="004B2FDB">
        <w:rPr>
          <w:rFonts w:eastAsia="Calibri" w:cs="Arial"/>
          <w:szCs w:val="23"/>
        </w:rPr>
        <w:t>Document Type: Only .doc and .docx files will be accepted.</w:t>
      </w:r>
    </w:p>
    <w:p w:rsidRPr="004B2FDB" w:rsidR="004B2FDB" w:rsidP="004B2FDB" w:rsidRDefault="004B2FDB" w14:paraId="382BFE04" w14:textId="77777777">
      <w:pPr>
        <w:numPr>
          <w:ilvl w:val="0"/>
          <w:numId w:val="37"/>
        </w:numPr>
        <w:contextualSpacing/>
        <w:rPr>
          <w:rFonts w:eastAsia="Calibri" w:cs="Arial"/>
          <w:szCs w:val="23"/>
        </w:rPr>
      </w:pPr>
      <w:r w:rsidRPr="004B2FDB">
        <w:rPr>
          <w:rFonts w:eastAsia="Calibri" w:cs="Arial"/>
          <w:szCs w:val="23"/>
        </w:rPr>
        <w:t>Grammar: Spelling and grammar will be considered when grades are assigned.</w:t>
      </w:r>
    </w:p>
    <w:p w:rsidR="004B2FDB" w:rsidP="004B2FDB" w:rsidRDefault="004B2FDB" w14:paraId="0ABCA49E" w14:textId="77777777">
      <w:pPr>
        <w:numPr>
          <w:ilvl w:val="0"/>
          <w:numId w:val="37"/>
        </w:numPr>
        <w:contextualSpacing/>
        <w:rPr>
          <w:rFonts w:eastAsia="Calibri" w:cs="Arial"/>
          <w:szCs w:val="23"/>
        </w:rPr>
      </w:pPr>
      <w:r w:rsidRPr="004B2FDB">
        <w:rPr>
          <w:rFonts w:eastAsia="Calibri" w:cs="Arial"/>
          <w:szCs w:val="23"/>
        </w:rPr>
        <w:t>APA: All assignments must follow guidelines according to the American Psychological Association (APA, 7</w:t>
      </w:r>
      <w:r w:rsidRPr="004B2FDB">
        <w:rPr>
          <w:rFonts w:eastAsia="Calibri" w:cs="Arial"/>
          <w:szCs w:val="23"/>
          <w:vertAlign w:val="superscript"/>
        </w:rPr>
        <w:t>th</w:t>
      </w:r>
      <w:r w:rsidRPr="004B2FDB">
        <w:rPr>
          <w:rFonts w:eastAsia="Calibri" w:cs="Arial"/>
          <w:szCs w:val="23"/>
        </w:rPr>
        <w:t xml:space="preserve"> ed.). If you do not own an APA manual, Purdue University offers a decent formatting and style guide </w:t>
      </w:r>
      <w:hyperlink w:history="1" r:id="rId26">
        <w:r w:rsidRPr="004B2FDB">
          <w:rPr>
            <w:rFonts w:eastAsia="Calibri" w:cs="Arial"/>
            <w:color w:val="0563C1"/>
            <w:szCs w:val="23"/>
            <w:u w:val="single"/>
          </w:rPr>
          <w:t>he</w:t>
        </w:r>
        <w:r w:rsidRPr="004B2FDB">
          <w:rPr>
            <w:rFonts w:eastAsia="Calibri" w:cs="Arial"/>
            <w:color w:val="0563C1"/>
            <w:szCs w:val="23"/>
            <w:u w:val="single"/>
          </w:rPr>
          <w:t>r</w:t>
        </w:r>
        <w:r w:rsidRPr="004B2FDB">
          <w:rPr>
            <w:rFonts w:eastAsia="Calibri" w:cs="Arial"/>
            <w:color w:val="0563C1"/>
            <w:szCs w:val="23"/>
            <w:u w:val="single"/>
          </w:rPr>
          <w:t>e</w:t>
        </w:r>
      </w:hyperlink>
      <w:r w:rsidRPr="004B2FDB">
        <w:rPr>
          <w:rFonts w:eastAsia="Calibri" w:cs="Arial"/>
          <w:szCs w:val="23"/>
        </w:rPr>
        <w:t xml:space="preserve">. </w:t>
      </w:r>
    </w:p>
    <w:p w:rsidRPr="004B2FDB" w:rsidR="0036634B" w:rsidP="0036634B" w:rsidRDefault="0036634B" w14:paraId="21061DA2" w14:textId="77777777">
      <w:pPr>
        <w:contextualSpacing/>
        <w:rPr>
          <w:rFonts w:eastAsia="Calibri" w:cs="Arial"/>
          <w:szCs w:val="23"/>
        </w:rPr>
      </w:pPr>
    </w:p>
    <w:tbl>
      <w:tblPr>
        <w:tblStyle w:val="TableGrid"/>
        <w:tblW w:w="9355" w:type="dxa"/>
        <w:tblLook w:val="04A0" w:firstRow="1" w:lastRow="0" w:firstColumn="1" w:lastColumn="0" w:noHBand="0" w:noVBand="1"/>
      </w:tblPr>
      <w:tblGrid>
        <w:gridCol w:w="5035"/>
        <w:gridCol w:w="1350"/>
        <w:gridCol w:w="1437"/>
        <w:gridCol w:w="1533"/>
      </w:tblGrid>
      <w:tr w:rsidRPr="00383363" w:rsidR="00626E18" w:rsidTr="00383363" w14:paraId="5755C96D" w14:textId="77777777">
        <w:trPr>
          <w:trHeight w:val="281"/>
        </w:trPr>
        <w:tc>
          <w:tcPr>
            <w:tcW w:w="5035" w:type="dxa"/>
          </w:tcPr>
          <w:p w:rsidRPr="00383363" w:rsidR="004B2FDB" w:rsidP="004B2FDB" w:rsidRDefault="004B2FDB" w14:paraId="0203E79E" w14:textId="77777777">
            <w:pPr>
              <w:rPr>
                <w:rFonts w:eastAsia="Calibri" w:cs="Arial"/>
                <w:b/>
                <w:szCs w:val="23"/>
              </w:rPr>
            </w:pPr>
            <w:r w:rsidRPr="00383363">
              <w:rPr>
                <w:rFonts w:eastAsia="Calibri" w:cs="Arial"/>
                <w:b/>
                <w:szCs w:val="23"/>
              </w:rPr>
              <w:t>Assignment</w:t>
            </w:r>
          </w:p>
        </w:tc>
        <w:tc>
          <w:tcPr>
            <w:tcW w:w="1350" w:type="dxa"/>
          </w:tcPr>
          <w:p w:rsidRPr="00383363" w:rsidR="004B2FDB" w:rsidP="004B2FDB" w:rsidRDefault="004B2FDB" w14:paraId="6AD93DEF" w14:textId="77777777">
            <w:pPr>
              <w:jc w:val="center"/>
              <w:rPr>
                <w:rFonts w:eastAsia="Calibri" w:cs="Arial"/>
                <w:b/>
                <w:szCs w:val="23"/>
              </w:rPr>
            </w:pPr>
            <w:r w:rsidRPr="00383363">
              <w:rPr>
                <w:rFonts w:eastAsia="Calibri" w:cs="Arial"/>
                <w:b/>
                <w:szCs w:val="23"/>
              </w:rPr>
              <w:t>Points Available</w:t>
            </w:r>
          </w:p>
        </w:tc>
        <w:tc>
          <w:tcPr>
            <w:tcW w:w="1437" w:type="dxa"/>
          </w:tcPr>
          <w:p w:rsidRPr="00383363" w:rsidR="004B2FDB" w:rsidP="004B2FDB" w:rsidRDefault="004B2FDB" w14:paraId="2B29FA1B" w14:textId="77777777">
            <w:pPr>
              <w:jc w:val="center"/>
              <w:rPr>
                <w:rFonts w:eastAsia="Calibri" w:cs="Arial"/>
                <w:b/>
                <w:szCs w:val="23"/>
              </w:rPr>
            </w:pPr>
            <w:r w:rsidRPr="00383363">
              <w:rPr>
                <w:rFonts w:eastAsia="Calibri" w:cs="Arial"/>
                <w:b/>
                <w:szCs w:val="23"/>
              </w:rPr>
              <w:t>Due Date</w:t>
            </w:r>
          </w:p>
        </w:tc>
        <w:tc>
          <w:tcPr>
            <w:tcW w:w="1533" w:type="dxa"/>
          </w:tcPr>
          <w:p w:rsidRPr="00383363" w:rsidR="004B2FDB" w:rsidP="004B2FDB" w:rsidRDefault="004B2FDB" w14:paraId="046CA72B" w14:textId="77777777">
            <w:pPr>
              <w:jc w:val="center"/>
              <w:rPr>
                <w:rFonts w:eastAsia="Calibri" w:cs="Arial"/>
                <w:b/>
                <w:szCs w:val="23"/>
              </w:rPr>
            </w:pPr>
            <w:r w:rsidRPr="00383363">
              <w:rPr>
                <w:rFonts w:eastAsia="Calibri" w:cs="Arial"/>
                <w:b/>
                <w:szCs w:val="23"/>
              </w:rPr>
              <w:t>Course Objective(s)</w:t>
            </w:r>
          </w:p>
        </w:tc>
      </w:tr>
      <w:tr w:rsidRPr="00383363" w:rsidR="004B2FDB" w:rsidTr="00383363" w14:paraId="70612E48" w14:textId="77777777">
        <w:trPr>
          <w:trHeight w:val="281"/>
        </w:trPr>
        <w:tc>
          <w:tcPr>
            <w:tcW w:w="5035" w:type="dxa"/>
          </w:tcPr>
          <w:p w:rsidRPr="00383363" w:rsidR="004B2FDB" w:rsidP="004B2FDB" w:rsidRDefault="004B2FDB" w14:paraId="2B0EDCF1" w14:textId="2B61E0E2">
            <w:pPr>
              <w:rPr>
                <w:rFonts w:eastAsia="Calibri" w:cs="Arial"/>
                <w:szCs w:val="23"/>
              </w:rPr>
            </w:pPr>
            <w:r w:rsidRPr="00383363">
              <w:rPr>
                <w:rFonts w:eastAsia="Calibri" w:cs="Arial"/>
                <w:szCs w:val="23"/>
              </w:rPr>
              <w:t>Voices in Action (</w:t>
            </w:r>
            <w:r w:rsidRPr="00383363" w:rsidR="002F12B9">
              <w:rPr>
                <w:rFonts w:eastAsia="Calibri" w:cs="Arial"/>
                <w:szCs w:val="23"/>
              </w:rPr>
              <w:t>6</w:t>
            </w:r>
            <w:r w:rsidRPr="00383363">
              <w:rPr>
                <w:rFonts w:eastAsia="Calibri" w:cs="Arial"/>
                <w:szCs w:val="23"/>
              </w:rPr>
              <w:t xml:space="preserve"> </w:t>
            </w:r>
            <w:proofErr w:type="gramStart"/>
            <w:r w:rsidRPr="00383363">
              <w:rPr>
                <w:rFonts w:eastAsia="Calibri" w:cs="Arial"/>
                <w:szCs w:val="23"/>
              </w:rPr>
              <w:t>total @ 25</w:t>
            </w:r>
            <w:proofErr w:type="gramEnd"/>
            <w:r w:rsidRPr="00383363">
              <w:rPr>
                <w:rFonts w:eastAsia="Calibri" w:cs="Arial"/>
                <w:szCs w:val="23"/>
              </w:rPr>
              <w:t xml:space="preserve"> pts</w:t>
            </w:r>
            <w:r w:rsidRPr="00383363" w:rsidR="00187A59">
              <w:rPr>
                <w:rFonts w:eastAsia="Calibri" w:cs="Arial"/>
                <w:szCs w:val="23"/>
              </w:rPr>
              <w:t>.</w:t>
            </w:r>
            <w:r w:rsidRPr="00383363">
              <w:rPr>
                <w:rFonts w:eastAsia="Calibri" w:cs="Arial"/>
                <w:szCs w:val="23"/>
              </w:rPr>
              <w:t xml:space="preserve"> each)</w:t>
            </w:r>
          </w:p>
        </w:tc>
        <w:tc>
          <w:tcPr>
            <w:tcW w:w="1350" w:type="dxa"/>
          </w:tcPr>
          <w:p w:rsidRPr="00383363" w:rsidR="004B2FDB" w:rsidP="004B2FDB" w:rsidRDefault="003315A3" w14:paraId="743ED84C" w14:textId="3080F2B2">
            <w:pPr>
              <w:jc w:val="center"/>
              <w:rPr>
                <w:rFonts w:eastAsia="Calibri" w:cs="Arial"/>
                <w:szCs w:val="23"/>
              </w:rPr>
            </w:pPr>
            <w:r w:rsidRPr="00383363">
              <w:rPr>
                <w:rFonts w:eastAsia="Calibri" w:cs="Arial"/>
                <w:szCs w:val="23"/>
              </w:rPr>
              <w:t>1</w:t>
            </w:r>
            <w:r w:rsidRPr="00383363" w:rsidR="002F12B9">
              <w:rPr>
                <w:rFonts w:eastAsia="Calibri" w:cs="Arial"/>
                <w:szCs w:val="23"/>
              </w:rPr>
              <w:t>50</w:t>
            </w:r>
          </w:p>
        </w:tc>
        <w:tc>
          <w:tcPr>
            <w:tcW w:w="1437" w:type="dxa"/>
          </w:tcPr>
          <w:p w:rsidRPr="00383363" w:rsidR="004B2FDB" w:rsidP="004B2FDB" w:rsidRDefault="004B2FDB" w14:paraId="29FCD824" w14:textId="77777777">
            <w:pPr>
              <w:jc w:val="center"/>
              <w:rPr>
                <w:rFonts w:eastAsia="Calibri" w:cs="Arial"/>
                <w:szCs w:val="23"/>
              </w:rPr>
            </w:pPr>
            <w:r w:rsidRPr="00383363">
              <w:rPr>
                <w:rFonts w:eastAsia="Calibri" w:cs="Arial"/>
                <w:szCs w:val="23"/>
              </w:rPr>
              <w:t>Varies</w:t>
            </w:r>
          </w:p>
        </w:tc>
        <w:tc>
          <w:tcPr>
            <w:tcW w:w="1533" w:type="dxa"/>
          </w:tcPr>
          <w:p w:rsidRPr="00383363" w:rsidR="004B2FDB" w:rsidP="004B2FDB" w:rsidRDefault="004B2FDB" w14:paraId="63FCB2B8" w14:textId="77777777">
            <w:pPr>
              <w:jc w:val="center"/>
              <w:rPr>
                <w:rFonts w:eastAsia="Calibri" w:cs="Arial"/>
                <w:szCs w:val="23"/>
              </w:rPr>
            </w:pPr>
            <w:r w:rsidRPr="00383363">
              <w:rPr>
                <w:rFonts w:eastAsia="Calibri" w:cs="Arial"/>
                <w:szCs w:val="23"/>
              </w:rPr>
              <w:t>All</w:t>
            </w:r>
          </w:p>
        </w:tc>
      </w:tr>
      <w:tr w:rsidRPr="00383363" w:rsidR="004B2FDB" w:rsidTr="00383363" w14:paraId="26F91CC0" w14:textId="77777777">
        <w:trPr>
          <w:trHeight w:val="281"/>
        </w:trPr>
        <w:tc>
          <w:tcPr>
            <w:tcW w:w="5035" w:type="dxa"/>
          </w:tcPr>
          <w:p w:rsidRPr="00383363" w:rsidR="004B2FDB" w:rsidP="004B2FDB" w:rsidRDefault="009E4AA1" w14:paraId="5B398082" w14:textId="6D5E0036">
            <w:pPr>
              <w:rPr>
                <w:rFonts w:eastAsia="Calibri" w:cs="Arial"/>
                <w:szCs w:val="23"/>
              </w:rPr>
            </w:pPr>
            <w:r w:rsidRPr="00383363">
              <w:rPr>
                <w:rFonts w:eastAsia="Calibri" w:cs="Arial"/>
                <w:szCs w:val="23"/>
              </w:rPr>
              <w:t>Learning Labs</w:t>
            </w:r>
            <w:r w:rsidRPr="00383363" w:rsidR="004A4879">
              <w:rPr>
                <w:rFonts w:eastAsia="Calibri" w:cs="Arial"/>
                <w:szCs w:val="23"/>
              </w:rPr>
              <w:t xml:space="preserve"> Participation</w:t>
            </w:r>
            <w:r w:rsidRPr="00383363" w:rsidR="00187A59">
              <w:rPr>
                <w:rFonts w:eastAsia="Calibri" w:cs="Arial"/>
                <w:szCs w:val="23"/>
              </w:rPr>
              <w:t xml:space="preserve"> (</w:t>
            </w:r>
            <w:r w:rsidRPr="00383363" w:rsidR="00567503">
              <w:rPr>
                <w:rFonts w:eastAsia="Calibri" w:cs="Arial"/>
                <w:szCs w:val="23"/>
              </w:rPr>
              <w:t>3</w:t>
            </w:r>
            <w:r w:rsidRPr="00383363" w:rsidR="00187A59">
              <w:rPr>
                <w:rFonts w:eastAsia="Calibri" w:cs="Arial"/>
                <w:szCs w:val="23"/>
              </w:rPr>
              <w:t xml:space="preserve"> @ </w:t>
            </w:r>
            <w:r w:rsidRPr="00383363" w:rsidR="00567503">
              <w:rPr>
                <w:rFonts w:eastAsia="Calibri" w:cs="Arial"/>
                <w:szCs w:val="23"/>
              </w:rPr>
              <w:t>25</w:t>
            </w:r>
            <w:r w:rsidRPr="00383363" w:rsidR="00187A59">
              <w:rPr>
                <w:rFonts w:eastAsia="Calibri" w:cs="Arial"/>
                <w:szCs w:val="23"/>
              </w:rPr>
              <w:t xml:space="preserve"> pts. each)</w:t>
            </w:r>
          </w:p>
        </w:tc>
        <w:tc>
          <w:tcPr>
            <w:tcW w:w="1350" w:type="dxa"/>
          </w:tcPr>
          <w:p w:rsidRPr="00383363" w:rsidR="004B2FDB" w:rsidP="004B2FDB" w:rsidRDefault="00567503" w14:paraId="4803DAE9" w14:textId="68B9EB57">
            <w:pPr>
              <w:jc w:val="center"/>
              <w:rPr>
                <w:rFonts w:eastAsia="Calibri" w:cs="Arial"/>
                <w:szCs w:val="23"/>
              </w:rPr>
            </w:pPr>
            <w:r w:rsidRPr="00383363">
              <w:rPr>
                <w:rFonts w:eastAsia="Calibri" w:cs="Arial"/>
                <w:szCs w:val="23"/>
              </w:rPr>
              <w:t>75</w:t>
            </w:r>
          </w:p>
        </w:tc>
        <w:tc>
          <w:tcPr>
            <w:tcW w:w="1437" w:type="dxa"/>
          </w:tcPr>
          <w:p w:rsidRPr="00383363" w:rsidR="004B2FDB" w:rsidP="004B2FDB" w:rsidRDefault="00187A59" w14:paraId="56F1F4C2" w14:textId="6D122E30">
            <w:pPr>
              <w:jc w:val="center"/>
              <w:rPr>
                <w:rFonts w:eastAsia="Calibri" w:cs="Arial"/>
                <w:szCs w:val="23"/>
              </w:rPr>
            </w:pPr>
            <w:r w:rsidRPr="00383363">
              <w:rPr>
                <w:rFonts w:eastAsia="Calibri" w:cs="Arial"/>
                <w:szCs w:val="23"/>
              </w:rPr>
              <w:t>Varies</w:t>
            </w:r>
          </w:p>
        </w:tc>
        <w:tc>
          <w:tcPr>
            <w:tcW w:w="1533" w:type="dxa"/>
          </w:tcPr>
          <w:p w:rsidRPr="00383363" w:rsidR="004B2FDB" w:rsidP="004B2FDB" w:rsidRDefault="00187A59" w14:paraId="1B47A7B2" w14:textId="358EEDBC">
            <w:pPr>
              <w:jc w:val="center"/>
              <w:rPr>
                <w:rFonts w:eastAsia="Calibri" w:cs="Arial"/>
                <w:szCs w:val="23"/>
              </w:rPr>
            </w:pPr>
            <w:r w:rsidRPr="00383363">
              <w:rPr>
                <w:rFonts w:eastAsia="Calibri" w:cs="Arial"/>
                <w:szCs w:val="23"/>
              </w:rPr>
              <w:t>All</w:t>
            </w:r>
          </w:p>
        </w:tc>
      </w:tr>
      <w:tr w:rsidRPr="00383363" w:rsidR="00187A59" w:rsidTr="00383363" w14:paraId="04C1CD6A" w14:textId="77777777">
        <w:trPr>
          <w:trHeight w:val="281"/>
        </w:trPr>
        <w:tc>
          <w:tcPr>
            <w:tcW w:w="5035" w:type="dxa"/>
          </w:tcPr>
          <w:p w:rsidRPr="00383363" w:rsidR="00187A59" w:rsidP="004B2FDB" w:rsidRDefault="003B7878" w14:paraId="15398F0D" w14:textId="4A1742EC">
            <w:pPr>
              <w:rPr>
                <w:rFonts w:eastAsia="Calibri" w:cs="Arial"/>
                <w:szCs w:val="23"/>
              </w:rPr>
            </w:pPr>
            <w:r w:rsidRPr="00383363">
              <w:rPr>
                <w:rFonts w:eastAsia="Calibri" w:cs="Arial"/>
                <w:szCs w:val="23"/>
              </w:rPr>
              <w:t>Phase 1 Assignment</w:t>
            </w:r>
          </w:p>
        </w:tc>
        <w:tc>
          <w:tcPr>
            <w:tcW w:w="1350" w:type="dxa"/>
          </w:tcPr>
          <w:p w:rsidRPr="00383363" w:rsidR="00187A59" w:rsidP="004B2FDB" w:rsidRDefault="003F07DB" w14:paraId="5C319E25" w14:textId="4EB10BD9">
            <w:pPr>
              <w:jc w:val="center"/>
              <w:rPr>
                <w:rFonts w:eastAsia="Calibri" w:cs="Arial"/>
                <w:szCs w:val="23"/>
              </w:rPr>
            </w:pPr>
            <w:r w:rsidRPr="00383363">
              <w:rPr>
                <w:rFonts w:eastAsia="Calibri" w:cs="Arial"/>
                <w:szCs w:val="23"/>
              </w:rPr>
              <w:t>150</w:t>
            </w:r>
          </w:p>
        </w:tc>
        <w:tc>
          <w:tcPr>
            <w:tcW w:w="1437" w:type="dxa"/>
          </w:tcPr>
          <w:p w:rsidRPr="00383363" w:rsidR="00187A59" w:rsidP="004B2FDB" w:rsidRDefault="008B7C12" w14:paraId="768CCE2A" w14:textId="4EA55A25">
            <w:pPr>
              <w:jc w:val="center"/>
              <w:rPr>
                <w:rFonts w:eastAsia="Calibri" w:cs="Arial"/>
                <w:szCs w:val="23"/>
              </w:rPr>
            </w:pPr>
            <w:r w:rsidRPr="00383363">
              <w:rPr>
                <w:rFonts w:eastAsia="Calibri" w:cs="Arial"/>
                <w:szCs w:val="23"/>
              </w:rPr>
              <w:t>Feb 4</w:t>
            </w:r>
          </w:p>
        </w:tc>
        <w:tc>
          <w:tcPr>
            <w:tcW w:w="1533" w:type="dxa"/>
          </w:tcPr>
          <w:p w:rsidRPr="00383363" w:rsidR="00187A59" w:rsidP="004B2FDB" w:rsidRDefault="003B7878" w14:paraId="12CE05D1" w14:textId="510033AF">
            <w:pPr>
              <w:jc w:val="center"/>
              <w:rPr>
                <w:rFonts w:eastAsia="Calibri" w:cs="Arial"/>
                <w:szCs w:val="23"/>
              </w:rPr>
            </w:pPr>
            <w:r w:rsidRPr="00383363">
              <w:rPr>
                <w:rFonts w:eastAsia="Calibri" w:cs="Arial"/>
                <w:szCs w:val="23"/>
              </w:rPr>
              <w:t>All</w:t>
            </w:r>
          </w:p>
        </w:tc>
      </w:tr>
      <w:tr w:rsidRPr="00383363" w:rsidR="004B2FDB" w:rsidTr="00383363" w14:paraId="0271205A" w14:textId="77777777">
        <w:trPr>
          <w:trHeight w:val="281"/>
        </w:trPr>
        <w:tc>
          <w:tcPr>
            <w:tcW w:w="5035" w:type="dxa"/>
          </w:tcPr>
          <w:p w:rsidRPr="00383363" w:rsidR="004B2FDB" w:rsidP="004B2FDB" w:rsidRDefault="003B7878" w14:paraId="3DD0B75C" w14:textId="778C84E4">
            <w:pPr>
              <w:rPr>
                <w:rFonts w:eastAsia="Calibri" w:cs="Arial"/>
                <w:szCs w:val="23"/>
              </w:rPr>
            </w:pPr>
            <w:r w:rsidRPr="00383363">
              <w:rPr>
                <w:rFonts w:eastAsia="Calibri" w:cs="Arial"/>
                <w:szCs w:val="23"/>
              </w:rPr>
              <w:t xml:space="preserve">NA Benchmark </w:t>
            </w:r>
            <w:r w:rsidRPr="00383363" w:rsidR="00D04E57">
              <w:rPr>
                <w:rFonts w:eastAsia="Calibri" w:cs="Arial"/>
                <w:szCs w:val="23"/>
              </w:rPr>
              <w:t>Project</w:t>
            </w:r>
          </w:p>
        </w:tc>
        <w:tc>
          <w:tcPr>
            <w:tcW w:w="1350" w:type="dxa"/>
          </w:tcPr>
          <w:p w:rsidRPr="00383363" w:rsidR="004B2FDB" w:rsidP="004B2FDB" w:rsidRDefault="003F07DB" w14:paraId="0B171473" w14:textId="6C1E209B">
            <w:pPr>
              <w:jc w:val="center"/>
              <w:rPr>
                <w:rFonts w:eastAsia="Calibri" w:cs="Arial"/>
                <w:szCs w:val="23"/>
              </w:rPr>
            </w:pPr>
            <w:r w:rsidRPr="00383363">
              <w:rPr>
                <w:rFonts w:eastAsia="Calibri" w:cs="Arial"/>
                <w:szCs w:val="23"/>
              </w:rPr>
              <w:t>1</w:t>
            </w:r>
            <w:r w:rsidRPr="00383363" w:rsidR="00147D8D">
              <w:rPr>
                <w:rFonts w:eastAsia="Calibri" w:cs="Arial"/>
                <w:szCs w:val="23"/>
              </w:rPr>
              <w:t>00</w:t>
            </w:r>
          </w:p>
        </w:tc>
        <w:tc>
          <w:tcPr>
            <w:tcW w:w="1437" w:type="dxa"/>
          </w:tcPr>
          <w:p w:rsidRPr="00383363" w:rsidR="004B2FDB" w:rsidP="004B2FDB" w:rsidRDefault="00791610" w14:paraId="0F7832F5" w14:textId="2973AD80">
            <w:pPr>
              <w:jc w:val="center"/>
              <w:rPr>
                <w:rFonts w:eastAsia="Calibri" w:cs="Arial"/>
                <w:szCs w:val="23"/>
              </w:rPr>
            </w:pPr>
            <w:r w:rsidRPr="00383363">
              <w:rPr>
                <w:rFonts w:eastAsia="Calibri" w:cs="Arial"/>
                <w:szCs w:val="23"/>
              </w:rPr>
              <w:t xml:space="preserve">Mar </w:t>
            </w:r>
            <w:r w:rsidRPr="00383363" w:rsidR="00D8507A">
              <w:rPr>
                <w:rFonts w:eastAsia="Calibri" w:cs="Arial"/>
                <w:szCs w:val="23"/>
              </w:rPr>
              <w:t>4</w:t>
            </w:r>
          </w:p>
        </w:tc>
        <w:tc>
          <w:tcPr>
            <w:tcW w:w="1533" w:type="dxa"/>
          </w:tcPr>
          <w:p w:rsidRPr="00383363" w:rsidR="004B2FDB" w:rsidP="004B2FDB" w:rsidRDefault="00187A59" w14:paraId="114796CE" w14:textId="418E8525">
            <w:pPr>
              <w:jc w:val="center"/>
              <w:rPr>
                <w:rFonts w:eastAsia="Calibri" w:cs="Arial"/>
                <w:szCs w:val="23"/>
              </w:rPr>
            </w:pPr>
            <w:r w:rsidRPr="00383363">
              <w:rPr>
                <w:rFonts w:eastAsia="Calibri" w:cs="Arial"/>
                <w:szCs w:val="23"/>
              </w:rPr>
              <w:t>All</w:t>
            </w:r>
          </w:p>
        </w:tc>
      </w:tr>
      <w:tr w:rsidRPr="00383363" w:rsidR="008B7C12" w:rsidTr="00383363" w14:paraId="232583E0" w14:textId="77777777">
        <w:trPr>
          <w:trHeight w:val="281"/>
        </w:trPr>
        <w:tc>
          <w:tcPr>
            <w:tcW w:w="5035" w:type="dxa"/>
          </w:tcPr>
          <w:p w:rsidRPr="00383363" w:rsidR="008B7C12" w:rsidP="008B7C12" w:rsidRDefault="008B7C12" w14:paraId="18FB5D40" w14:textId="44EF0ABB">
            <w:pPr>
              <w:rPr>
                <w:rFonts w:eastAsia="Calibri" w:cs="Arial"/>
                <w:szCs w:val="23"/>
              </w:rPr>
            </w:pPr>
            <w:r w:rsidRPr="00383363">
              <w:rPr>
                <w:rFonts w:eastAsia="Calibri" w:cs="Arial"/>
                <w:szCs w:val="23"/>
              </w:rPr>
              <w:t>Visual Communications Project</w:t>
            </w:r>
          </w:p>
        </w:tc>
        <w:tc>
          <w:tcPr>
            <w:tcW w:w="1350" w:type="dxa"/>
          </w:tcPr>
          <w:p w:rsidRPr="00383363" w:rsidR="008B7C12" w:rsidP="008B7C12" w:rsidRDefault="008B7C12" w14:paraId="7E351BD1" w14:textId="217B8CCA">
            <w:pPr>
              <w:jc w:val="center"/>
              <w:rPr>
                <w:rFonts w:eastAsia="Calibri" w:cs="Arial"/>
                <w:szCs w:val="23"/>
              </w:rPr>
            </w:pPr>
            <w:r w:rsidRPr="00383363">
              <w:rPr>
                <w:rFonts w:eastAsia="Calibri" w:cs="Arial"/>
                <w:szCs w:val="23"/>
              </w:rPr>
              <w:t>100</w:t>
            </w:r>
          </w:p>
        </w:tc>
        <w:tc>
          <w:tcPr>
            <w:tcW w:w="1437" w:type="dxa"/>
          </w:tcPr>
          <w:p w:rsidRPr="00383363" w:rsidR="008B7C12" w:rsidP="008B7C12" w:rsidRDefault="008B7C12" w14:paraId="56790A46" w14:textId="55D3D8CC">
            <w:pPr>
              <w:jc w:val="center"/>
              <w:rPr>
                <w:rFonts w:eastAsia="Calibri" w:cs="Arial"/>
                <w:szCs w:val="23"/>
              </w:rPr>
            </w:pPr>
            <w:r w:rsidRPr="00383363">
              <w:rPr>
                <w:rFonts w:eastAsia="Calibri" w:cs="Arial"/>
                <w:szCs w:val="23"/>
              </w:rPr>
              <w:t>Apr 8</w:t>
            </w:r>
          </w:p>
        </w:tc>
        <w:tc>
          <w:tcPr>
            <w:tcW w:w="1533" w:type="dxa"/>
          </w:tcPr>
          <w:p w:rsidRPr="00383363" w:rsidR="008B7C12" w:rsidP="008B7C12" w:rsidRDefault="008B7C12" w14:paraId="7C8C0840" w14:textId="51C56D43">
            <w:pPr>
              <w:jc w:val="center"/>
              <w:rPr>
                <w:rFonts w:eastAsia="Calibri" w:cs="Arial"/>
                <w:szCs w:val="23"/>
              </w:rPr>
            </w:pPr>
            <w:r w:rsidRPr="00383363">
              <w:rPr>
                <w:rFonts w:eastAsia="Calibri" w:cs="Arial"/>
                <w:szCs w:val="23"/>
              </w:rPr>
              <w:t>All</w:t>
            </w:r>
          </w:p>
        </w:tc>
      </w:tr>
      <w:tr w:rsidRPr="00383363" w:rsidR="008B7C12" w:rsidTr="00383363" w14:paraId="524FB97A" w14:textId="77777777">
        <w:trPr>
          <w:trHeight w:val="281"/>
        </w:trPr>
        <w:tc>
          <w:tcPr>
            <w:tcW w:w="5035" w:type="dxa"/>
          </w:tcPr>
          <w:p w:rsidRPr="00383363" w:rsidR="008B7C12" w:rsidP="008B7C12" w:rsidRDefault="008B7C12" w14:paraId="48F2C30F" w14:textId="733E7995">
            <w:pPr>
              <w:rPr>
                <w:rFonts w:eastAsia="Calibri" w:cs="Arial"/>
                <w:szCs w:val="23"/>
              </w:rPr>
            </w:pPr>
            <w:r w:rsidRPr="00383363">
              <w:rPr>
                <w:rFonts w:eastAsia="Calibri" w:cs="Arial"/>
                <w:szCs w:val="23"/>
              </w:rPr>
              <w:t>Executive NA Summary</w:t>
            </w:r>
          </w:p>
        </w:tc>
        <w:tc>
          <w:tcPr>
            <w:tcW w:w="1350" w:type="dxa"/>
          </w:tcPr>
          <w:p w:rsidRPr="00383363" w:rsidR="008B7C12" w:rsidP="008B7C12" w:rsidRDefault="008B7C12" w14:paraId="2431F04B" w14:textId="406234B5">
            <w:pPr>
              <w:jc w:val="center"/>
              <w:rPr>
                <w:rFonts w:eastAsia="Calibri" w:cs="Arial"/>
                <w:szCs w:val="23"/>
              </w:rPr>
            </w:pPr>
            <w:r w:rsidRPr="00383363">
              <w:rPr>
                <w:rFonts w:eastAsia="Calibri" w:cs="Arial"/>
                <w:szCs w:val="23"/>
              </w:rPr>
              <w:t>300</w:t>
            </w:r>
          </w:p>
        </w:tc>
        <w:tc>
          <w:tcPr>
            <w:tcW w:w="1437" w:type="dxa"/>
            <w:tcBorders>
              <w:bottom w:val="single" w:color="auto" w:sz="4" w:space="0"/>
            </w:tcBorders>
          </w:tcPr>
          <w:p w:rsidRPr="00383363" w:rsidR="008B7C12" w:rsidP="008B7C12" w:rsidRDefault="008B7C12" w14:paraId="2ADC2F8F" w14:textId="7CB95FA8">
            <w:pPr>
              <w:jc w:val="center"/>
              <w:rPr>
                <w:rFonts w:eastAsia="Calibri" w:cs="Arial"/>
                <w:szCs w:val="23"/>
              </w:rPr>
            </w:pPr>
            <w:r w:rsidRPr="00383363">
              <w:rPr>
                <w:rFonts w:eastAsia="Calibri" w:cs="Arial"/>
                <w:szCs w:val="23"/>
              </w:rPr>
              <w:t xml:space="preserve">Apr </w:t>
            </w:r>
            <w:r w:rsidRPr="00383363" w:rsidR="00D8507A">
              <w:rPr>
                <w:rFonts w:eastAsia="Calibri" w:cs="Arial"/>
                <w:szCs w:val="23"/>
              </w:rPr>
              <w:t>22</w:t>
            </w:r>
          </w:p>
        </w:tc>
        <w:tc>
          <w:tcPr>
            <w:tcW w:w="1533" w:type="dxa"/>
            <w:tcBorders>
              <w:bottom w:val="single" w:color="auto" w:sz="4" w:space="0"/>
            </w:tcBorders>
          </w:tcPr>
          <w:p w:rsidRPr="00383363" w:rsidR="008B7C12" w:rsidP="008B7C12" w:rsidRDefault="008B7C12" w14:paraId="5C195145" w14:textId="4BC525CA">
            <w:pPr>
              <w:jc w:val="center"/>
              <w:rPr>
                <w:rFonts w:eastAsia="Calibri" w:cs="Arial"/>
                <w:szCs w:val="23"/>
              </w:rPr>
            </w:pPr>
            <w:r w:rsidRPr="00383363">
              <w:rPr>
                <w:rFonts w:eastAsia="Calibri" w:cs="Arial"/>
                <w:szCs w:val="23"/>
              </w:rPr>
              <w:t>All</w:t>
            </w:r>
          </w:p>
        </w:tc>
      </w:tr>
      <w:tr w:rsidRPr="00383363" w:rsidR="0036634B" w:rsidTr="00383363" w14:paraId="237F417E" w14:textId="77777777">
        <w:trPr>
          <w:trHeight w:val="281"/>
        </w:trPr>
        <w:tc>
          <w:tcPr>
            <w:tcW w:w="5035" w:type="dxa"/>
          </w:tcPr>
          <w:p w:rsidRPr="00383363" w:rsidR="0036634B" w:rsidP="008B7C12" w:rsidRDefault="0036634B" w14:paraId="2C9B4FC3" w14:textId="0BD6A21C">
            <w:pPr>
              <w:rPr>
                <w:rFonts w:eastAsia="Calibri" w:cs="Arial"/>
                <w:szCs w:val="23"/>
              </w:rPr>
            </w:pPr>
            <w:r w:rsidRPr="00383363">
              <w:rPr>
                <w:rFonts w:eastAsia="Calibri" w:cs="Arial"/>
                <w:szCs w:val="23"/>
              </w:rPr>
              <w:t>TOTAL POINTS</w:t>
            </w:r>
          </w:p>
        </w:tc>
        <w:tc>
          <w:tcPr>
            <w:tcW w:w="1350" w:type="dxa"/>
          </w:tcPr>
          <w:p w:rsidRPr="00383363" w:rsidR="0036634B" w:rsidP="008B7C12" w:rsidRDefault="0036634B" w14:paraId="5D4FBD5C" w14:textId="16A16519">
            <w:pPr>
              <w:jc w:val="center"/>
              <w:rPr>
                <w:rFonts w:eastAsia="Calibri" w:cs="Arial"/>
                <w:szCs w:val="23"/>
              </w:rPr>
            </w:pPr>
            <w:r w:rsidRPr="00383363">
              <w:rPr>
                <w:rFonts w:eastAsia="Calibri" w:cs="Arial"/>
                <w:szCs w:val="23"/>
              </w:rPr>
              <w:t>875</w:t>
            </w:r>
          </w:p>
        </w:tc>
        <w:tc>
          <w:tcPr>
            <w:tcW w:w="1437" w:type="dxa"/>
            <w:tcBorders>
              <w:bottom w:val="nil"/>
              <w:right w:val="nil"/>
            </w:tcBorders>
          </w:tcPr>
          <w:p w:rsidRPr="00383363" w:rsidR="0036634B" w:rsidP="008B7C12" w:rsidRDefault="0036634B" w14:paraId="5720643D" w14:textId="77777777">
            <w:pPr>
              <w:jc w:val="center"/>
              <w:rPr>
                <w:rFonts w:eastAsia="Calibri" w:cs="Arial"/>
                <w:szCs w:val="23"/>
              </w:rPr>
            </w:pPr>
          </w:p>
        </w:tc>
        <w:tc>
          <w:tcPr>
            <w:tcW w:w="1533" w:type="dxa"/>
            <w:tcBorders>
              <w:left w:val="nil"/>
              <w:bottom w:val="nil"/>
              <w:right w:val="nil"/>
            </w:tcBorders>
          </w:tcPr>
          <w:p w:rsidRPr="00383363" w:rsidR="0036634B" w:rsidP="008B7C12" w:rsidRDefault="0036634B" w14:paraId="10B24EA1" w14:textId="77777777">
            <w:pPr>
              <w:jc w:val="center"/>
              <w:rPr>
                <w:rFonts w:eastAsia="Calibri" w:cs="Arial"/>
                <w:szCs w:val="23"/>
              </w:rPr>
            </w:pPr>
          </w:p>
        </w:tc>
      </w:tr>
    </w:tbl>
    <w:p w:rsidR="00FC4DC3" w:rsidP="00CC4224" w:rsidRDefault="00FC4DC3" w14:paraId="3D422CBE" w14:textId="77777777"/>
    <w:p w:rsidRPr="000C0850" w:rsidR="00CC4224" w:rsidP="00CC4224" w:rsidRDefault="00CC4224" w14:paraId="2EBB4D24" w14:textId="77777777">
      <w:pPr>
        <w:pStyle w:val="Heading3"/>
        <w:rPr>
          <w:rFonts w:cs="Arial"/>
          <w:szCs w:val="23"/>
        </w:rPr>
      </w:pPr>
      <w:r w:rsidRPr="000C0850">
        <w:rPr>
          <w:rFonts w:cs="Arial"/>
          <w:szCs w:val="23"/>
        </w:rPr>
        <w:t>Voices in Action</w:t>
      </w:r>
    </w:p>
    <w:p w:rsidRPr="000C0850" w:rsidR="00395D2C" w:rsidP="00395D2C" w:rsidRDefault="00395D2C" w14:paraId="628B28EE" w14:textId="461D11DC">
      <w:pPr>
        <w:rPr>
          <w:rFonts w:eastAsia="Calibri" w:cs="Arial"/>
          <w:color w:val="000000"/>
          <w:szCs w:val="23"/>
        </w:rPr>
      </w:pPr>
      <w:r w:rsidRPr="000C0850">
        <w:rPr>
          <w:rFonts w:eastAsia="Calibri" w:cs="Arial"/>
          <w:i/>
          <w:color w:val="000000"/>
          <w:szCs w:val="23"/>
          <w:u w:val="single"/>
        </w:rPr>
        <w:t>Due Date</w:t>
      </w:r>
      <w:r w:rsidRPr="000C0850">
        <w:rPr>
          <w:rFonts w:eastAsia="Calibri" w:cs="Arial"/>
          <w:color w:val="000000"/>
          <w:szCs w:val="23"/>
        </w:rPr>
        <w:t xml:space="preserve">: </w:t>
      </w:r>
      <w:r w:rsidRPr="000C0850" w:rsidR="00187A59">
        <w:rPr>
          <w:rFonts w:eastAsia="Calibri" w:cs="Arial"/>
          <w:color w:val="000000"/>
          <w:szCs w:val="23"/>
        </w:rPr>
        <w:t>Varies</w:t>
      </w:r>
      <w:r w:rsidRPr="000C0850">
        <w:rPr>
          <w:rFonts w:eastAsia="Calibri" w:cs="Arial"/>
          <w:color w:val="000000"/>
          <w:szCs w:val="23"/>
        </w:rPr>
        <w:t xml:space="preserve"> </w:t>
      </w:r>
    </w:p>
    <w:p w:rsidRPr="000C0850" w:rsidR="00395D2C" w:rsidP="00395D2C" w:rsidRDefault="00395D2C" w14:paraId="0FAE1DE9" w14:textId="69C51F75">
      <w:pPr>
        <w:rPr>
          <w:rFonts w:eastAsia="Calibri" w:cs="Arial"/>
          <w:color w:val="000000"/>
          <w:szCs w:val="23"/>
        </w:rPr>
      </w:pPr>
      <w:r w:rsidRPr="000C0850">
        <w:rPr>
          <w:rFonts w:eastAsia="Calibri" w:cs="Arial"/>
          <w:i/>
          <w:color w:val="000000"/>
          <w:szCs w:val="23"/>
          <w:u w:val="single"/>
        </w:rPr>
        <w:t>Points Available</w:t>
      </w:r>
      <w:r w:rsidRPr="000C0850">
        <w:rPr>
          <w:rFonts w:eastAsia="Calibri" w:cs="Arial"/>
          <w:color w:val="000000"/>
          <w:szCs w:val="23"/>
        </w:rPr>
        <w:t xml:space="preserve">: </w:t>
      </w:r>
      <w:r w:rsidRPr="000C0850" w:rsidR="00187A59">
        <w:rPr>
          <w:rFonts w:eastAsia="Calibri" w:cs="Arial"/>
          <w:color w:val="000000"/>
          <w:szCs w:val="23"/>
        </w:rPr>
        <w:t>1</w:t>
      </w:r>
      <w:r w:rsidRPr="000C0850" w:rsidR="002F12B9">
        <w:rPr>
          <w:rFonts w:eastAsia="Calibri" w:cs="Arial"/>
          <w:color w:val="000000"/>
          <w:szCs w:val="23"/>
        </w:rPr>
        <w:t>50</w:t>
      </w:r>
    </w:p>
    <w:p w:rsidRPr="000C0850" w:rsidR="00CC4224" w:rsidP="00A279FF" w:rsidRDefault="00395D2C" w14:paraId="25BE3941" w14:textId="77777777">
      <w:pPr>
        <w:rPr>
          <w:rFonts w:eastAsia="Calibri" w:cs="Arial"/>
          <w:color w:val="000000"/>
          <w:szCs w:val="23"/>
        </w:rPr>
      </w:pPr>
      <w:r w:rsidRPr="000C0850">
        <w:rPr>
          <w:rFonts w:eastAsia="Calibri" w:cs="Arial"/>
          <w:i/>
          <w:color w:val="000000"/>
          <w:szCs w:val="23"/>
        </w:rPr>
        <w:t>Description</w:t>
      </w:r>
      <w:r w:rsidRPr="000C0850">
        <w:rPr>
          <w:rFonts w:eastAsia="Calibri" w:cs="Arial"/>
          <w:color w:val="000000"/>
          <w:szCs w:val="23"/>
        </w:rPr>
        <w:t xml:space="preserve">: </w:t>
      </w:r>
      <w:r w:rsidRPr="000C0850" w:rsidR="00A279FF">
        <w:rPr>
          <w:rFonts w:eastAsia="Calibri" w:cs="Arial"/>
          <w:color w:val="000000"/>
          <w:szCs w:val="23"/>
        </w:rPr>
        <w:t xml:space="preserve">Several weeks of class will feature an expert guest </w:t>
      </w:r>
      <w:proofErr w:type="gramStart"/>
      <w:r w:rsidRPr="000C0850" w:rsidR="00A279FF">
        <w:rPr>
          <w:rFonts w:eastAsia="Calibri" w:cs="Arial"/>
          <w:color w:val="000000"/>
          <w:szCs w:val="23"/>
        </w:rPr>
        <w:t>speaker with</w:t>
      </w:r>
      <w:proofErr w:type="gramEnd"/>
      <w:r w:rsidRPr="000C0850" w:rsidR="00A279FF">
        <w:rPr>
          <w:rFonts w:eastAsia="Calibri" w:cs="Arial"/>
          <w:color w:val="000000"/>
          <w:szCs w:val="23"/>
        </w:rPr>
        <w:t xml:space="preserve"> experiencing conducting needs assessments. They will share their experience and then answer questions from the class. You will need to prepare for the guest speaker by reviewing the assigned readings in preparation for the guest speaker’s presentations. Then, write two questions that you would like to ask the speaker based on that week’s reading (these will be due to the instructor via email prior to class). You may get information that answers your </w:t>
      </w:r>
      <w:r w:rsidRPr="000C0850" w:rsidR="00A279FF">
        <w:rPr>
          <w:rFonts w:eastAsia="Calibri" w:cs="Arial"/>
          <w:color w:val="000000"/>
          <w:szCs w:val="23"/>
        </w:rPr>
        <w:t>questions during the speaker’s formal presentation; take careful notes. If not, use the discussion time after to ask at least one of your questions. By the end of Thursday, you need to post your questions and answers in the survey link posted on the Canvas site.</w:t>
      </w:r>
    </w:p>
    <w:p w:rsidRPr="00766F5B" w:rsidR="00187A59" w:rsidP="00A279FF" w:rsidRDefault="00187A59" w14:paraId="73A757E7" w14:textId="77777777">
      <w:pPr>
        <w:rPr>
          <w:rFonts w:eastAsia="Calibri" w:cs="Arial"/>
          <w:color w:val="000000"/>
          <w:szCs w:val="23"/>
          <w:highlight w:val="yellow"/>
        </w:rPr>
      </w:pPr>
    </w:p>
    <w:p w:rsidRPr="00D073A4" w:rsidR="00187A59" w:rsidP="00187A59" w:rsidRDefault="00187A59" w14:paraId="2441E661" w14:textId="1D27DD56">
      <w:pPr>
        <w:pStyle w:val="Heading3"/>
        <w:rPr>
          <w:rFonts w:cs="Arial"/>
          <w:szCs w:val="23"/>
        </w:rPr>
      </w:pPr>
      <w:bookmarkStart w:name="_Hlk151966785" w:id="0"/>
      <w:r w:rsidRPr="00D073A4">
        <w:rPr>
          <w:rFonts w:cs="Arial"/>
          <w:szCs w:val="23"/>
        </w:rPr>
        <w:t>Learning Lab</w:t>
      </w:r>
      <w:r w:rsidRPr="00D073A4" w:rsidR="004A4879">
        <w:rPr>
          <w:rFonts w:cs="Arial"/>
          <w:szCs w:val="23"/>
        </w:rPr>
        <w:t xml:space="preserve">s Participation </w:t>
      </w:r>
    </w:p>
    <w:p w:rsidRPr="00D073A4" w:rsidR="00187A59" w:rsidP="00187A59" w:rsidRDefault="00187A59" w14:paraId="0F2FE16C" w14:textId="5A410FD8">
      <w:pPr>
        <w:rPr>
          <w:rFonts w:eastAsia="Calibri" w:cs="Arial"/>
          <w:color w:val="000000"/>
          <w:szCs w:val="23"/>
        </w:rPr>
      </w:pPr>
      <w:r w:rsidRPr="00D073A4">
        <w:rPr>
          <w:rFonts w:eastAsia="Calibri" w:cs="Arial"/>
          <w:i/>
          <w:color w:val="000000"/>
          <w:szCs w:val="23"/>
          <w:u w:val="single"/>
        </w:rPr>
        <w:t>Due Date</w:t>
      </w:r>
      <w:r w:rsidRPr="00D073A4">
        <w:rPr>
          <w:rFonts w:eastAsia="Calibri" w:cs="Arial"/>
          <w:color w:val="000000"/>
          <w:szCs w:val="23"/>
        </w:rPr>
        <w:t xml:space="preserve">: Varies </w:t>
      </w:r>
    </w:p>
    <w:p w:rsidRPr="00D073A4" w:rsidR="00187A59" w:rsidP="00187A59" w:rsidRDefault="00187A59" w14:paraId="3AE798F8" w14:textId="50612B18">
      <w:pPr>
        <w:rPr>
          <w:rFonts w:eastAsia="Calibri" w:cs="Arial"/>
          <w:color w:val="000000"/>
          <w:szCs w:val="23"/>
        </w:rPr>
      </w:pPr>
      <w:r w:rsidRPr="00D073A4">
        <w:rPr>
          <w:rFonts w:eastAsia="Calibri" w:cs="Arial"/>
          <w:i/>
          <w:color w:val="000000"/>
          <w:szCs w:val="23"/>
          <w:u w:val="single"/>
        </w:rPr>
        <w:t>Points Available</w:t>
      </w:r>
      <w:r w:rsidRPr="00D073A4">
        <w:rPr>
          <w:rFonts w:eastAsia="Calibri" w:cs="Arial"/>
          <w:color w:val="000000"/>
          <w:szCs w:val="23"/>
        </w:rPr>
        <w:t xml:space="preserve">: </w:t>
      </w:r>
      <w:r w:rsidR="00925E3E">
        <w:rPr>
          <w:rFonts w:eastAsia="Calibri" w:cs="Arial"/>
          <w:color w:val="000000"/>
          <w:szCs w:val="23"/>
        </w:rPr>
        <w:t>75</w:t>
      </w:r>
    </w:p>
    <w:p w:rsidRPr="00D073A4" w:rsidR="00187A59" w:rsidP="00187A59" w:rsidRDefault="00187A59" w14:paraId="61E4266D" w14:textId="59A1C3BF">
      <w:pPr>
        <w:rPr>
          <w:rFonts w:eastAsia="Calibri" w:cs="Arial"/>
          <w:color w:val="000000"/>
          <w:szCs w:val="23"/>
        </w:rPr>
      </w:pPr>
      <w:r w:rsidRPr="00D073A4">
        <w:rPr>
          <w:rFonts w:eastAsia="Calibri" w:cs="Arial"/>
          <w:i/>
          <w:color w:val="000000"/>
          <w:szCs w:val="23"/>
        </w:rPr>
        <w:t>Description</w:t>
      </w:r>
      <w:r w:rsidRPr="00D073A4">
        <w:rPr>
          <w:rFonts w:eastAsia="Calibri" w:cs="Arial"/>
          <w:color w:val="000000"/>
          <w:szCs w:val="23"/>
        </w:rPr>
        <w:t xml:space="preserve">: </w:t>
      </w:r>
      <w:r w:rsidRPr="00D073A4" w:rsidR="00440C40">
        <w:rPr>
          <w:rFonts w:eastAsia="Calibri" w:cs="Arial"/>
          <w:color w:val="000000"/>
          <w:szCs w:val="23"/>
        </w:rPr>
        <w:t xml:space="preserve">We will have </w:t>
      </w:r>
      <w:r w:rsidRPr="00D073A4" w:rsidR="00D073A4">
        <w:rPr>
          <w:rFonts w:eastAsia="Calibri" w:cs="Arial"/>
          <w:color w:val="000000"/>
          <w:szCs w:val="23"/>
        </w:rPr>
        <w:t>three</w:t>
      </w:r>
      <w:r w:rsidRPr="00D073A4" w:rsidR="00440C40">
        <w:rPr>
          <w:rFonts w:eastAsia="Calibri" w:cs="Arial"/>
          <w:color w:val="000000"/>
          <w:szCs w:val="23"/>
        </w:rPr>
        <w:t xml:space="preserve"> learning labs; these are class days that will include peer review of products (e.g., surveys, interview guides) and practicing techniques (e.g., nominal group technique, future wheels) with your peers. The learning labs are designed to provide you with an opportunity to improve your skills prior to collecting data from your real audience for your final project. Participation points will be awarded for showing up to the lab with a product ready for your peers to review, active engagement during the lab, and respectful feedback to your peers.</w:t>
      </w:r>
    </w:p>
    <w:bookmarkEnd w:id="0"/>
    <w:p w:rsidRPr="00766F5B" w:rsidR="00A279FF" w:rsidP="00A279FF" w:rsidRDefault="00A279FF" w14:paraId="0DA742A4" w14:textId="77777777">
      <w:pPr>
        <w:rPr>
          <w:highlight w:val="yellow"/>
        </w:rPr>
      </w:pPr>
    </w:p>
    <w:p w:rsidRPr="005C67D9" w:rsidR="0078170F" w:rsidP="0078170F" w:rsidRDefault="00E810B5" w14:paraId="42DC565E" w14:textId="2E924708">
      <w:pPr>
        <w:pStyle w:val="Heading3"/>
        <w:rPr>
          <w:rFonts w:cs="Arial"/>
          <w:szCs w:val="23"/>
        </w:rPr>
      </w:pPr>
      <w:r w:rsidRPr="005C67D9">
        <w:rPr>
          <w:rFonts w:cs="Arial"/>
          <w:szCs w:val="23"/>
        </w:rPr>
        <w:t>Phase 1 Assignment</w:t>
      </w:r>
    </w:p>
    <w:p w:rsidRPr="005C67D9" w:rsidR="0078170F" w:rsidP="0078170F" w:rsidRDefault="0078170F" w14:paraId="19EA2945" w14:textId="7B761E2F">
      <w:pPr>
        <w:rPr>
          <w:rFonts w:eastAsia="Calibri" w:cs="Arial"/>
          <w:color w:val="000000"/>
          <w:szCs w:val="23"/>
        </w:rPr>
      </w:pPr>
      <w:r w:rsidRPr="005C67D9">
        <w:rPr>
          <w:rFonts w:eastAsia="Calibri" w:cs="Arial"/>
          <w:i/>
          <w:color w:val="000000"/>
          <w:szCs w:val="23"/>
          <w:u w:val="single"/>
        </w:rPr>
        <w:t>Due Date</w:t>
      </w:r>
      <w:r w:rsidRPr="005C67D9">
        <w:rPr>
          <w:rFonts w:eastAsia="Calibri" w:cs="Arial"/>
          <w:color w:val="000000"/>
          <w:szCs w:val="23"/>
        </w:rPr>
        <w:t xml:space="preserve">: </w:t>
      </w:r>
      <w:r w:rsidRPr="005C67D9" w:rsidR="00D503A3">
        <w:rPr>
          <w:rFonts w:eastAsia="Calibri" w:cs="Arial"/>
          <w:color w:val="000000"/>
          <w:szCs w:val="23"/>
        </w:rPr>
        <w:t xml:space="preserve">February </w:t>
      </w:r>
      <w:r w:rsidRPr="005C67D9" w:rsidR="004718C4">
        <w:rPr>
          <w:rFonts w:eastAsia="Calibri" w:cs="Arial"/>
          <w:color w:val="000000"/>
          <w:szCs w:val="23"/>
        </w:rPr>
        <w:t>4</w:t>
      </w:r>
    </w:p>
    <w:p w:rsidRPr="005C67D9" w:rsidR="0078170F" w:rsidP="0078170F" w:rsidRDefault="0078170F" w14:paraId="473DFCBB" w14:textId="6B67D3FB">
      <w:pPr>
        <w:rPr>
          <w:rFonts w:eastAsia="Calibri" w:cs="Arial"/>
          <w:color w:val="000000"/>
          <w:szCs w:val="23"/>
        </w:rPr>
      </w:pPr>
      <w:r w:rsidRPr="005C67D9">
        <w:rPr>
          <w:rFonts w:eastAsia="Calibri" w:cs="Arial"/>
          <w:i/>
          <w:color w:val="000000"/>
          <w:szCs w:val="23"/>
          <w:u w:val="single"/>
        </w:rPr>
        <w:t>Points Available</w:t>
      </w:r>
      <w:r w:rsidRPr="005C67D9">
        <w:rPr>
          <w:rFonts w:eastAsia="Calibri" w:cs="Arial"/>
          <w:color w:val="000000"/>
          <w:szCs w:val="23"/>
        </w:rPr>
        <w:t xml:space="preserve">: </w:t>
      </w:r>
      <w:r w:rsidRPr="005C67D9" w:rsidR="00DC0320">
        <w:rPr>
          <w:rFonts w:eastAsia="Calibri" w:cs="Arial"/>
          <w:color w:val="000000"/>
          <w:szCs w:val="23"/>
        </w:rPr>
        <w:t>150</w:t>
      </w:r>
    </w:p>
    <w:p w:rsidRPr="005C67D9" w:rsidR="0078170F" w:rsidP="0078170F" w:rsidRDefault="0078170F" w14:paraId="30156268" w14:textId="2F602651">
      <w:pPr>
        <w:rPr>
          <w:rFonts w:eastAsia="Calibri" w:cs="Arial"/>
          <w:color w:val="000000"/>
          <w:szCs w:val="23"/>
        </w:rPr>
      </w:pPr>
      <w:r w:rsidRPr="005C67D9">
        <w:rPr>
          <w:rFonts w:eastAsia="Calibri" w:cs="Arial"/>
          <w:i/>
          <w:color w:val="000000"/>
          <w:szCs w:val="23"/>
        </w:rPr>
        <w:t>Description</w:t>
      </w:r>
      <w:r w:rsidRPr="005C67D9">
        <w:rPr>
          <w:rFonts w:eastAsia="Calibri" w:cs="Arial"/>
          <w:color w:val="000000"/>
          <w:szCs w:val="23"/>
        </w:rPr>
        <w:t xml:space="preserve">: </w:t>
      </w:r>
      <w:r w:rsidRPr="005C67D9" w:rsidR="00CB56C6">
        <w:rPr>
          <w:rFonts w:eastAsia="Calibri" w:cs="Arial"/>
          <w:color w:val="000000"/>
          <w:szCs w:val="23"/>
        </w:rPr>
        <w:t xml:space="preserve">Conduct the first phase of the needs assessment process. </w:t>
      </w:r>
      <w:r w:rsidRPr="005C67D9" w:rsidR="00884AE7">
        <w:rPr>
          <w:rFonts w:eastAsia="Calibri" w:cs="Arial"/>
          <w:color w:val="000000"/>
          <w:szCs w:val="23"/>
        </w:rPr>
        <w:t xml:space="preserve">Put on your investigator hat and seek out areas where data might exist that can help you make decisions to drive your program forward. </w:t>
      </w:r>
      <w:r w:rsidRPr="005C67D9" w:rsidR="00CB56C6">
        <w:rPr>
          <w:rFonts w:eastAsia="Calibri" w:cs="Arial"/>
          <w:color w:val="000000"/>
          <w:szCs w:val="23"/>
        </w:rPr>
        <w:t xml:space="preserve">You </w:t>
      </w:r>
      <w:r w:rsidRPr="005C67D9" w:rsidR="000C3574">
        <w:rPr>
          <w:rFonts w:eastAsia="Calibri" w:cs="Arial"/>
          <w:color w:val="000000"/>
          <w:szCs w:val="23"/>
        </w:rPr>
        <w:t>will seek both intern</w:t>
      </w:r>
      <w:r w:rsidR="00883B68">
        <w:rPr>
          <w:rFonts w:eastAsia="Calibri" w:cs="Arial"/>
          <w:color w:val="000000"/>
          <w:szCs w:val="23"/>
        </w:rPr>
        <w:t>al</w:t>
      </w:r>
      <w:r w:rsidRPr="005C67D9" w:rsidR="000C3574">
        <w:rPr>
          <w:rFonts w:eastAsia="Calibri" w:cs="Arial"/>
          <w:color w:val="000000"/>
          <w:szCs w:val="23"/>
        </w:rPr>
        <w:t xml:space="preserve"> and external data on your potential area (or areas) of need. </w:t>
      </w:r>
      <w:r w:rsidRPr="005C67D9" w:rsidR="00884AE7">
        <w:rPr>
          <w:rFonts w:eastAsia="Calibri" w:cs="Arial"/>
          <w:color w:val="000000"/>
          <w:szCs w:val="23"/>
        </w:rPr>
        <w:t>Remember, the data you can gather on your topic area need will dictate what avenue</w:t>
      </w:r>
      <w:r w:rsidRPr="005C67D9" w:rsidR="00CB56C6">
        <w:rPr>
          <w:rFonts w:eastAsia="Calibri" w:cs="Arial"/>
          <w:color w:val="000000"/>
          <w:szCs w:val="23"/>
        </w:rPr>
        <w:t>s</w:t>
      </w:r>
      <w:r w:rsidRPr="005C67D9" w:rsidR="00884AE7">
        <w:rPr>
          <w:rFonts w:eastAsia="Calibri" w:cs="Arial"/>
          <w:color w:val="000000"/>
          <w:szCs w:val="23"/>
        </w:rPr>
        <w:t xml:space="preserve"> you </w:t>
      </w:r>
      <w:r w:rsidRPr="005C67D9" w:rsidR="00CB56C6">
        <w:rPr>
          <w:rFonts w:eastAsia="Calibri" w:cs="Arial"/>
          <w:color w:val="000000"/>
          <w:szCs w:val="23"/>
        </w:rPr>
        <w:t xml:space="preserve">might pursue for conducting your three </w:t>
      </w:r>
      <w:r w:rsidRPr="005C67D9" w:rsidR="00884AE7">
        <w:rPr>
          <w:rFonts w:eastAsia="Calibri" w:cs="Arial"/>
          <w:color w:val="000000"/>
          <w:szCs w:val="23"/>
        </w:rPr>
        <w:t>needs assessment</w:t>
      </w:r>
      <w:r w:rsidRPr="005C67D9" w:rsidR="00CB56C6">
        <w:rPr>
          <w:rFonts w:eastAsia="Calibri" w:cs="Arial"/>
          <w:color w:val="000000"/>
          <w:szCs w:val="23"/>
        </w:rPr>
        <w:t xml:space="preserve"> techniques</w:t>
      </w:r>
      <w:r w:rsidRPr="005C67D9" w:rsidR="000C3574">
        <w:rPr>
          <w:rFonts w:eastAsia="Calibri" w:cs="Arial"/>
          <w:color w:val="000000"/>
          <w:szCs w:val="23"/>
        </w:rPr>
        <w:t xml:space="preserve">. </w:t>
      </w:r>
    </w:p>
    <w:p w:rsidRPr="005C67D9" w:rsidR="00CC4224" w:rsidP="00CC4224" w:rsidRDefault="00CC4224" w14:paraId="3BE98F86" w14:textId="77777777"/>
    <w:p w:rsidRPr="005C67D9" w:rsidR="0078170F" w:rsidP="0078170F" w:rsidRDefault="00BC1B23" w14:paraId="5ECA9AEB" w14:textId="17A274D2">
      <w:pPr>
        <w:pStyle w:val="Heading3"/>
        <w:rPr>
          <w:rFonts w:cs="Arial"/>
          <w:szCs w:val="23"/>
        </w:rPr>
      </w:pPr>
      <w:r w:rsidRPr="005C67D9">
        <w:rPr>
          <w:rFonts w:cs="Arial"/>
          <w:szCs w:val="23"/>
        </w:rPr>
        <w:t>NA Benchmark Assignment</w:t>
      </w:r>
    </w:p>
    <w:p w:rsidRPr="005C67D9" w:rsidR="0078170F" w:rsidP="0078170F" w:rsidRDefault="0078170F" w14:paraId="1DA61558" w14:textId="22D89EB1">
      <w:pPr>
        <w:rPr>
          <w:rFonts w:eastAsia="Calibri" w:cs="Arial"/>
          <w:color w:val="000000"/>
          <w:szCs w:val="23"/>
        </w:rPr>
      </w:pPr>
      <w:r w:rsidRPr="005C67D9">
        <w:rPr>
          <w:rFonts w:eastAsia="Calibri" w:cs="Arial"/>
          <w:i/>
          <w:color w:val="000000"/>
          <w:szCs w:val="23"/>
          <w:u w:val="single"/>
        </w:rPr>
        <w:t>Due Date</w:t>
      </w:r>
      <w:r w:rsidRPr="005C67D9">
        <w:rPr>
          <w:rFonts w:eastAsia="Calibri" w:cs="Arial"/>
          <w:color w:val="000000"/>
          <w:szCs w:val="23"/>
        </w:rPr>
        <w:t xml:space="preserve">: </w:t>
      </w:r>
      <w:r w:rsidRPr="005C67D9" w:rsidR="00791610">
        <w:rPr>
          <w:rFonts w:eastAsia="Calibri" w:cs="Arial"/>
          <w:color w:val="000000"/>
          <w:szCs w:val="23"/>
        </w:rPr>
        <w:t xml:space="preserve">March </w:t>
      </w:r>
      <w:r w:rsidRPr="005C67D9" w:rsidR="005C67D9">
        <w:rPr>
          <w:rFonts w:eastAsia="Calibri" w:cs="Arial"/>
          <w:color w:val="000000"/>
          <w:szCs w:val="23"/>
        </w:rPr>
        <w:t>4</w:t>
      </w:r>
    </w:p>
    <w:p w:rsidRPr="005C67D9" w:rsidR="0078170F" w:rsidP="0078170F" w:rsidRDefault="0078170F" w14:paraId="078DA0FF" w14:textId="295136FB">
      <w:pPr>
        <w:rPr>
          <w:rFonts w:eastAsia="Calibri" w:cs="Arial"/>
          <w:color w:val="000000"/>
          <w:szCs w:val="23"/>
        </w:rPr>
      </w:pPr>
      <w:r w:rsidRPr="005C67D9">
        <w:rPr>
          <w:rFonts w:eastAsia="Calibri" w:cs="Arial"/>
          <w:i/>
          <w:color w:val="000000"/>
          <w:szCs w:val="23"/>
          <w:u w:val="single"/>
        </w:rPr>
        <w:t>Points Available</w:t>
      </w:r>
      <w:r w:rsidRPr="005C67D9">
        <w:rPr>
          <w:rFonts w:eastAsia="Calibri" w:cs="Arial"/>
          <w:color w:val="000000"/>
          <w:szCs w:val="23"/>
        </w:rPr>
        <w:t xml:space="preserve">: </w:t>
      </w:r>
      <w:r w:rsidRPr="005C67D9" w:rsidR="0042385D">
        <w:rPr>
          <w:rFonts w:eastAsia="Calibri" w:cs="Arial"/>
          <w:color w:val="000000"/>
          <w:szCs w:val="23"/>
        </w:rPr>
        <w:t>1</w:t>
      </w:r>
      <w:r w:rsidR="00DB07C3">
        <w:rPr>
          <w:rFonts w:eastAsia="Calibri" w:cs="Arial"/>
          <w:color w:val="000000"/>
          <w:szCs w:val="23"/>
        </w:rPr>
        <w:t>00</w:t>
      </w:r>
    </w:p>
    <w:p w:rsidRPr="005C67D9" w:rsidR="0078170F" w:rsidP="0078170F" w:rsidRDefault="0078170F" w14:paraId="5F6609D0" w14:textId="5B5D235B">
      <w:pPr>
        <w:rPr>
          <w:rFonts w:eastAsia="Calibri" w:cs="Arial"/>
          <w:color w:val="000000"/>
          <w:szCs w:val="23"/>
        </w:rPr>
      </w:pPr>
      <w:r w:rsidRPr="005C67D9">
        <w:rPr>
          <w:rFonts w:eastAsia="Calibri" w:cs="Arial"/>
          <w:i/>
          <w:color w:val="000000"/>
          <w:szCs w:val="23"/>
        </w:rPr>
        <w:t>Description</w:t>
      </w:r>
      <w:r w:rsidRPr="005C67D9" w:rsidR="00EF6932">
        <w:rPr>
          <w:rFonts w:eastAsia="Calibri" w:cs="Arial"/>
          <w:color w:val="000000"/>
          <w:szCs w:val="23"/>
        </w:rPr>
        <w:t xml:space="preserve">: </w:t>
      </w:r>
      <w:r w:rsidRPr="005C67D9" w:rsidR="009C04C1">
        <w:rPr>
          <w:rFonts w:eastAsia="Calibri" w:cs="Arial"/>
          <w:color w:val="000000"/>
          <w:szCs w:val="23"/>
        </w:rPr>
        <w:t>For the NA Benchmark Assignment, you will report your methods</w:t>
      </w:r>
      <w:r w:rsidRPr="005C67D9" w:rsidR="000238E6">
        <w:rPr>
          <w:rFonts w:eastAsia="Calibri" w:cs="Arial"/>
          <w:color w:val="000000"/>
          <w:szCs w:val="23"/>
        </w:rPr>
        <w:t xml:space="preserve">, </w:t>
      </w:r>
      <w:r w:rsidRPr="005C67D9" w:rsidR="009B0DF3">
        <w:rPr>
          <w:rFonts w:eastAsia="Calibri" w:cs="Arial"/>
          <w:color w:val="000000"/>
          <w:szCs w:val="23"/>
        </w:rPr>
        <w:t xml:space="preserve">findings, and conclusions </w:t>
      </w:r>
      <w:r w:rsidRPr="005C67D9" w:rsidR="000238E6">
        <w:rPr>
          <w:rFonts w:eastAsia="Calibri" w:cs="Arial"/>
          <w:color w:val="000000"/>
          <w:szCs w:val="23"/>
        </w:rPr>
        <w:t xml:space="preserve">for your first needs assessment. </w:t>
      </w:r>
      <w:r w:rsidRPr="005C67D9" w:rsidR="00161A1A">
        <w:rPr>
          <w:rFonts w:eastAsia="Calibri" w:cs="Arial"/>
          <w:color w:val="000000"/>
          <w:szCs w:val="23"/>
        </w:rPr>
        <w:t>This assignment is designed to help you pro</w:t>
      </w:r>
      <w:r w:rsidRPr="005C67D9" w:rsidR="002877C0">
        <w:rPr>
          <w:rFonts w:eastAsia="Calibri" w:cs="Arial"/>
          <w:color w:val="000000"/>
          <w:szCs w:val="23"/>
        </w:rPr>
        <w:t>gress with your needs assessment activities for your Executive Summary</w:t>
      </w:r>
      <w:r w:rsidRPr="005C67D9" w:rsidR="00AC70AA">
        <w:rPr>
          <w:rFonts w:eastAsia="Calibri" w:cs="Arial"/>
          <w:color w:val="000000"/>
          <w:szCs w:val="23"/>
        </w:rPr>
        <w:t xml:space="preserve"> and to provide hands-on practical experience </w:t>
      </w:r>
      <w:r w:rsidRPr="005C67D9" w:rsidR="009F0377">
        <w:rPr>
          <w:rFonts w:eastAsia="Calibri" w:cs="Arial"/>
          <w:color w:val="000000"/>
          <w:szCs w:val="23"/>
        </w:rPr>
        <w:t>on needs assessment theory.</w:t>
      </w:r>
    </w:p>
    <w:p w:rsidRPr="005C67D9" w:rsidR="00FC4DC3" w:rsidP="00CC4224" w:rsidRDefault="00FC4DC3" w14:paraId="0082023C" w14:textId="77777777"/>
    <w:p w:rsidRPr="005C67D9" w:rsidR="0078170F" w:rsidP="0078170F" w:rsidRDefault="0078170F" w14:paraId="0773829B" w14:textId="2B860A01">
      <w:pPr>
        <w:pStyle w:val="Heading3"/>
        <w:rPr>
          <w:rFonts w:cs="Arial"/>
          <w:szCs w:val="23"/>
        </w:rPr>
      </w:pPr>
      <w:r w:rsidRPr="005C67D9">
        <w:rPr>
          <w:rFonts w:cs="Arial"/>
          <w:szCs w:val="23"/>
        </w:rPr>
        <w:t>Visual Communications Project</w:t>
      </w:r>
    </w:p>
    <w:p w:rsidRPr="005C67D9" w:rsidR="0078170F" w:rsidP="0078170F" w:rsidRDefault="0078170F" w14:paraId="75661666" w14:textId="468C0719">
      <w:pPr>
        <w:rPr>
          <w:rFonts w:eastAsia="Calibri" w:cs="Arial"/>
          <w:color w:val="000000"/>
          <w:szCs w:val="23"/>
        </w:rPr>
      </w:pPr>
      <w:r w:rsidRPr="005C67D9">
        <w:rPr>
          <w:rFonts w:eastAsia="Calibri" w:cs="Arial"/>
          <w:i/>
          <w:color w:val="000000"/>
          <w:szCs w:val="23"/>
          <w:u w:val="single"/>
        </w:rPr>
        <w:t>Due Date</w:t>
      </w:r>
      <w:r w:rsidRPr="005C67D9">
        <w:rPr>
          <w:rFonts w:eastAsia="Calibri" w:cs="Arial"/>
          <w:color w:val="000000"/>
          <w:szCs w:val="23"/>
        </w:rPr>
        <w:t xml:space="preserve">: </w:t>
      </w:r>
      <w:r w:rsidRPr="005C67D9" w:rsidR="00BD163D">
        <w:rPr>
          <w:rFonts w:eastAsia="Calibri" w:cs="Arial"/>
          <w:color w:val="000000"/>
          <w:szCs w:val="23"/>
        </w:rPr>
        <w:t xml:space="preserve">April </w:t>
      </w:r>
      <w:r w:rsidRPr="005C67D9" w:rsidR="005C67D9">
        <w:rPr>
          <w:rFonts w:eastAsia="Calibri" w:cs="Arial"/>
          <w:color w:val="000000"/>
          <w:szCs w:val="23"/>
        </w:rPr>
        <w:t>8</w:t>
      </w:r>
    </w:p>
    <w:p w:rsidRPr="005C67D9" w:rsidR="0078170F" w:rsidP="0078170F" w:rsidRDefault="0078170F" w14:paraId="687639B1" w14:textId="76E543B4">
      <w:pPr>
        <w:rPr>
          <w:rFonts w:eastAsia="Calibri" w:cs="Arial"/>
          <w:color w:val="000000"/>
          <w:szCs w:val="23"/>
        </w:rPr>
      </w:pPr>
      <w:r w:rsidRPr="005C67D9">
        <w:rPr>
          <w:rFonts w:eastAsia="Calibri" w:cs="Arial"/>
          <w:i/>
          <w:color w:val="000000"/>
          <w:szCs w:val="23"/>
          <w:u w:val="single"/>
        </w:rPr>
        <w:t>Points Available</w:t>
      </w:r>
      <w:r w:rsidRPr="005C67D9">
        <w:rPr>
          <w:rFonts w:eastAsia="Calibri" w:cs="Arial"/>
          <w:color w:val="000000"/>
          <w:szCs w:val="23"/>
        </w:rPr>
        <w:t xml:space="preserve">: </w:t>
      </w:r>
      <w:r w:rsidRPr="005C67D9" w:rsidR="005031B8">
        <w:rPr>
          <w:rFonts w:eastAsia="Calibri" w:cs="Arial"/>
          <w:color w:val="000000"/>
          <w:szCs w:val="23"/>
        </w:rPr>
        <w:t>100</w:t>
      </w:r>
    </w:p>
    <w:p w:rsidRPr="005C67D9" w:rsidR="0078170F" w:rsidP="00652FB1" w:rsidRDefault="0078170F" w14:paraId="28540B81" w14:textId="16AACC77">
      <w:pPr>
        <w:rPr>
          <w:rFonts w:eastAsia="Calibri" w:cs="Arial"/>
          <w:color w:val="000000"/>
          <w:szCs w:val="23"/>
        </w:rPr>
      </w:pPr>
      <w:r w:rsidRPr="005C67D9">
        <w:rPr>
          <w:rFonts w:eastAsia="Calibri" w:cs="Arial"/>
          <w:i/>
          <w:color w:val="000000"/>
          <w:szCs w:val="23"/>
        </w:rPr>
        <w:t>Description</w:t>
      </w:r>
      <w:r w:rsidRPr="005C67D9">
        <w:rPr>
          <w:rFonts w:eastAsia="Calibri" w:cs="Arial"/>
          <w:color w:val="000000"/>
          <w:szCs w:val="23"/>
        </w:rPr>
        <w:t xml:space="preserve">: </w:t>
      </w:r>
      <w:r w:rsidRPr="005C67D9" w:rsidR="006F6019">
        <w:rPr>
          <w:rFonts w:eastAsia="Calibri" w:cs="Arial"/>
          <w:color w:val="000000"/>
          <w:szCs w:val="23"/>
        </w:rPr>
        <w:t>For t</w:t>
      </w:r>
      <w:r w:rsidRPr="005C67D9" w:rsidR="00B339A8">
        <w:rPr>
          <w:rFonts w:eastAsia="Calibri" w:cs="Arial"/>
          <w:color w:val="000000"/>
          <w:szCs w:val="23"/>
        </w:rPr>
        <w:t>his last course assignment</w:t>
      </w:r>
      <w:r w:rsidR="00883B68">
        <w:rPr>
          <w:rFonts w:eastAsia="Calibri" w:cs="Arial"/>
          <w:color w:val="000000"/>
          <w:szCs w:val="23"/>
        </w:rPr>
        <w:t>,</w:t>
      </w:r>
      <w:r w:rsidRPr="005C67D9" w:rsidR="006F6019">
        <w:rPr>
          <w:rFonts w:eastAsia="Calibri" w:cs="Arial"/>
          <w:color w:val="000000"/>
          <w:szCs w:val="23"/>
        </w:rPr>
        <w:t xml:space="preserve"> you will create a visual communications product to demonstrate the important data and needs you found through your three </w:t>
      </w:r>
      <w:r w:rsidRPr="005C67D9" w:rsidR="005C56E5">
        <w:rPr>
          <w:rFonts w:eastAsia="Calibri" w:cs="Arial"/>
          <w:color w:val="000000"/>
          <w:szCs w:val="23"/>
        </w:rPr>
        <w:t>needs assessments</w:t>
      </w:r>
      <w:r w:rsidRPr="005C67D9" w:rsidR="00C65F39">
        <w:rPr>
          <w:rFonts w:eastAsia="Calibri" w:cs="Arial"/>
          <w:color w:val="000000"/>
          <w:szCs w:val="23"/>
        </w:rPr>
        <w:t xml:space="preserve"> to your stakeholders. </w:t>
      </w:r>
      <w:r w:rsidRPr="005C67D9" w:rsidR="00D664F3">
        <w:rPr>
          <w:rFonts w:eastAsia="Calibri" w:cs="Arial"/>
          <w:color w:val="000000"/>
          <w:szCs w:val="23"/>
        </w:rPr>
        <w:t xml:space="preserve">The communications product could be a press release, a poster, recorded PowerPoint presentations, etc. </w:t>
      </w:r>
    </w:p>
    <w:p w:rsidRPr="005C67D9" w:rsidR="00B148D4" w:rsidP="00B148D4" w:rsidRDefault="00B148D4" w14:paraId="2312911A" w14:textId="77777777"/>
    <w:p w:rsidRPr="005C67D9" w:rsidR="005C67D9" w:rsidP="005C67D9" w:rsidRDefault="005C67D9" w14:paraId="6AD91F5A" w14:textId="77777777">
      <w:pPr>
        <w:pStyle w:val="Heading3"/>
        <w:rPr>
          <w:rFonts w:cs="Arial"/>
          <w:szCs w:val="23"/>
        </w:rPr>
      </w:pPr>
      <w:r w:rsidRPr="005C67D9">
        <w:rPr>
          <w:rFonts w:cs="Arial"/>
          <w:szCs w:val="23"/>
        </w:rPr>
        <w:t>Executive NA Summary</w:t>
      </w:r>
    </w:p>
    <w:p w:rsidRPr="005C67D9" w:rsidR="005C67D9" w:rsidP="005C67D9" w:rsidRDefault="005C67D9" w14:paraId="2694B410" w14:textId="2BC247FD">
      <w:pPr>
        <w:rPr>
          <w:rFonts w:eastAsia="Calibri" w:cs="Arial"/>
          <w:color w:val="000000"/>
          <w:szCs w:val="23"/>
        </w:rPr>
      </w:pPr>
      <w:r w:rsidRPr="005C67D9">
        <w:rPr>
          <w:rFonts w:eastAsia="Calibri" w:cs="Arial"/>
          <w:i/>
          <w:color w:val="000000"/>
          <w:szCs w:val="23"/>
          <w:u w:val="single"/>
        </w:rPr>
        <w:t>Due Date</w:t>
      </w:r>
      <w:r w:rsidRPr="005C67D9">
        <w:rPr>
          <w:rFonts w:eastAsia="Calibri" w:cs="Arial"/>
          <w:color w:val="000000"/>
          <w:szCs w:val="23"/>
        </w:rPr>
        <w:t xml:space="preserve">: April </w:t>
      </w:r>
      <w:r w:rsidRPr="005C67D9">
        <w:rPr>
          <w:rFonts w:eastAsia="Calibri" w:cs="Arial"/>
          <w:color w:val="000000"/>
          <w:szCs w:val="23"/>
        </w:rPr>
        <w:t>22</w:t>
      </w:r>
    </w:p>
    <w:p w:rsidRPr="005C67D9" w:rsidR="005C67D9" w:rsidP="005C67D9" w:rsidRDefault="005C67D9" w14:paraId="31CC80BC" w14:textId="77777777">
      <w:pPr>
        <w:rPr>
          <w:rFonts w:eastAsia="Calibri" w:cs="Arial"/>
          <w:color w:val="000000"/>
          <w:szCs w:val="23"/>
        </w:rPr>
      </w:pPr>
      <w:r w:rsidRPr="005C67D9">
        <w:rPr>
          <w:rFonts w:eastAsia="Calibri" w:cs="Arial"/>
          <w:i/>
          <w:color w:val="000000"/>
          <w:szCs w:val="23"/>
          <w:u w:val="single"/>
        </w:rPr>
        <w:t>Points Available</w:t>
      </w:r>
      <w:r w:rsidRPr="005C67D9">
        <w:rPr>
          <w:rFonts w:eastAsia="Calibri" w:cs="Arial"/>
          <w:color w:val="000000"/>
          <w:szCs w:val="23"/>
        </w:rPr>
        <w:t>: 300</w:t>
      </w:r>
    </w:p>
    <w:p w:rsidRPr="005C67D9" w:rsidR="005C67D9" w:rsidP="005C67D9" w:rsidRDefault="005C67D9" w14:paraId="0D738B9C" w14:textId="77777777">
      <w:pPr>
        <w:rPr>
          <w:rFonts w:eastAsia="Calibri" w:cs="Arial"/>
          <w:color w:val="000000"/>
          <w:szCs w:val="23"/>
        </w:rPr>
      </w:pPr>
      <w:r w:rsidRPr="005C67D9">
        <w:rPr>
          <w:rFonts w:eastAsia="Calibri" w:cs="Arial"/>
          <w:i/>
          <w:color w:val="000000"/>
          <w:szCs w:val="23"/>
        </w:rPr>
        <w:t>Description</w:t>
      </w:r>
      <w:r w:rsidRPr="005C67D9">
        <w:rPr>
          <w:rFonts w:eastAsia="Calibri" w:cs="Arial"/>
          <w:color w:val="000000"/>
          <w:szCs w:val="23"/>
        </w:rPr>
        <w:t xml:space="preserve">: Communicating the results of a needs assessment to stakeholders is an important part of building positive relationships and serves as a form of member checking. Therefore, you will need to use the data collected from </w:t>
      </w:r>
      <w:proofErr w:type="gramStart"/>
      <w:r w:rsidRPr="005C67D9">
        <w:rPr>
          <w:rFonts w:eastAsia="Calibri" w:cs="Arial"/>
          <w:color w:val="000000"/>
          <w:szCs w:val="23"/>
        </w:rPr>
        <w:t>the needs</w:t>
      </w:r>
      <w:proofErr w:type="gramEnd"/>
      <w:r w:rsidRPr="005C67D9">
        <w:rPr>
          <w:rFonts w:eastAsia="Calibri" w:cs="Arial"/>
          <w:color w:val="000000"/>
          <w:szCs w:val="23"/>
        </w:rPr>
        <w:t xml:space="preserve"> assessments you conducted during the course to create a written executive summary. The executive </w:t>
      </w:r>
      <w:r w:rsidRPr="005C67D9">
        <w:rPr>
          <w:rFonts w:eastAsia="Calibri" w:cs="Arial"/>
          <w:color w:val="000000"/>
          <w:szCs w:val="23"/>
        </w:rPr>
        <w:t xml:space="preserve">summary will consist of portions from the previous assignments (Phase 1 and NA Benchmark assignments), as well as sections such the prioritization of needs and conclusions. </w:t>
      </w:r>
    </w:p>
    <w:p w:rsidR="005C67D9" w:rsidP="00B148D4" w:rsidRDefault="005C67D9" w14:paraId="607E5D96" w14:textId="77777777"/>
    <w:p w:rsidRPr="0092252E" w:rsidR="00B148D4" w:rsidP="00B148D4" w:rsidRDefault="00B148D4" w14:paraId="1A5553DC" w14:textId="77777777">
      <w:pPr>
        <w:pStyle w:val="Heading1"/>
      </w:pPr>
      <w:r w:rsidRPr="0092252E">
        <w:t>University-Wide Policies and Student Support Services </w:t>
      </w:r>
    </w:p>
    <w:p w:rsidR="00B148D4" w:rsidP="00B148D4" w:rsidRDefault="00B148D4" w14:paraId="567EE85A" w14:textId="77777777">
      <w:pPr>
        <w:rPr>
          <w:b/>
        </w:rPr>
      </w:pPr>
    </w:p>
    <w:p w:rsidRPr="00DF155C" w:rsidR="00B148D4" w:rsidP="00B148D4" w:rsidRDefault="00B148D4" w14:paraId="5DA49ED5" w14:textId="77777777">
      <w:pPr>
        <w:pStyle w:val="Heading2"/>
      </w:pPr>
      <w:bookmarkStart w:name="_Hlk206420468" w:id="1"/>
      <w:r w:rsidRPr="00DF155C">
        <w:t>Academic Policies and Resources</w:t>
      </w:r>
    </w:p>
    <w:p w:rsidRPr="00DF155C" w:rsidR="00B148D4" w:rsidP="00B148D4" w:rsidRDefault="00B148D4" w14:paraId="0F6E3EED" w14:textId="77777777">
      <w:r w:rsidRPr="00DF155C">
        <w:t xml:space="preserve">Academic policies for this course are consistent with university policies. See </w:t>
      </w:r>
      <w:hyperlink w:history="1" r:id="rId27">
        <w:r w:rsidRPr="00DF155C">
          <w:rPr>
            <w:rStyle w:val="Hyperlink"/>
          </w:rPr>
          <w:t>https://syllabus.ufl.edu/syllabus-policy/uf-syllabus-policy-links/</w:t>
        </w:r>
      </w:hyperlink>
    </w:p>
    <w:p w:rsidR="00B148D4" w:rsidP="00B148D4" w:rsidRDefault="00B148D4" w14:paraId="1370D302" w14:textId="77777777">
      <w:pPr>
        <w:rPr>
          <w:b/>
        </w:rPr>
      </w:pPr>
    </w:p>
    <w:p w:rsidRPr="00DF155C" w:rsidR="00B148D4" w:rsidP="00B148D4" w:rsidRDefault="00B148D4" w14:paraId="6A5B9D16" w14:textId="77777777">
      <w:pPr>
        <w:pStyle w:val="Heading2"/>
      </w:pPr>
      <w:r w:rsidRPr="00DF155C">
        <w:t>Campus Health and Wellness Resources</w:t>
      </w:r>
    </w:p>
    <w:p w:rsidRPr="00DF155C" w:rsidR="00B148D4" w:rsidP="00B148D4" w:rsidRDefault="00B148D4" w14:paraId="57A63905" w14:textId="77777777">
      <w:r w:rsidRPr="00DF155C">
        <w:t xml:space="preserve">Visit </w:t>
      </w:r>
      <w:hyperlink w:history="1" r:id="rId28">
        <w:r w:rsidRPr="00DF155C">
          <w:rPr>
            <w:rStyle w:val="Hyperlink"/>
          </w:rPr>
          <w:t>https://one.uf.edu/whole-gator/topics</w:t>
        </w:r>
      </w:hyperlink>
      <w:r w:rsidRPr="00DF155C">
        <w:t xml:space="preserve"> for resources that are designed to help you thrive physically, mentally, and emotionally at UF.   </w:t>
      </w:r>
    </w:p>
    <w:p w:rsidR="00B148D4" w:rsidP="00B148D4" w:rsidRDefault="00B148D4" w14:paraId="1EE66177" w14:textId="77777777">
      <w:r w:rsidRPr="00DF155C">
        <w:t xml:space="preserve">Please contact </w:t>
      </w:r>
      <w:hyperlink w:history="1" r:id="rId29">
        <w:r w:rsidRPr="00DF155C">
          <w:rPr>
            <w:rStyle w:val="Hyperlink"/>
          </w:rPr>
          <w:t>UMatterWeCare</w:t>
        </w:r>
      </w:hyperlink>
      <w:r w:rsidRPr="00DF155C">
        <w:t xml:space="preserve"> for additional and immediate support. </w:t>
      </w:r>
    </w:p>
    <w:p w:rsidR="00B148D4" w:rsidP="00B148D4" w:rsidRDefault="00B148D4" w14:paraId="0735D43F" w14:textId="77777777"/>
    <w:p w:rsidRPr="00DF155C" w:rsidR="00B148D4" w:rsidP="00B148D4" w:rsidRDefault="00B148D4" w14:paraId="371C2956" w14:textId="77777777">
      <w:pPr>
        <w:pStyle w:val="Heading2"/>
      </w:pPr>
      <w:r w:rsidRPr="00DF155C">
        <w:t>Technical Support</w:t>
      </w:r>
    </w:p>
    <w:p w:rsidRPr="00DF155C" w:rsidR="00B148D4" w:rsidP="00B148D4" w:rsidRDefault="00B148D4" w14:paraId="4E6AA7C6" w14:textId="77777777">
      <w:r w:rsidRPr="00DF155C">
        <w:t>UF Computing Help Desk &amp; Ticket Number: All technical issues require a UF Helpdesk Ticket Number. The UF Helpdesk is available 24 hours a day, 7 days a week</w:t>
      </w:r>
      <w:bookmarkStart w:name="_Int_z1oEV9Mo" w:id="2"/>
      <w:r w:rsidRPr="00DF155C">
        <w:t xml:space="preserve">.  </w:t>
      </w:r>
      <w:bookmarkEnd w:id="2"/>
      <w:r w:rsidRPr="00DF155C">
        <w:fldChar w:fldCharType="begin"/>
      </w:r>
      <w:r w:rsidRPr="00DF155C">
        <w:instrText>HYPERLINK "https://helpdesk.ufl.edu/"</w:instrText>
      </w:r>
      <w:r w:rsidRPr="00DF155C">
        <w:fldChar w:fldCharType="separate"/>
      </w:r>
      <w:r w:rsidRPr="00DF155C">
        <w:rPr>
          <w:rStyle w:val="Hyperlink"/>
        </w:rPr>
        <w:t>https://helpdesk.ufl.edu/</w:t>
      </w:r>
      <w:r w:rsidRPr="00DF155C">
        <w:fldChar w:fldCharType="end"/>
      </w:r>
      <w:r w:rsidRPr="00DF155C">
        <w:t xml:space="preserve"> | 352-392-4357</w:t>
      </w:r>
    </w:p>
    <w:p w:rsidR="00B148D4" w:rsidP="00B148D4" w:rsidRDefault="00B148D4" w14:paraId="6CB34778" w14:textId="77777777">
      <w:pPr>
        <w:rPr>
          <w:b/>
        </w:rPr>
      </w:pPr>
    </w:p>
    <w:p w:rsidRPr="00DF155C" w:rsidR="00B148D4" w:rsidP="00B148D4" w:rsidRDefault="00B148D4" w14:paraId="34C9C00E" w14:textId="77777777">
      <w:pPr>
        <w:pStyle w:val="Heading2"/>
      </w:pPr>
      <w:r w:rsidRPr="00DF155C">
        <w:t xml:space="preserve">Software Use </w:t>
      </w:r>
    </w:p>
    <w:p w:rsidRPr="00DF155C" w:rsidR="00B148D4" w:rsidP="00B148D4" w:rsidRDefault="00B148D4" w14:paraId="3AD99D7F" w14:textId="77777777">
      <w:r w:rsidRPr="00DF155C">
        <w:t xml:space="preserve">All faculty, staff and students </w:t>
      </w:r>
      <w:proofErr w:type="gramStart"/>
      <w:r w:rsidRPr="00DF155C">
        <w:t>of</w:t>
      </w:r>
      <w:proofErr w:type="gramEnd"/>
      <w:r w:rsidRPr="00DF155C">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t>
      </w:r>
    </w:p>
    <w:bookmarkEnd w:id="1"/>
    <w:p w:rsidRPr="00652FB1" w:rsidR="00B148D4" w:rsidP="00652FB1" w:rsidRDefault="00B148D4" w14:paraId="1902FF8D" w14:textId="77777777"/>
    <w:sectPr w:rsidRPr="00652FB1" w:rsidR="00B148D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AC4" w:rsidP="005034FA" w:rsidRDefault="007B5AC4" w14:paraId="26638E4E" w14:textId="77777777">
      <w:r>
        <w:separator/>
      </w:r>
    </w:p>
  </w:endnote>
  <w:endnote w:type="continuationSeparator" w:id="0">
    <w:p w:rsidR="007B5AC4" w:rsidP="005034FA" w:rsidRDefault="007B5AC4" w14:paraId="2991DD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charset w:val="00"/>
    <w:family w:val="auto"/>
    <w:pitch w:val="variable"/>
    <w:sig w:usb0="00000007" w:usb1="00000000"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AC4" w:rsidP="005034FA" w:rsidRDefault="007B5AC4" w14:paraId="559B06C6" w14:textId="77777777">
      <w:r>
        <w:separator/>
      </w:r>
    </w:p>
  </w:footnote>
  <w:footnote w:type="continuationSeparator" w:id="0">
    <w:p w:rsidR="007B5AC4" w:rsidP="005034FA" w:rsidRDefault="007B5AC4" w14:paraId="7179F07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7"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74C48A3"/>
    <w:multiLevelType w:val="hybridMultilevel"/>
    <w:tmpl w:val="A634B1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9BB3004"/>
    <w:multiLevelType w:val="multilevel"/>
    <w:tmpl w:val="A670C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2"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5"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8"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6"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7" w15:restartNumberingAfterBreak="0">
    <w:nsid w:val="544E7293"/>
    <w:multiLevelType w:val="hybridMultilevel"/>
    <w:tmpl w:val="A9349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9"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2"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3"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4"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6" w15:restartNumberingAfterBreak="0">
    <w:nsid w:val="7A26623D"/>
    <w:multiLevelType w:val="hybridMultilevel"/>
    <w:tmpl w:val="150A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3"/>
  </w:num>
  <w:num w:numId="2" w16cid:durableId="1186750439">
    <w:abstractNumId w:val="30"/>
  </w:num>
  <w:num w:numId="3" w16cid:durableId="1970436783">
    <w:abstractNumId w:val="1"/>
  </w:num>
  <w:num w:numId="4" w16cid:durableId="1306667121">
    <w:abstractNumId w:val="2"/>
  </w:num>
  <w:num w:numId="5" w16cid:durableId="733356011">
    <w:abstractNumId w:val="6"/>
  </w:num>
  <w:num w:numId="6" w16cid:durableId="638730481">
    <w:abstractNumId w:val="33"/>
  </w:num>
  <w:num w:numId="7" w16cid:durableId="754477316">
    <w:abstractNumId w:val="29"/>
  </w:num>
  <w:num w:numId="8" w16cid:durableId="319963049">
    <w:abstractNumId w:val="35"/>
  </w:num>
  <w:num w:numId="9" w16cid:durableId="21321815">
    <w:abstractNumId w:val="9"/>
  </w:num>
  <w:num w:numId="10" w16cid:durableId="939071670">
    <w:abstractNumId w:val="5"/>
  </w:num>
  <w:num w:numId="11" w16cid:durableId="1155025786">
    <w:abstractNumId w:val="24"/>
  </w:num>
  <w:num w:numId="12" w16cid:durableId="1002244684">
    <w:abstractNumId w:val="4"/>
  </w:num>
  <w:num w:numId="13" w16cid:durableId="836456596">
    <w:abstractNumId w:val="37"/>
  </w:num>
  <w:num w:numId="14" w16cid:durableId="2132287528">
    <w:abstractNumId w:val="34"/>
  </w:num>
  <w:num w:numId="15" w16cid:durableId="1148135929">
    <w:abstractNumId w:val="16"/>
  </w:num>
  <w:num w:numId="16" w16cid:durableId="1995137742">
    <w:abstractNumId w:val="11"/>
  </w:num>
  <w:num w:numId="17" w16cid:durableId="1063482949">
    <w:abstractNumId w:val="23"/>
  </w:num>
  <w:num w:numId="18" w16cid:durableId="250699331">
    <w:abstractNumId w:val="26"/>
  </w:num>
  <w:num w:numId="19" w16cid:durableId="228002985">
    <w:abstractNumId w:val="21"/>
  </w:num>
  <w:num w:numId="20" w16cid:durableId="1394767113">
    <w:abstractNumId w:val="0"/>
  </w:num>
  <w:num w:numId="21" w16cid:durableId="899364937">
    <w:abstractNumId w:val="13"/>
  </w:num>
  <w:num w:numId="22" w16cid:durableId="170798959">
    <w:abstractNumId w:val="17"/>
  </w:num>
  <w:num w:numId="23" w16cid:durableId="1757089952">
    <w:abstractNumId w:val="20"/>
  </w:num>
  <w:num w:numId="24" w16cid:durableId="1937790535">
    <w:abstractNumId w:val="25"/>
  </w:num>
  <w:num w:numId="25" w16cid:durableId="671641351">
    <w:abstractNumId w:val="18"/>
  </w:num>
  <w:num w:numId="26" w16cid:durableId="797799029">
    <w:abstractNumId w:val="28"/>
  </w:num>
  <w:num w:numId="27" w16cid:durableId="775909723">
    <w:abstractNumId w:val="22"/>
  </w:num>
  <w:num w:numId="28" w16cid:durableId="1876652923">
    <w:abstractNumId w:val="31"/>
  </w:num>
  <w:num w:numId="29" w16cid:durableId="311443324">
    <w:abstractNumId w:val="12"/>
  </w:num>
  <w:num w:numId="30" w16cid:durableId="1198615808">
    <w:abstractNumId w:val="14"/>
  </w:num>
  <w:num w:numId="31" w16cid:durableId="2047872825">
    <w:abstractNumId w:val="32"/>
  </w:num>
  <w:num w:numId="32" w16cid:durableId="581525247">
    <w:abstractNumId w:val="15"/>
  </w:num>
  <w:num w:numId="33" w16cid:durableId="632833303">
    <w:abstractNumId w:val="38"/>
  </w:num>
  <w:num w:numId="34" w16cid:durableId="1333996193">
    <w:abstractNumId w:val="7"/>
  </w:num>
  <w:num w:numId="35" w16cid:durableId="556747169">
    <w:abstractNumId w:val="19"/>
  </w:num>
  <w:num w:numId="36" w16cid:durableId="1932395815">
    <w:abstractNumId w:val="27"/>
  </w:num>
  <w:num w:numId="37" w16cid:durableId="991443107">
    <w:abstractNumId w:val="8"/>
  </w:num>
  <w:num w:numId="38" w16cid:durableId="1111438719">
    <w:abstractNumId w:val="36"/>
  </w:num>
  <w:num w:numId="39" w16cid:durableId="56055435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4A"/>
    <w:rsid w:val="000144FF"/>
    <w:rsid w:val="000238E6"/>
    <w:rsid w:val="000325DA"/>
    <w:rsid w:val="000A4E8C"/>
    <w:rsid w:val="000C0850"/>
    <w:rsid w:val="000C3574"/>
    <w:rsid w:val="00103329"/>
    <w:rsid w:val="001038BC"/>
    <w:rsid w:val="00127D32"/>
    <w:rsid w:val="00147D8D"/>
    <w:rsid w:val="00161A1A"/>
    <w:rsid w:val="001822F2"/>
    <w:rsid w:val="00187A59"/>
    <w:rsid w:val="001A11F1"/>
    <w:rsid w:val="001C135E"/>
    <w:rsid w:val="001E77F6"/>
    <w:rsid w:val="001F01C5"/>
    <w:rsid w:val="001F052F"/>
    <w:rsid w:val="001F21E5"/>
    <w:rsid w:val="001F476B"/>
    <w:rsid w:val="00222D77"/>
    <w:rsid w:val="002659E5"/>
    <w:rsid w:val="00280537"/>
    <w:rsid w:val="002877C0"/>
    <w:rsid w:val="002941ED"/>
    <w:rsid w:val="00296EB6"/>
    <w:rsid w:val="002B364B"/>
    <w:rsid w:val="002D0800"/>
    <w:rsid w:val="002E5277"/>
    <w:rsid w:val="002F12B9"/>
    <w:rsid w:val="003315A3"/>
    <w:rsid w:val="0034355C"/>
    <w:rsid w:val="003450ED"/>
    <w:rsid w:val="0036634B"/>
    <w:rsid w:val="003706BD"/>
    <w:rsid w:val="00376625"/>
    <w:rsid w:val="00383363"/>
    <w:rsid w:val="0038398D"/>
    <w:rsid w:val="00395D2C"/>
    <w:rsid w:val="003B7878"/>
    <w:rsid w:val="003C622C"/>
    <w:rsid w:val="003E15A3"/>
    <w:rsid w:val="003E252A"/>
    <w:rsid w:val="003F07DB"/>
    <w:rsid w:val="004124F1"/>
    <w:rsid w:val="0042385D"/>
    <w:rsid w:val="00440C40"/>
    <w:rsid w:val="004718C4"/>
    <w:rsid w:val="00487FEE"/>
    <w:rsid w:val="004A4879"/>
    <w:rsid w:val="004B2FDB"/>
    <w:rsid w:val="004C0B80"/>
    <w:rsid w:val="005031B8"/>
    <w:rsid w:val="005034FA"/>
    <w:rsid w:val="00521875"/>
    <w:rsid w:val="00545023"/>
    <w:rsid w:val="00546D89"/>
    <w:rsid w:val="00547CC4"/>
    <w:rsid w:val="00567503"/>
    <w:rsid w:val="0056794B"/>
    <w:rsid w:val="00573B53"/>
    <w:rsid w:val="005947E4"/>
    <w:rsid w:val="005A1C1F"/>
    <w:rsid w:val="005C3ACC"/>
    <w:rsid w:val="005C56E5"/>
    <w:rsid w:val="005C67D9"/>
    <w:rsid w:val="00607A3F"/>
    <w:rsid w:val="00610D90"/>
    <w:rsid w:val="00626E18"/>
    <w:rsid w:val="00642D7E"/>
    <w:rsid w:val="00652FB1"/>
    <w:rsid w:val="0065586E"/>
    <w:rsid w:val="00672AD8"/>
    <w:rsid w:val="00685E61"/>
    <w:rsid w:val="006A174F"/>
    <w:rsid w:val="006C243B"/>
    <w:rsid w:val="006C3F85"/>
    <w:rsid w:val="006C7562"/>
    <w:rsid w:val="006D6B5D"/>
    <w:rsid w:val="006F4C4A"/>
    <w:rsid w:val="006F6019"/>
    <w:rsid w:val="00754A64"/>
    <w:rsid w:val="00766F5B"/>
    <w:rsid w:val="0078068F"/>
    <w:rsid w:val="0078170F"/>
    <w:rsid w:val="00791610"/>
    <w:rsid w:val="007B3549"/>
    <w:rsid w:val="007B5AC4"/>
    <w:rsid w:val="007C1C33"/>
    <w:rsid w:val="00822C0B"/>
    <w:rsid w:val="00826534"/>
    <w:rsid w:val="008577F8"/>
    <w:rsid w:val="00875AFE"/>
    <w:rsid w:val="00883B68"/>
    <w:rsid w:val="00884AE7"/>
    <w:rsid w:val="008B63E1"/>
    <w:rsid w:val="008B7C12"/>
    <w:rsid w:val="008D4B13"/>
    <w:rsid w:val="008F463B"/>
    <w:rsid w:val="00905924"/>
    <w:rsid w:val="009064CA"/>
    <w:rsid w:val="00925E3E"/>
    <w:rsid w:val="0093389B"/>
    <w:rsid w:val="00936F7A"/>
    <w:rsid w:val="00940A33"/>
    <w:rsid w:val="00956712"/>
    <w:rsid w:val="009628CA"/>
    <w:rsid w:val="00977024"/>
    <w:rsid w:val="00985670"/>
    <w:rsid w:val="00991275"/>
    <w:rsid w:val="009A6C94"/>
    <w:rsid w:val="009B0DF3"/>
    <w:rsid w:val="009B4A86"/>
    <w:rsid w:val="009C04C1"/>
    <w:rsid w:val="009E4AA1"/>
    <w:rsid w:val="009F0377"/>
    <w:rsid w:val="009F5974"/>
    <w:rsid w:val="00A21E5A"/>
    <w:rsid w:val="00A279FF"/>
    <w:rsid w:val="00A455B4"/>
    <w:rsid w:val="00A73F6B"/>
    <w:rsid w:val="00AB2BFC"/>
    <w:rsid w:val="00AC70AA"/>
    <w:rsid w:val="00AE148C"/>
    <w:rsid w:val="00AE4822"/>
    <w:rsid w:val="00AF7C9C"/>
    <w:rsid w:val="00B03CF3"/>
    <w:rsid w:val="00B148D4"/>
    <w:rsid w:val="00B247F1"/>
    <w:rsid w:val="00B339A8"/>
    <w:rsid w:val="00B47A85"/>
    <w:rsid w:val="00BC1B23"/>
    <w:rsid w:val="00BC2374"/>
    <w:rsid w:val="00BD163D"/>
    <w:rsid w:val="00C12B68"/>
    <w:rsid w:val="00C2622E"/>
    <w:rsid w:val="00C65F39"/>
    <w:rsid w:val="00CB56C6"/>
    <w:rsid w:val="00CB5C83"/>
    <w:rsid w:val="00CC4224"/>
    <w:rsid w:val="00CC4932"/>
    <w:rsid w:val="00CD1784"/>
    <w:rsid w:val="00CF682D"/>
    <w:rsid w:val="00D04E57"/>
    <w:rsid w:val="00D073A4"/>
    <w:rsid w:val="00D14A88"/>
    <w:rsid w:val="00D503A3"/>
    <w:rsid w:val="00D52342"/>
    <w:rsid w:val="00D563C9"/>
    <w:rsid w:val="00D57CB0"/>
    <w:rsid w:val="00D664F3"/>
    <w:rsid w:val="00D8507A"/>
    <w:rsid w:val="00DB05D7"/>
    <w:rsid w:val="00DB07C3"/>
    <w:rsid w:val="00DB5745"/>
    <w:rsid w:val="00DC0320"/>
    <w:rsid w:val="00DD5F81"/>
    <w:rsid w:val="00E17D70"/>
    <w:rsid w:val="00E22E63"/>
    <w:rsid w:val="00E4230B"/>
    <w:rsid w:val="00E44451"/>
    <w:rsid w:val="00E74920"/>
    <w:rsid w:val="00E810B5"/>
    <w:rsid w:val="00E81635"/>
    <w:rsid w:val="00E96B69"/>
    <w:rsid w:val="00EB5000"/>
    <w:rsid w:val="00EC1A34"/>
    <w:rsid w:val="00EF6932"/>
    <w:rsid w:val="00F64585"/>
    <w:rsid w:val="00F72036"/>
    <w:rsid w:val="00FB1C0B"/>
    <w:rsid w:val="00FB4DD8"/>
    <w:rsid w:val="00FC4DC3"/>
    <w:rsid w:val="00FD613F"/>
    <w:rsid w:val="00FD6285"/>
    <w:rsid w:val="00FD7489"/>
    <w:rsid w:val="00FE0EA9"/>
    <w:rsid w:val="159D26B0"/>
    <w:rsid w:val="73F1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38138"/>
  <w15:chartTrackingRefBased/>
  <w15:docId w15:val="{EF1035C3-86E3-4AA7-A6AA-843AF166F1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875AFE"/>
    <w:pPr>
      <w:ind w:left="720"/>
      <w:contextualSpacing/>
    </w:pPr>
  </w:style>
  <w:style w:type="paragraph" w:styleId="Header">
    <w:name w:val="header"/>
    <w:basedOn w:val="Normal"/>
    <w:link w:val="HeaderChar"/>
    <w:uiPriority w:val="99"/>
    <w:unhideWhenUsed/>
    <w:rsid w:val="005034FA"/>
    <w:pPr>
      <w:tabs>
        <w:tab w:val="center" w:pos="4680"/>
        <w:tab w:val="right" w:pos="9360"/>
      </w:tabs>
    </w:pPr>
  </w:style>
  <w:style w:type="character" w:styleId="HeaderChar" w:customStyle="1">
    <w:name w:val="Header Char"/>
    <w:basedOn w:val="DefaultParagraphFont"/>
    <w:link w:val="Header"/>
    <w:uiPriority w:val="99"/>
    <w:rsid w:val="005034FA"/>
    <w:rPr>
      <w:rFonts w:ascii="Arial" w:hAnsi="Arial" w:eastAsia="Times New Roman" w:cs="Times New Roman"/>
      <w:kern w:val="0"/>
      <w:sz w:val="23"/>
      <w14:ligatures w14:val="none"/>
    </w:rPr>
  </w:style>
  <w:style w:type="paragraph" w:styleId="Footer">
    <w:name w:val="footer"/>
    <w:basedOn w:val="Normal"/>
    <w:link w:val="FooterChar"/>
    <w:uiPriority w:val="99"/>
    <w:unhideWhenUsed/>
    <w:rsid w:val="005034FA"/>
    <w:pPr>
      <w:tabs>
        <w:tab w:val="center" w:pos="4680"/>
        <w:tab w:val="right" w:pos="9360"/>
      </w:tabs>
    </w:pPr>
  </w:style>
  <w:style w:type="character" w:styleId="FooterChar" w:customStyle="1">
    <w:name w:val="Footer Char"/>
    <w:basedOn w:val="DefaultParagraphFont"/>
    <w:link w:val="Footer"/>
    <w:uiPriority w:val="99"/>
    <w:rsid w:val="005034FA"/>
    <w:rPr>
      <w:rFonts w:ascii="Arial" w:hAnsi="Arial" w:eastAsia="Times New Roman" w:cs="Times New Roman"/>
      <w:kern w:val="0"/>
      <w:sz w:val="23"/>
      <w14:ligatures w14:val="none"/>
    </w:rPr>
  </w:style>
  <w:style w:type="table" w:styleId="TableGrid">
    <w:name w:val="Table Grid"/>
    <w:basedOn w:val="TableNormal"/>
    <w:uiPriority w:val="39"/>
    <w:rsid w:val="004B2FDB"/>
    <w:rPr>
      <w:rFonts w:ascii="Times New Roman" w:hAnsi="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3833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microsoft.com/en-us/trust-center/compliance/accessibility" TargetMode="External" Id="rId13" /><Relationship Type="http://schemas.openxmlformats.org/officeDocument/2006/relationships/hyperlink" Target="https://explore.zoom.us/en/privacy/" TargetMode="External" Id="rId18" /><Relationship Type="http://schemas.openxmlformats.org/officeDocument/2006/relationships/hyperlink" Target="https://owl.purdue.edu/owl/research_and_citation/apa_style/apa_formatting_and_style_guide/general_format.html" TargetMode="External" Id="rId26" /><Relationship Type="http://schemas.openxmlformats.org/officeDocument/2006/relationships/customXml" Target="../customXml/item3.xml" Id="rId3"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21" /><Relationship Type="http://schemas.openxmlformats.org/officeDocument/2006/relationships/webSettings" Target="webSettings.xml" Id="rId7" /><Relationship Type="http://schemas.openxmlformats.org/officeDocument/2006/relationships/hyperlink" Target="https://privacy.microsoft.com/en-us/privacystatement" TargetMode="External" Id="rId12" /><Relationship Type="http://schemas.openxmlformats.org/officeDocument/2006/relationships/hyperlink" Target="https://www.adobe.com/trust/accessibility.html" TargetMode="External" Id="rId17" /><Relationship Type="http://schemas.openxmlformats.org/officeDocument/2006/relationships/hyperlink" Target="https://catalog.ufl.edu/UGRD/academic-regulations/grades-grading-policies/" TargetMode="External" Id="rId25" /><Relationship Type="http://schemas.openxmlformats.org/officeDocument/2006/relationships/customXml" Target="../customXml/item2.xml" Id="rId2" /><Relationship Type="http://schemas.openxmlformats.org/officeDocument/2006/relationships/hyperlink" Target="https://www.adobe.com/privacy/policy.html" TargetMode="External" Id="rId16"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20" /><Relationship Type="http://schemas.openxmlformats.org/officeDocument/2006/relationships/hyperlink" Target="https://umatter.ufl.edu/"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attbenge@ufl.edu" TargetMode="External" Id="rId11" /><Relationship Type="http://schemas.openxmlformats.org/officeDocument/2006/relationships/hyperlink" Target="https://it.ufl.edu/policies/student-computing-requirements/" TargetMode="External" Id="rId24" /><Relationship Type="http://schemas.openxmlformats.org/officeDocument/2006/relationships/styles" Target="styles.xml" Id="rId5"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5"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23" /><Relationship Type="http://schemas.openxmlformats.org/officeDocument/2006/relationships/hyperlink" Target="https://one.uf.edu/whole-gator/topics" TargetMode="External" Id="rId28" /><Relationship Type="http://schemas.openxmlformats.org/officeDocument/2006/relationships/hyperlink" Target="https://explore.zoom.us/en/accessibility/"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4" /><Relationship Type="http://schemas.openxmlformats.org/officeDocument/2006/relationships/hyperlink" Target="https://community.canvaslms.com/t5/Canvas-Basics-Guide/What-are-the-Canvas-accessibility-standards/ta-p/1564" TargetMode="External" Id="rId22" /><Relationship Type="http://schemas.openxmlformats.org/officeDocument/2006/relationships/hyperlink" Target="https://syllabus.ufl.edu/syllabus-policy/uf-syllabus-policy-links/" TargetMode="External" Id="rId27" /><Relationship Type="http://schemas.openxmlformats.org/officeDocument/2006/relationships/fontTable" Target="fontTable.xml" Id="rId30" /><Relationship Type="http://schemas.openxmlformats.org/officeDocument/2006/relationships/image" Target="/media/image2.png" Id="rId14072754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9A9B118BD5F4D9757670B33E2EFFA" ma:contentTypeVersion="18" ma:contentTypeDescription="Create a new document." ma:contentTypeScope="" ma:versionID="a1b4cb0b9516c561d9d959d90e30c74b">
  <xsd:schema xmlns:xsd="http://www.w3.org/2001/XMLSchema" xmlns:xs="http://www.w3.org/2001/XMLSchema" xmlns:p="http://schemas.microsoft.com/office/2006/metadata/properties" xmlns:ns2="2d7bd422-d08e-4528-87ff-3272b36f5f9c" xmlns:ns3="c68636af-61bb-481e-ac0a-c82204d0d7a1" targetNamespace="http://schemas.microsoft.com/office/2006/metadata/properties" ma:root="true" ma:fieldsID="192f4abcee08d5a3bef7b60f872358e1" ns2:_="" ns3:_="">
    <xsd:import namespace="2d7bd422-d08e-4528-87ff-3272b36f5f9c"/>
    <xsd:import namespace="c68636af-61bb-481e-ac0a-c82204d0d7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bd422-d08e-4528-87ff-3272b36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636af-61bb-481e-ac0a-c82204d0d7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e104ec-dd44-4da0-b947-4c847b342f3b}" ma:internalName="TaxCatchAll" ma:showField="CatchAllData" ma:web="c68636af-61bb-481e-ac0a-c82204d0d7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bd422-d08e-4528-87ff-3272b36f5f9c">
      <Terms xmlns="http://schemas.microsoft.com/office/infopath/2007/PartnerControls"/>
    </lcf76f155ced4ddcb4097134ff3c332f>
    <TaxCatchAll xmlns="c68636af-61bb-481e-ac0a-c82204d0d7a1" xsi:nil="true"/>
    <_Flow_SignoffStatus xmlns="2d7bd422-d08e-4528-87ff-3272b36f5f9c" xsi:nil="true"/>
  </documentManagement>
</p:properties>
</file>

<file path=customXml/itemProps1.xml><?xml version="1.0" encoding="utf-8"?>
<ds:datastoreItem xmlns:ds="http://schemas.openxmlformats.org/officeDocument/2006/customXml" ds:itemID="{3CC4E3FA-AB59-4D17-AF19-3E6CBC232FC3}"/>
</file>

<file path=customXml/itemProps2.xml><?xml version="1.0" encoding="utf-8"?>
<ds:datastoreItem xmlns:ds="http://schemas.openxmlformats.org/officeDocument/2006/customXml" ds:itemID="{C32D1FFB-0E36-4811-A9C4-AE69FA9F214B}">
  <ds:schemaRefs>
    <ds:schemaRef ds:uri="http://schemas.microsoft.com/sharepoint/v3/contenttype/forms"/>
  </ds:schemaRefs>
</ds:datastoreItem>
</file>

<file path=customXml/itemProps3.xml><?xml version="1.0" encoding="utf-8"?>
<ds:datastoreItem xmlns:ds="http://schemas.openxmlformats.org/officeDocument/2006/customXml" ds:itemID="{80E5172E-A4F0-44F4-B5E6-719868E862F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Benge,Matt P</dc:creator>
  <cp:keywords/>
  <dc:description/>
  <cp:lastModifiedBy>Cassaway,Marissa C</cp:lastModifiedBy>
  <cp:revision>136</cp:revision>
  <dcterms:created xsi:type="dcterms:W3CDTF">2023-11-26T02:08:00Z</dcterms:created>
  <dcterms:modified xsi:type="dcterms:W3CDTF">2025-12-15T15:56:20Z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0x010100F399A9B118BD5F4D9757670B33E2EFFA</vt:lpwstr>
  </property>
  <property fmtid="{D5CDD505-2E9C-101B-9397-08002B2CF9AE}" pid="3" name="MediaServiceImageTags">
    <vt:lpwstr/>
  </property>
</Properties>
</file>