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F431" w14:textId="77777777" w:rsidR="00D9294B" w:rsidRDefault="00066D7C" w:rsidP="00014FFE">
      <w:pPr>
        <w:pStyle w:val="Title"/>
        <w:jc w:val="left"/>
      </w:pPr>
      <w:r>
        <w:rPr>
          <w:noProof/>
          <w14:ligatures w14:val="standardContextual"/>
        </w:rPr>
        <w:drawing>
          <wp:anchor distT="0" distB="0" distL="114300" distR="114300" simplePos="0" relativeHeight="251658240" behindDoc="1" locked="0" layoutInCell="1" allowOverlap="1" wp14:anchorId="6D0026A9" wp14:editId="131FDD07">
            <wp:simplePos x="0" y="0"/>
            <wp:positionH relativeFrom="column">
              <wp:posOffset>5033010</wp:posOffset>
            </wp:positionH>
            <wp:positionV relativeFrom="paragraph">
              <wp:posOffset>220</wp:posOffset>
            </wp:positionV>
            <wp:extent cx="914113" cy="373795"/>
            <wp:effectExtent l="0" t="0" r="0" b="0"/>
            <wp:wrapTight wrapText="bothSides">
              <wp:wrapPolygon edited="0">
                <wp:start x="0" y="0"/>
                <wp:lineTo x="0" y="5727"/>
                <wp:lineTo x="10808" y="7968"/>
                <wp:lineTo x="6304" y="11454"/>
                <wp:lineTo x="5704" y="15188"/>
                <wp:lineTo x="1201" y="16682"/>
                <wp:lineTo x="1201" y="21413"/>
                <wp:lineTo x="20114" y="21413"/>
                <wp:lineTo x="20714" y="16931"/>
                <wp:lineTo x="19213" y="16433"/>
                <wp:lineTo x="14710" y="15935"/>
                <wp:lineTo x="15911" y="14939"/>
                <wp:lineTo x="15311" y="11952"/>
                <wp:lineTo x="13509" y="10209"/>
                <wp:lineTo x="10808" y="7968"/>
                <wp:lineTo x="21315" y="5727"/>
                <wp:lineTo x="21315" y="0"/>
                <wp:lineTo x="0" y="0"/>
              </wp:wrapPolygon>
            </wp:wrapTight>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11" cstate="print">
                      <a:extLst>
                        <a:ext uri="{28A0092B-C50C-407E-A947-70E740481C1C}">
                          <a14:useLocalDpi xmlns:a14="http://schemas.microsoft.com/office/drawing/2010/main" val="0"/>
                        </a:ext>
                      </a:extLst>
                    </a:blip>
                    <a:srcRect b="66086"/>
                    <a:stretch>
                      <a:fillRect/>
                    </a:stretch>
                  </pic:blipFill>
                  <pic:spPr>
                    <a:xfrm>
                      <a:off x="0" y="0"/>
                      <a:ext cx="914113" cy="373795"/>
                    </a:xfrm>
                    <a:prstGeom prst="rect">
                      <a:avLst/>
                    </a:prstGeom>
                  </pic:spPr>
                </pic:pic>
              </a:graphicData>
            </a:graphic>
            <wp14:sizeRelH relativeFrom="page">
              <wp14:pctWidth>0</wp14:pctWidth>
            </wp14:sizeRelH>
            <wp14:sizeRelV relativeFrom="page">
              <wp14:pctHeight>0</wp14:pctHeight>
            </wp14:sizeRelV>
          </wp:anchor>
        </w:drawing>
      </w:r>
      <w:r w:rsidR="57C2DD52">
        <w:t>Department of Agricultural Education &amp; Communication</w:t>
      </w:r>
    </w:p>
    <w:p w14:paraId="593C0621" w14:textId="072A7C23" w:rsidR="00957955" w:rsidRDefault="00066D7C" w:rsidP="00E81635">
      <w:pPr>
        <w:pStyle w:val="Title"/>
        <w:jc w:val="left"/>
      </w:pPr>
      <w:r>
        <w:t>Global Uncertainty</w:t>
      </w:r>
      <w:r>
        <w:tab/>
      </w:r>
      <w:r>
        <w:tab/>
      </w:r>
      <w:r>
        <w:tab/>
      </w:r>
      <w:r>
        <w:tab/>
      </w:r>
      <w:r>
        <w:tab/>
      </w:r>
    </w:p>
    <w:p w14:paraId="237931BA" w14:textId="4EBD8FA2" w:rsidR="00E81635" w:rsidRDefault="00E81635" w:rsidP="00E81635">
      <w:pPr>
        <w:pStyle w:val="Title"/>
        <w:jc w:val="left"/>
      </w:pPr>
      <w:r>
        <w:t>A</w:t>
      </w:r>
      <w:r w:rsidR="00650EBE">
        <w:t>LS 2410</w:t>
      </w:r>
    </w:p>
    <w:p w14:paraId="7B7563F0" w14:textId="31B8877A" w:rsidR="00E81635" w:rsidRDefault="00316475" w:rsidP="00E81635">
      <w:pPr>
        <w:pStyle w:val="Subtitle"/>
      </w:pPr>
      <w:r>
        <w:t>Fall 202</w:t>
      </w:r>
      <w:r w:rsidR="00813E3B">
        <w:t>5</w:t>
      </w:r>
      <w:r>
        <w:t xml:space="preserve"> </w:t>
      </w:r>
      <w:r w:rsidR="00E81635">
        <w:t xml:space="preserve">- </w:t>
      </w:r>
      <w:r>
        <w:t>3 Credit</w:t>
      </w:r>
      <w:r w:rsidR="00E81635">
        <w:tab/>
      </w:r>
      <w:r w:rsidR="00E81635">
        <w:tab/>
      </w:r>
      <w:r w:rsidR="00E81635">
        <w:tab/>
      </w:r>
      <w:r w:rsidR="00E81635">
        <w:tab/>
      </w:r>
      <w:r w:rsidR="00E81635">
        <w:tab/>
      </w:r>
    </w:p>
    <w:p w14:paraId="6187F74E" w14:textId="77777777" w:rsidR="002941ED" w:rsidRDefault="002941ED" w:rsidP="002941ED"/>
    <w:p w14:paraId="3827549C" w14:textId="77777777" w:rsidR="002941ED" w:rsidRDefault="002941ED" w:rsidP="002941ED">
      <w:pPr>
        <w:pStyle w:val="Heading1"/>
      </w:pPr>
      <w:r>
        <w:t>Instructor</w:t>
      </w:r>
    </w:p>
    <w:p w14:paraId="57E5C661" w14:textId="13BB79FD" w:rsidR="002941ED" w:rsidRPr="002941ED" w:rsidRDefault="005306BC" w:rsidP="00325618">
      <w:pPr>
        <w:rPr>
          <w:rFonts w:cs="Arial"/>
          <w:szCs w:val="23"/>
        </w:rPr>
      </w:pPr>
      <w:r>
        <w:rPr>
          <w:rFonts w:cs="Arial"/>
          <w:szCs w:val="23"/>
        </w:rPr>
        <w:t>Dr. Natalie Coers</w:t>
      </w:r>
    </w:p>
    <w:p w14:paraId="24F84BAF" w14:textId="7935B3E1" w:rsidR="002941ED" w:rsidRPr="002941ED" w:rsidRDefault="00E82B3F" w:rsidP="00325618">
      <w:pPr>
        <w:rPr>
          <w:rFonts w:cs="Arial"/>
          <w:szCs w:val="23"/>
        </w:rPr>
      </w:pPr>
      <w:r>
        <w:rPr>
          <w:rFonts w:cs="Arial"/>
          <w:szCs w:val="23"/>
        </w:rPr>
        <w:t>Director, Challenge 2050 Program</w:t>
      </w:r>
    </w:p>
    <w:p w14:paraId="647C473F" w14:textId="0491C421" w:rsidR="002941ED" w:rsidRPr="002941ED" w:rsidRDefault="002941ED" w:rsidP="00325618">
      <w:pPr>
        <w:rPr>
          <w:rFonts w:cs="Arial"/>
          <w:szCs w:val="23"/>
        </w:rPr>
      </w:pPr>
      <w:r w:rsidRPr="002941ED">
        <w:rPr>
          <w:rFonts w:cs="Arial"/>
          <w:szCs w:val="23"/>
        </w:rPr>
        <w:t xml:space="preserve">Email: </w:t>
      </w:r>
      <w:hyperlink r:id="rId12" w:history="1">
        <w:r w:rsidR="00957955" w:rsidRPr="00603EAD">
          <w:rPr>
            <w:rStyle w:val="Hyperlink"/>
            <w:rFonts w:cs="Arial"/>
            <w:szCs w:val="23"/>
          </w:rPr>
          <w:t>ncoers@ufl.edu</w:t>
        </w:r>
      </w:hyperlink>
      <w:r w:rsidR="00957955">
        <w:rPr>
          <w:rFonts w:cs="Arial"/>
          <w:szCs w:val="23"/>
        </w:rPr>
        <w:t xml:space="preserve"> </w:t>
      </w:r>
    </w:p>
    <w:p w14:paraId="0EC63174" w14:textId="6A1A7199" w:rsidR="002941ED" w:rsidRPr="002941ED" w:rsidRDefault="002941ED" w:rsidP="00325618">
      <w:pPr>
        <w:rPr>
          <w:rFonts w:cs="Arial"/>
          <w:szCs w:val="23"/>
        </w:rPr>
      </w:pPr>
      <w:r w:rsidRPr="002941ED">
        <w:rPr>
          <w:rFonts w:cs="Arial"/>
          <w:szCs w:val="23"/>
        </w:rPr>
        <w:t>Office location:</w:t>
      </w:r>
      <w:r w:rsidR="00957955">
        <w:rPr>
          <w:rFonts w:cs="Arial"/>
          <w:szCs w:val="23"/>
        </w:rPr>
        <w:t xml:space="preserve"> Bryant Hall 117D</w:t>
      </w:r>
    </w:p>
    <w:p w14:paraId="6463E264" w14:textId="7C2FF5B6" w:rsidR="002941ED" w:rsidRDefault="002941ED" w:rsidP="00325618">
      <w:pPr>
        <w:rPr>
          <w:rFonts w:cs="Arial"/>
          <w:szCs w:val="23"/>
        </w:rPr>
      </w:pPr>
      <w:r w:rsidRPr="002941ED">
        <w:rPr>
          <w:rFonts w:cs="Arial"/>
          <w:szCs w:val="23"/>
        </w:rPr>
        <w:t xml:space="preserve">Office hours: </w:t>
      </w:r>
      <w:r w:rsidR="00690EEA">
        <w:rPr>
          <w:rFonts w:cs="Arial"/>
          <w:szCs w:val="23"/>
        </w:rPr>
        <w:t>Tuesdays – 9AM - Noon</w:t>
      </w:r>
    </w:p>
    <w:p w14:paraId="66F0F975" w14:textId="77777777" w:rsidR="002941ED" w:rsidRDefault="002941ED" w:rsidP="00325618">
      <w:pPr>
        <w:rPr>
          <w:rFonts w:cs="Arial"/>
          <w:szCs w:val="23"/>
        </w:rPr>
      </w:pPr>
    </w:p>
    <w:p w14:paraId="459EE342" w14:textId="77777777" w:rsidR="002941ED" w:rsidRDefault="002941ED" w:rsidP="00325618">
      <w:pPr>
        <w:pStyle w:val="Heading1"/>
      </w:pPr>
      <w:r>
        <w:t>Teaching Assistant</w:t>
      </w:r>
    </w:p>
    <w:p w14:paraId="7B812813" w14:textId="4CAB8C2D" w:rsidR="002941ED" w:rsidRDefault="00AF177A" w:rsidP="00325618">
      <w:r>
        <w:t>Gabriela Sullivan</w:t>
      </w:r>
    </w:p>
    <w:p w14:paraId="24EB5D96" w14:textId="48C226EF" w:rsidR="002941ED" w:rsidRDefault="002941ED" w:rsidP="00325618">
      <w:r>
        <w:t xml:space="preserve">Email: </w:t>
      </w:r>
      <w:hyperlink r:id="rId13" w:history="1">
        <w:r w:rsidR="00AF177A" w:rsidRPr="00603EAD">
          <w:rPr>
            <w:rStyle w:val="Hyperlink"/>
          </w:rPr>
          <w:t>gabrielasullivan@ufl.edu</w:t>
        </w:r>
      </w:hyperlink>
    </w:p>
    <w:p w14:paraId="52014FF6" w14:textId="51C1D580" w:rsidR="00AF177A" w:rsidRDefault="00AF177A" w:rsidP="00325618">
      <w:r>
        <w:t>Office location: Rolfs Hall 406</w:t>
      </w:r>
    </w:p>
    <w:p w14:paraId="7472008E" w14:textId="6A2B8C68" w:rsidR="002941ED" w:rsidRDefault="002941ED" w:rsidP="00325618">
      <w:r>
        <w:t xml:space="preserve">Office hours: </w:t>
      </w:r>
      <w:r w:rsidR="00AF177A">
        <w:t>By appointment</w:t>
      </w:r>
    </w:p>
    <w:p w14:paraId="548C4936" w14:textId="77777777" w:rsidR="002941ED" w:rsidRDefault="002941ED" w:rsidP="00325618"/>
    <w:p w14:paraId="24E17F99" w14:textId="77777777" w:rsidR="002941ED" w:rsidRPr="002941ED" w:rsidRDefault="002941ED" w:rsidP="00325618">
      <w:pPr>
        <w:pStyle w:val="Heading1"/>
        <w:tabs>
          <w:tab w:val="clear" w:pos="6840"/>
        </w:tabs>
      </w:pPr>
      <w:r>
        <w:t>Class Times</w:t>
      </w:r>
      <w:r>
        <w:tab/>
      </w:r>
      <w:r>
        <w:tab/>
      </w:r>
      <w:r>
        <w:tab/>
        <w:t>Location</w:t>
      </w:r>
    </w:p>
    <w:p w14:paraId="79E8E865" w14:textId="2C07588C" w:rsidR="002941ED" w:rsidRPr="00BD3509" w:rsidRDefault="00BD3509" w:rsidP="00325618">
      <w:pPr>
        <w:rPr>
          <w:rFonts w:ascii="Times New Roman" w:hAnsi="Times New Roman"/>
        </w:rPr>
      </w:pPr>
      <w:r w:rsidRPr="7CF1D1D7">
        <w:rPr>
          <w:rFonts w:cs="Arial"/>
        </w:rPr>
        <w:t>MWF 10:40 - 11:30 AM, Period 4</w:t>
      </w:r>
      <w:r w:rsidRPr="7CF1D1D7">
        <w:rPr>
          <w:rFonts w:ascii="Times New Roman" w:hAnsi="Times New Roman"/>
        </w:rPr>
        <w:t xml:space="preserve">                                          </w:t>
      </w:r>
      <w:r w:rsidR="000546A9" w:rsidRPr="7CF1D1D7">
        <w:rPr>
          <w:rFonts w:cs="Arial"/>
        </w:rPr>
        <w:t xml:space="preserve">McCarty Hall B, Room </w:t>
      </w:r>
      <w:r w:rsidR="00690EEA">
        <w:rPr>
          <w:rFonts w:cs="Arial"/>
        </w:rPr>
        <w:t>2102</w:t>
      </w:r>
    </w:p>
    <w:p w14:paraId="77286665" w14:textId="77777777" w:rsidR="002941ED" w:rsidRDefault="002941ED" w:rsidP="00325618"/>
    <w:p w14:paraId="63ED2CB2" w14:textId="77777777" w:rsidR="002941ED" w:rsidRDefault="002941ED" w:rsidP="00325618">
      <w:pPr>
        <w:pStyle w:val="Heading1"/>
      </w:pPr>
      <w:r>
        <w:t>Course Description</w:t>
      </w:r>
    </w:p>
    <w:p w14:paraId="405B9631" w14:textId="166605B7" w:rsidR="00813E3B" w:rsidRDefault="00813E3B" w:rsidP="00325618">
      <w:pPr>
        <w:contextualSpacing/>
        <w:rPr>
          <w:rFonts w:cs="Arial"/>
        </w:rPr>
      </w:pPr>
      <w:r w:rsidRPr="00813E3B">
        <w:rPr>
          <w:rFonts w:cs="Arial"/>
        </w:rPr>
        <w:t>Explores questions in human well-being and sustainability building a foundation for addressing global challenges associated with global population. Transdisciplinary experts lead diverse and innovative discussions, complex adaptive problem solving, and the integration of economic, environmental, food, health, and social system perspectives.</w:t>
      </w:r>
    </w:p>
    <w:p w14:paraId="2B6F243A" w14:textId="77777777" w:rsidR="004D5C5E" w:rsidRDefault="004D5C5E" w:rsidP="00325618">
      <w:pPr>
        <w:contextualSpacing/>
        <w:rPr>
          <w:rFonts w:cs="Arial"/>
        </w:rPr>
      </w:pPr>
    </w:p>
    <w:p w14:paraId="254B255E" w14:textId="4EE53E72" w:rsidR="004D5C5E" w:rsidRDefault="004D5C5E" w:rsidP="004D5C5E">
      <w:pPr>
        <w:contextualSpacing/>
        <w:jc w:val="center"/>
        <w:rPr>
          <w:rFonts w:cs="Arial"/>
        </w:rPr>
      </w:pPr>
      <w:r>
        <w:rPr>
          <w:rFonts w:ascii="Times New Roman" w:hAnsi="Times New Roman"/>
          <w:b/>
          <w:noProof/>
        </w:rPr>
        <w:drawing>
          <wp:inline distT="0" distB="0" distL="0" distR="0" wp14:anchorId="4B997733" wp14:editId="1C055441">
            <wp:extent cx="3924300" cy="1371600"/>
            <wp:effectExtent l="0" t="0" r="0" b="0"/>
            <wp:docPr id="1" name="Picture 1"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pic:cNvPicPr>
                  </pic:nvPicPr>
                  <pic:blipFill>
                    <a:blip r:embed="rId14">
                      <a:extLst>
                        <a:ext uri="{28A0092B-C50C-407E-A947-70E740481C1C}">
                          <a14:useLocalDpi xmlns:a14="http://schemas.microsoft.com/office/drawing/2010/main" val="0"/>
                        </a:ext>
                      </a:extLst>
                    </a:blip>
                    <a:srcRect t="14346" b="22397"/>
                    <a:stretch>
                      <a:fillRect/>
                    </a:stretch>
                  </pic:blipFill>
                  <pic:spPr bwMode="auto">
                    <a:xfrm>
                      <a:off x="0" y="0"/>
                      <a:ext cx="3924300" cy="1371600"/>
                    </a:xfrm>
                    <a:prstGeom prst="rect">
                      <a:avLst/>
                    </a:prstGeom>
                    <a:noFill/>
                    <a:ln>
                      <a:noFill/>
                    </a:ln>
                  </pic:spPr>
                </pic:pic>
              </a:graphicData>
            </a:graphic>
          </wp:inline>
        </w:drawing>
      </w:r>
    </w:p>
    <w:p w14:paraId="2FD80380" w14:textId="032D37E0" w:rsidR="00CE0477" w:rsidRPr="00CE0477" w:rsidRDefault="00CE0477" w:rsidP="00CE0477">
      <w:pPr>
        <w:outlineLvl w:val="0"/>
        <w:rPr>
          <w:rFonts w:cs="Arial"/>
        </w:rPr>
      </w:pPr>
      <w:r w:rsidRPr="00CE0477">
        <w:rPr>
          <w:rFonts w:cs="Arial"/>
        </w:rPr>
        <w:t>ALS2410 fulfills the first course requirement for the Global Leadership &amp; Change Certificate. For more information on the Certificate, ask Dr. Coers (</w:t>
      </w:r>
      <w:hyperlink r:id="rId15" w:history="1">
        <w:r w:rsidRPr="00CE0477">
          <w:rPr>
            <w:rStyle w:val="Hyperlink"/>
            <w:rFonts w:cs="Arial"/>
          </w:rPr>
          <w:t>ncoers@ufl.edu</w:t>
        </w:r>
      </w:hyperlink>
      <w:r w:rsidRPr="00CE0477">
        <w:rPr>
          <w:rFonts w:cs="Arial"/>
        </w:rPr>
        <w:t xml:space="preserve">). </w:t>
      </w:r>
    </w:p>
    <w:p w14:paraId="0ED853E1" w14:textId="77777777" w:rsidR="00CE0477" w:rsidRDefault="00CE0477" w:rsidP="00CE0477">
      <w:pPr>
        <w:outlineLvl w:val="0"/>
        <w:rPr>
          <w:rFonts w:cs="Arial"/>
        </w:rPr>
      </w:pPr>
    </w:p>
    <w:p w14:paraId="416C9D52" w14:textId="4304164D" w:rsidR="00CE0477" w:rsidRPr="00CE0477" w:rsidRDefault="00CE0477" w:rsidP="00CE0477">
      <w:pPr>
        <w:outlineLvl w:val="0"/>
        <w:rPr>
          <w:rFonts w:cs="Arial"/>
        </w:rPr>
      </w:pPr>
      <w:r w:rsidRPr="00CE0477">
        <w:rPr>
          <w:rFonts w:cs="Arial"/>
        </w:rPr>
        <w:t xml:space="preserve">ALS2410 also fulfills a course requirement for the International Scholars Program. For more information, visit </w:t>
      </w:r>
      <w:hyperlink r:id="rId16" w:history="1">
        <w:r w:rsidRPr="00CE0477">
          <w:rPr>
            <w:rStyle w:val="Hyperlink"/>
            <w:rFonts w:cs="Arial"/>
          </w:rPr>
          <w:t>here</w:t>
        </w:r>
      </w:hyperlink>
      <w:r w:rsidRPr="00CE0477">
        <w:rPr>
          <w:rFonts w:cs="Arial"/>
        </w:rPr>
        <w:t xml:space="preserve">. </w:t>
      </w:r>
    </w:p>
    <w:p w14:paraId="3C9FB7AB" w14:textId="77777777" w:rsidR="002941ED" w:rsidRDefault="002941ED" w:rsidP="00325618"/>
    <w:p w14:paraId="5655F69C" w14:textId="77777777" w:rsidR="002941ED" w:rsidRDefault="002941ED" w:rsidP="00325618">
      <w:pPr>
        <w:pStyle w:val="Heading1"/>
      </w:pPr>
      <w:r>
        <w:t>Course Objectives</w:t>
      </w:r>
    </w:p>
    <w:p w14:paraId="119EF054" w14:textId="77777777" w:rsidR="00B43E7E" w:rsidRPr="00B43E7E" w:rsidRDefault="00B43E7E" w:rsidP="00325618">
      <w:pPr>
        <w:rPr>
          <w:rFonts w:cs="Arial"/>
        </w:rPr>
      </w:pPr>
      <w:r w:rsidRPr="00B43E7E">
        <w:rPr>
          <w:rFonts w:cs="Arial"/>
        </w:rPr>
        <w:t>Given participation in the course, students will have the opportunity to engage in the mastery of the following objectives:</w:t>
      </w:r>
    </w:p>
    <w:p w14:paraId="19768EE6" w14:textId="77777777" w:rsidR="00B43E7E" w:rsidRPr="00B43E7E" w:rsidRDefault="00B43E7E" w:rsidP="00325618">
      <w:pPr>
        <w:pStyle w:val="ListParagraph"/>
        <w:numPr>
          <w:ilvl w:val="0"/>
          <w:numId w:val="38"/>
        </w:numPr>
        <w:rPr>
          <w:rFonts w:cs="Arial"/>
        </w:rPr>
      </w:pPr>
      <w:r w:rsidRPr="00B43E7E">
        <w:rPr>
          <w:rFonts w:cs="Arial"/>
        </w:rPr>
        <w:t>Develop an appreciation and understanding for the intersection between social and natural sciences necessary for addressing global challenges</w:t>
      </w:r>
    </w:p>
    <w:p w14:paraId="7454D2DC" w14:textId="77777777" w:rsidR="00B43E7E" w:rsidRPr="00B43E7E" w:rsidRDefault="00B43E7E" w:rsidP="00325618">
      <w:pPr>
        <w:pStyle w:val="ListParagraph"/>
        <w:numPr>
          <w:ilvl w:val="0"/>
          <w:numId w:val="38"/>
        </w:numPr>
        <w:rPr>
          <w:rFonts w:cs="Arial"/>
        </w:rPr>
      </w:pPr>
      <w:r w:rsidRPr="00B43E7E">
        <w:rPr>
          <w:rFonts w:cs="Arial"/>
        </w:rPr>
        <w:lastRenderedPageBreak/>
        <w:t>Apply systems thinking within local, regional, and global contexts</w:t>
      </w:r>
    </w:p>
    <w:p w14:paraId="752A42CC" w14:textId="77777777" w:rsidR="00B43E7E" w:rsidRPr="00B43E7E" w:rsidRDefault="00B43E7E" w:rsidP="00325618">
      <w:pPr>
        <w:pStyle w:val="ListParagraph"/>
        <w:numPr>
          <w:ilvl w:val="0"/>
          <w:numId w:val="38"/>
        </w:numPr>
        <w:rPr>
          <w:rFonts w:cs="Arial"/>
        </w:rPr>
      </w:pPr>
      <w:r w:rsidRPr="00B43E7E">
        <w:rPr>
          <w:rFonts w:cs="Arial"/>
        </w:rPr>
        <w:t>Use critical thinking to solve problems</w:t>
      </w:r>
    </w:p>
    <w:p w14:paraId="3AE29032" w14:textId="50589D9D" w:rsidR="002941ED" w:rsidRPr="00B43E7E" w:rsidRDefault="00B43E7E" w:rsidP="00325618">
      <w:pPr>
        <w:pStyle w:val="ListParagraph"/>
        <w:numPr>
          <w:ilvl w:val="0"/>
          <w:numId w:val="38"/>
        </w:numPr>
        <w:rPr>
          <w:rFonts w:cs="Arial"/>
        </w:rPr>
      </w:pPr>
      <w:r w:rsidRPr="00B43E7E">
        <w:rPr>
          <w:rFonts w:cs="Arial"/>
        </w:rPr>
        <w:t>Recognize and act upon leadership opportunities as a global citizen</w:t>
      </w:r>
    </w:p>
    <w:p w14:paraId="18D224B1" w14:textId="77777777" w:rsidR="00652FB1" w:rsidRDefault="00652FB1" w:rsidP="00325618"/>
    <w:p w14:paraId="50D657AB" w14:textId="77777777" w:rsidR="00652FB1" w:rsidRDefault="008577F8" w:rsidP="00325618">
      <w:pPr>
        <w:pStyle w:val="Heading1"/>
      </w:pPr>
      <w:r>
        <w:t>Requirements</w:t>
      </w:r>
    </w:p>
    <w:p w14:paraId="49EE0BE5" w14:textId="77777777" w:rsidR="00652FB1" w:rsidRPr="00652FB1" w:rsidRDefault="00652FB1" w:rsidP="00325618">
      <w:pPr>
        <w:pStyle w:val="Heading2"/>
        <w:spacing w:before="0"/>
      </w:pPr>
      <w:r w:rsidRPr="00652FB1">
        <w:t>Textbook:</w:t>
      </w:r>
    </w:p>
    <w:p w14:paraId="437CE433" w14:textId="77777777" w:rsidR="0043268C" w:rsidRPr="0043268C" w:rsidRDefault="0043268C" w:rsidP="00325618">
      <w:pPr>
        <w:rPr>
          <w:rFonts w:cs="Arial"/>
          <w:iCs/>
        </w:rPr>
      </w:pPr>
      <w:r w:rsidRPr="0043268C">
        <w:rPr>
          <w:rFonts w:cs="Arial"/>
          <w:iCs/>
        </w:rPr>
        <w:t xml:space="preserve">The following book is </w:t>
      </w:r>
      <w:r w:rsidRPr="007A6E37">
        <w:rPr>
          <w:rFonts w:cs="Arial"/>
          <w:b/>
          <w:bCs/>
          <w:iCs/>
        </w:rPr>
        <w:t>required:</w:t>
      </w:r>
    </w:p>
    <w:p w14:paraId="294B53F1" w14:textId="77777777" w:rsidR="0043268C" w:rsidRPr="0043268C" w:rsidRDefault="0043268C" w:rsidP="00325618">
      <w:pPr>
        <w:rPr>
          <w:rFonts w:cs="Arial"/>
        </w:rPr>
      </w:pPr>
      <w:r w:rsidRPr="0043268C">
        <w:rPr>
          <w:rFonts w:cs="Arial"/>
        </w:rPr>
        <w:t xml:space="preserve">O’Malley, E. &amp; McBride, J.F. (2023). </w:t>
      </w:r>
      <w:r w:rsidRPr="00690EEA">
        <w:rPr>
          <w:rFonts w:cs="Arial"/>
          <w:i/>
          <w:iCs/>
        </w:rPr>
        <w:t>When everyone leads: How the toughest challenges get seen and solved.</w:t>
      </w:r>
      <w:r w:rsidRPr="0043268C">
        <w:rPr>
          <w:rFonts w:cs="Arial"/>
        </w:rPr>
        <w:t xml:space="preserve"> Bard Press. </w:t>
      </w:r>
    </w:p>
    <w:p w14:paraId="49E00F1B" w14:textId="77777777" w:rsidR="0043268C" w:rsidRPr="0043268C" w:rsidRDefault="0043268C" w:rsidP="00325618">
      <w:pPr>
        <w:rPr>
          <w:rFonts w:cs="Arial"/>
          <w:color w:val="222222"/>
          <w:shd w:val="clear" w:color="auto" w:fill="FFFFFF"/>
        </w:rPr>
      </w:pPr>
    </w:p>
    <w:p w14:paraId="33B04E62" w14:textId="77777777" w:rsidR="0043268C" w:rsidRPr="0043268C" w:rsidRDefault="0043268C" w:rsidP="00325618">
      <w:pPr>
        <w:tabs>
          <w:tab w:val="left" w:pos="270"/>
        </w:tabs>
        <w:rPr>
          <w:rFonts w:cs="Arial"/>
          <w:iCs/>
        </w:rPr>
      </w:pPr>
      <w:r w:rsidRPr="0043268C">
        <w:rPr>
          <w:rFonts w:cs="Arial"/>
          <w:iCs/>
        </w:rPr>
        <w:t xml:space="preserve">The following book is </w:t>
      </w:r>
      <w:r w:rsidRPr="007A6E37">
        <w:rPr>
          <w:rFonts w:cs="Arial"/>
          <w:b/>
          <w:bCs/>
          <w:iCs/>
        </w:rPr>
        <w:t>recommended:</w:t>
      </w:r>
    </w:p>
    <w:p w14:paraId="0DBBDBB3" w14:textId="77777777" w:rsidR="0043268C" w:rsidRPr="0043268C" w:rsidRDefault="0043268C" w:rsidP="00325618">
      <w:pPr>
        <w:rPr>
          <w:rFonts w:cs="Arial"/>
        </w:rPr>
      </w:pPr>
      <w:r w:rsidRPr="0043268C">
        <w:rPr>
          <w:rFonts w:cs="Arial"/>
          <w:color w:val="222222"/>
          <w:shd w:val="clear" w:color="auto" w:fill="FFFFFF"/>
        </w:rPr>
        <w:t xml:space="preserve">Rosling, H., Rosling </w:t>
      </w:r>
      <w:proofErr w:type="spellStart"/>
      <w:r w:rsidRPr="0043268C">
        <w:rPr>
          <w:rFonts w:cs="Arial"/>
          <w:color w:val="222222"/>
          <w:shd w:val="clear" w:color="auto" w:fill="FFFFFF"/>
        </w:rPr>
        <w:t>Ronnlund</w:t>
      </w:r>
      <w:proofErr w:type="spellEnd"/>
      <w:r w:rsidRPr="0043268C">
        <w:rPr>
          <w:rFonts w:cs="Arial"/>
          <w:color w:val="222222"/>
          <w:shd w:val="clear" w:color="auto" w:fill="FFFFFF"/>
        </w:rPr>
        <w:t>, A., &amp; Rosling, O. (2018). </w:t>
      </w:r>
      <w:proofErr w:type="spellStart"/>
      <w:r w:rsidRPr="0043268C">
        <w:rPr>
          <w:rFonts w:cs="Arial"/>
          <w:i/>
          <w:iCs/>
          <w:color w:val="222222"/>
          <w:shd w:val="clear" w:color="auto" w:fill="FFFFFF"/>
        </w:rPr>
        <w:t>Factfulness</w:t>
      </w:r>
      <w:proofErr w:type="spellEnd"/>
      <w:r w:rsidRPr="0043268C">
        <w:rPr>
          <w:rFonts w:cs="Arial"/>
          <w:i/>
          <w:iCs/>
          <w:color w:val="222222"/>
          <w:shd w:val="clear" w:color="auto" w:fill="FFFFFF"/>
        </w:rPr>
        <w:t>: Ten reasons we’re wrong about the world – and why things are better than you think</w:t>
      </w:r>
      <w:r w:rsidRPr="0043268C">
        <w:rPr>
          <w:rFonts w:cs="Arial"/>
          <w:color w:val="222222"/>
          <w:shd w:val="clear" w:color="auto" w:fill="FFFFFF"/>
        </w:rPr>
        <w:t>. New York, NY: SCEPTRE.</w:t>
      </w:r>
    </w:p>
    <w:p w14:paraId="7AE80A30" w14:textId="77777777" w:rsidR="0043268C" w:rsidRPr="0043268C" w:rsidRDefault="0043268C" w:rsidP="00325618">
      <w:pPr>
        <w:rPr>
          <w:rFonts w:cs="Arial"/>
          <w:b/>
        </w:rPr>
      </w:pPr>
    </w:p>
    <w:p w14:paraId="4C4B22B0" w14:textId="6F134A85" w:rsidR="00652FB1" w:rsidRPr="0043268C" w:rsidRDefault="0043268C" w:rsidP="00325618">
      <w:pPr>
        <w:rPr>
          <w:rFonts w:cs="Arial"/>
        </w:rPr>
      </w:pPr>
      <w:r w:rsidRPr="0043268C">
        <w:rPr>
          <w:rFonts w:cs="Arial"/>
        </w:rPr>
        <w:t xml:space="preserve">Other readings will be provided for the course related to weekly topics engaging students in domestic and global current events.  </w:t>
      </w:r>
    </w:p>
    <w:p w14:paraId="797E9340" w14:textId="77777777" w:rsidR="00652FB1" w:rsidRDefault="00652FB1" w:rsidP="00325618"/>
    <w:p w14:paraId="07E3EBE0" w14:textId="77777777" w:rsidR="00652FB1" w:rsidRPr="00652FB1" w:rsidRDefault="002659E5" w:rsidP="00325618">
      <w:pPr>
        <w:pStyle w:val="Heading2"/>
        <w:spacing w:before="0"/>
      </w:pPr>
      <w:r>
        <w:t>Technology</w:t>
      </w:r>
      <w:r w:rsidR="00652FB1">
        <w:t>:</w:t>
      </w:r>
    </w:p>
    <w:p w14:paraId="230B44F1" w14:textId="77777777" w:rsidR="004301A1" w:rsidRPr="00296EB6" w:rsidRDefault="004301A1" w:rsidP="00325618">
      <w:r w:rsidRPr="00296EB6">
        <w:t>To succeed in this course, you must have access to the following technology: </w:t>
      </w:r>
    </w:p>
    <w:p w14:paraId="02608B79" w14:textId="77777777" w:rsidR="004301A1" w:rsidRPr="00296EB6" w:rsidRDefault="004301A1" w:rsidP="00325618">
      <w:pPr>
        <w:numPr>
          <w:ilvl w:val="0"/>
          <w:numId w:val="27"/>
        </w:numPr>
      </w:pPr>
      <w:r w:rsidRPr="00296EB6">
        <w:t>Desktop Computer or Laptop </w:t>
      </w:r>
    </w:p>
    <w:p w14:paraId="4CD36418" w14:textId="77777777" w:rsidR="004301A1" w:rsidRPr="00296EB6" w:rsidRDefault="004301A1" w:rsidP="00325618">
      <w:pPr>
        <w:numPr>
          <w:ilvl w:val="0"/>
          <w:numId w:val="28"/>
        </w:numPr>
      </w:pPr>
      <w:r w:rsidRPr="00296EB6">
        <w:t>Audio Capabilities  </w:t>
      </w:r>
    </w:p>
    <w:p w14:paraId="64B3BCF8" w14:textId="77777777" w:rsidR="004301A1" w:rsidRPr="00296EB6" w:rsidRDefault="004301A1" w:rsidP="00325618">
      <w:pPr>
        <w:numPr>
          <w:ilvl w:val="0"/>
          <w:numId w:val="28"/>
        </w:numPr>
      </w:pPr>
      <w:r w:rsidRPr="00296EB6">
        <w:t>Webcam and Microphone for synchronous sessions </w:t>
      </w:r>
    </w:p>
    <w:p w14:paraId="5E65552D" w14:textId="77777777" w:rsidR="004301A1" w:rsidRDefault="004301A1" w:rsidP="00325618">
      <w:pPr>
        <w:numPr>
          <w:ilvl w:val="0"/>
          <w:numId w:val="29"/>
        </w:numPr>
      </w:pPr>
      <w:r w:rsidRPr="00296EB6">
        <w:t xml:space="preserve">Microsoft </w:t>
      </w:r>
      <w:r>
        <w:t>Office Programs</w:t>
      </w:r>
    </w:p>
    <w:p w14:paraId="70818C71" w14:textId="77777777" w:rsidR="004301A1" w:rsidRDefault="004301A1" w:rsidP="00325618">
      <w:pPr>
        <w:numPr>
          <w:ilvl w:val="1"/>
          <w:numId w:val="29"/>
        </w:numPr>
      </w:pPr>
      <w:hyperlink r:id="rId17" w:history="1">
        <w:r>
          <w:rPr>
            <w:rStyle w:val="Hyperlink"/>
          </w:rPr>
          <w:t>Microsoft Privacy Statement</w:t>
        </w:r>
      </w:hyperlink>
      <w:r>
        <w:t xml:space="preserve"> </w:t>
      </w:r>
    </w:p>
    <w:p w14:paraId="34F5B6E0" w14:textId="77777777" w:rsidR="004301A1" w:rsidRDefault="004301A1" w:rsidP="00325618">
      <w:pPr>
        <w:pStyle w:val="ListParagraph"/>
        <w:numPr>
          <w:ilvl w:val="1"/>
          <w:numId w:val="29"/>
        </w:numPr>
      </w:pPr>
      <w:hyperlink r:id="rId18" w:history="1">
        <w:r>
          <w:rPr>
            <w:rStyle w:val="Hyperlink"/>
          </w:rPr>
          <w:t>Microsoft Accessibility Information</w:t>
        </w:r>
      </w:hyperlink>
      <w:r>
        <w:t xml:space="preserve"> </w:t>
      </w:r>
    </w:p>
    <w:p w14:paraId="51757189" w14:textId="77777777" w:rsidR="004301A1" w:rsidRDefault="004301A1" w:rsidP="00325618">
      <w:pPr>
        <w:numPr>
          <w:ilvl w:val="1"/>
          <w:numId w:val="29"/>
        </w:numPr>
      </w:pPr>
      <w:r w:rsidRPr="00296EB6">
        <w:t>Word -</w:t>
      </w:r>
      <w:hyperlink r:id="rId19" w:tgtFrame="_blank" w:history="1">
        <w:r w:rsidRPr="00296EB6">
          <w:rPr>
            <w:rStyle w:val="Hyperlink"/>
          </w:rPr>
          <w:t xml:space="preserve"> Microsoft 365 basics video training</w:t>
        </w:r>
      </w:hyperlink>
      <w:r w:rsidRPr="00296EB6">
        <w:t> </w:t>
      </w:r>
    </w:p>
    <w:p w14:paraId="21917D85" w14:textId="77777777" w:rsidR="004301A1" w:rsidRDefault="004301A1" w:rsidP="00325618">
      <w:pPr>
        <w:numPr>
          <w:ilvl w:val="0"/>
          <w:numId w:val="29"/>
        </w:numPr>
      </w:pPr>
      <w:r w:rsidRPr="00296EB6">
        <w:t>Adobe Reader</w:t>
      </w:r>
    </w:p>
    <w:p w14:paraId="65892E9B" w14:textId="77777777" w:rsidR="004301A1" w:rsidRDefault="004301A1" w:rsidP="00325618">
      <w:pPr>
        <w:numPr>
          <w:ilvl w:val="1"/>
          <w:numId w:val="29"/>
        </w:numPr>
      </w:pPr>
      <w:hyperlink r:id="rId20" w:tgtFrame="_blank" w:history="1">
        <w:r w:rsidRPr="00296EB6">
          <w:rPr>
            <w:rStyle w:val="Hyperlink"/>
          </w:rPr>
          <w:t>Acrobat tutorials</w:t>
        </w:r>
      </w:hyperlink>
      <w:r w:rsidRPr="00296EB6">
        <w:t> </w:t>
      </w:r>
    </w:p>
    <w:p w14:paraId="5ACDE199" w14:textId="77777777" w:rsidR="004301A1" w:rsidRDefault="004301A1" w:rsidP="00325618">
      <w:pPr>
        <w:pStyle w:val="ListParagraph"/>
        <w:numPr>
          <w:ilvl w:val="1"/>
          <w:numId w:val="29"/>
        </w:numPr>
      </w:pPr>
      <w:hyperlink r:id="rId21" w:history="1">
        <w:r>
          <w:rPr>
            <w:rStyle w:val="Hyperlink"/>
          </w:rPr>
          <w:t>Adobe Privacy Statement</w:t>
        </w:r>
      </w:hyperlink>
      <w:r>
        <w:t xml:space="preserve"> </w:t>
      </w:r>
    </w:p>
    <w:p w14:paraId="27549D00" w14:textId="77777777" w:rsidR="004301A1" w:rsidRPr="00296EB6" w:rsidRDefault="004301A1" w:rsidP="00325618">
      <w:pPr>
        <w:pStyle w:val="ListParagraph"/>
        <w:numPr>
          <w:ilvl w:val="1"/>
          <w:numId w:val="29"/>
        </w:numPr>
      </w:pPr>
      <w:hyperlink r:id="rId22" w:history="1">
        <w:r>
          <w:rPr>
            <w:rStyle w:val="Hyperlink"/>
          </w:rPr>
          <w:t>Adobe Accessibility Statement</w:t>
        </w:r>
      </w:hyperlink>
      <w:r>
        <w:t xml:space="preserve"> </w:t>
      </w:r>
    </w:p>
    <w:p w14:paraId="7417CA7C" w14:textId="77777777" w:rsidR="004301A1" w:rsidRDefault="004301A1" w:rsidP="00325618">
      <w:pPr>
        <w:numPr>
          <w:ilvl w:val="0"/>
          <w:numId w:val="29"/>
        </w:numPr>
      </w:pPr>
      <w:r w:rsidRPr="00296EB6">
        <w:t>Zoom</w:t>
      </w:r>
    </w:p>
    <w:p w14:paraId="4FBFEDCF" w14:textId="77777777" w:rsidR="004301A1" w:rsidRDefault="004301A1" w:rsidP="00325618">
      <w:pPr>
        <w:numPr>
          <w:ilvl w:val="1"/>
          <w:numId w:val="29"/>
        </w:numPr>
      </w:pPr>
      <w:hyperlink r:id="rId23" w:tgtFrame="_blank" w:history="1">
        <w:r w:rsidRPr="00296EB6">
          <w:rPr>
            <w:rStyle w:val="Hyperlink"/>
          </w:rPr>
          <w:t>Zoom Privacy Policy</w:t>
        </w:r>
      </w:hyperlink>
      <w:r w:rsidRPr="00296EB6">
        <w:t> </w:t>
      </w:r>
    </w:p>
    <w:p w14:paraId="1112F44C" w14:textId="77777777" w:rsidR="004301A1" w:rsidRDefault="004301A1" w:rsidP="00325618">
      <w:pPr>
        <w:pStyle w:val="ListParagraph"/>
        <w:numPr>
          <w:ilvl w:val="1"/>
          <w:numId w:val="29"/>
        </w:numPr>
      </w:pPr>
      <w:hyperlink r:id="rId24" w:tgtFrame="_blank" w:history="1">
        <w:r w:rsidRPr="009628CA">
          <w:rPr>
            <w:rStyle w:val="Hyperlink"/>
          </w:rPr>
          <w:t>Zoom Accessibility Information</w:t>
        </w:r>
      </w:hyperlink>
      <w:r w:rsidRPr="009628CA">
        <w:t> </w:t>
      </w:r>
    </w:p>
    <w:p w14:paraId="1F32AFC6" w14:textId="77777777" w:rsidR="004301A1" w:rsidRPr="00296EB6" w:rsidRDefault="004301A1" w:rsidP="00325618">
      <w:pPr>
        <w:numPr>
          <w:ilvl w:val="0"/>
          <w:numId w:val="29"/>
        </w:numPr>
      </w:pPr>
      <w:r w:rsidRPr="00296EB6">
        <w:t>Internet Connection with access to Canvas  </w:t>
      </w:r>
    </w:p>
    <w:p w14:paraId="768E0030" w14:textId="77777777" w:rsidR="004301A1" w:rsidRPr="00296EB6" w:rsidRDefault="004301A1" w:rsidP="00325618">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5" w:tgtFrame="_blank" w:history="1">
        <w:r w:rsidRPr="00296EB6">
          <w:rPr>
            <w:rStyle w:val="Hyperlink"/>
          </w:rPr>
          <w:t>full student guide</w:t>
        </w:r>
      </w:hyperlink>
      <w:r w:rsidRPr="00296EB6">
        <w:t xml:space="preserve"> is provided if you have additional questions. </w:t>
      </w:r>
    </w:p>
    <w:p w14:paraId="40AA39A8" w14:textId="77777777" w:rsidR="004301A1" w:rsidRDefault="004301A1" w:rsidP="00325618">
      <w:pPr>
        <w:numPr>
          <w:ilvl w:val="0"/>
          <w:numId w:val="31"/>
        </w:numPr>
        <w:tabs>
          <w:tab w:val="clear" w:pos="1080"/>
          <w:tab w:val="num" w:pos="1440"/>
        </w:tabs>
        <w:ind w:left="1440"/>
      </w:pPr>
      <w:hyperlink r:id="rId26" w:tgtFrame="_blank" w:history="1">
        <w:r w:rsidRPr="00296EB6">
          <w:rPr>
            <w:rStyle w:val="Hyperlink"/>
          </w:rPr>
          <w:t>Canvas Privacy Policy</w:t>
        </w:r>
      </w:hyperlink>
      <w:r w:rsidRPr="00296EB6">
        <w:t> </w:t>
      </w:r>
    </w:p>
    <w:p w14:paraId="5D72C469" w14:textId="77777777" w:rsidR="004301A1" w:rsidRPr="00296EB6" w:rsidRDefault="004301A1" w:rsidP="00325618">
      <w:pPr>
        <w:pStyle w:val="ListParagraph"/>
        <w:numPr>
          <w:ilvl w:val="0"/>
          <w:numId w:val="31"/>
        </w:numPr>
        <w:tabs>
          <w:tab w:val="clear" w:pos="1080"/>
          <w:tab w:val="num" w:pos="1440"/>
        </w:tabs>
        <w:ind w:left="1440"/>
      </w:pPr>
      <w:hyperlink r:id="rId27" w:tgtFrame="_blank" w:history="1">
        <w:r w:rsidRPr="009628CA">
          <w:rPr>
            <w:rStyle w:val="Hyperlink"/>
          </w:rPr>
          <w:t>Canvas Accessibility Standards</w:t>
        </w:r>
      </w:hyperlink>
      <w:r w:rsidRPr="009628CA">
        <w:t> </w:t>
      </w:r>
    </w:p>
    <w:p w14:paraId="16E5DCF1" w14:textId="77777777" w:rsidR="004301A1" w:rsidRPr="00296EB6" w:rsidRDefault="004301A1" w:rsidP="00325618">
      <w:pPr>
        <w:numPr>
          <w:ilvl w:val="0"/>
          <w:numId w:val="32"/>
        </w:numPr>
      </w:pPr>
      <w:r w:rsidRPr="00296EB6">
        <w:rPr>
          <w:b/>
          <w:bCs/>
        </w:rPr>
        <w:t>Web Browser - Chrome</w:t>
      </w:r>
      <w:r w:rsidRPr="00296EB6">
        <w:t> is the preferred browser for Canvas. If you do not have Chrome, you can </w:t>
      </w:r>
      <w:hyperlink r:id="rId28" w:tgtFrame="_blank" w:history="1">
        <w:r w:rsidRPr="00296EB6">
          <w:rPr>
            <w:rStyle w:val="Hyperlink"/>
          </w:rPr>
          <w:t>download it.</w:t>
        </w:r>
      </w:hyperlink>
      <w:r w:rsidRPr="00296EB6">
        <w:t> </w:t>
      </w:r>
    </w:p>
    <w:p w14:paraId="0B59D981" w14:textId="77777777" w:rsidR="004301A1" w:rsidRPr="00296EB6" w:rsidRDefault="004301A1" w:rsidP="00325618">
      <w:pPr>
        <w:numPr>
          <w:ilvl w:val="0"/>
          <w:numId w:val="32"/>
        </w:numPr>
      </w:pPr>
      <w:r w:rsidRPr="00296EB6">
        <w:t>University of Florida Email </w:t>
      </w:r>
    </w:p>
    <w:p w14:paraId="10F9D613" w14:textId="77777777" w:rsidR="004301A1" w:rsidRDefault="004301A1" w:rsidP="00325618">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29" w:tgtFrame="_blank" w:history="1">
        <w:r w:rsidRPr="00296EB6">
          <w:rPr>
            <w:rStyle w:val="Hyperlink"/>
          </w:rPr>
          <w:t>Student Computing Requirements</w:t>
        </w:r>
      </w:hyperlink>
      <w:r w:rsidRPr="00296EB6">
        <w:t xml:space="preserve"> page for information on technology requirements and expectations. </w:t>
      </w:r>
    </w:p>
    <w:p w14:paraId="7FCE68EE" w14:textId="77777777" w:rsidR="00FE0EA9" w:rsidRDefault="00FE0EA9" w:rsidP="00325618"/>
    <w:p w14:paraId="2C9C68A0" w14:textId="77777777" w:rsidR="00FE0EA9" w:rsidRDefault="004A3B6A" w:rsidP="00325618">
      <w:pPr>
        <w:pStyle w:val="Heading2"/>
        <w:spacing w:before="0"/>
      </w:pPr>
      <w:r>
        <w:t>Expected Technical &amp; Digital Literacy</w:t>
      </w:r>
      <w:r w:rsidR="00FE0EA9">
        <w:t xml:space="preserve"> Skills:</w:t>
      </w:r>
    </w:p>
    <w:p w14:paraId="034F88E0" w14:textId="77777777" w:rsidR="00FB4DD8" w:rsidRPr="00FB4DD8" w:rsidRDefault="00FB4DD8" w:rsidP="00325618">
      <w:r w:rsidRPr="00FB4DD8">
        <w:t>Minimum skills required: </w:t>
      </w:r>
    </w:p>
    <w:p w14:paraId="1D42B7A5" w14:textId="77777777" w:rsidR="004A3B6A" w:rsidRPr="004A3B6A" w:rsidRDefault="004A3B6A" w:rsidP="00325618">
      <w:pPr>
        <w:numPr>
          <w:ilvl w:val="0"/>
          <w:numId w:val="36"/>
        </w:numPr>
      </w:pPr>
      <w:r w:rsidRPr="004A3B6A">
        <w:t>Proficiency in utilizing Canvas and navigating the internet effectively.</w:t>
      </w:r>
    </w:p>
    <w:p w14:paraId="238BE640" w14:textId="77777777" w:rsidR="004A3B6A" w:rsidRPr="004A3B6A" w:rsidRDefault="004A3B6A" w:rsidP="00325618">
      <w:pPr>
        <w:numPr>
          <w:ilvl w:val="0"/>
          <w:numId w:val="36"/>
        </w:numPr>
      </w:pPr>
      <w:r w:rsidRPr="004A3B6A">
        <w:t>Competence in using email for communication purposes, including sending and receiving messages and managing attachments.</w:t>
      </w:r>
    </w:p>
    <w:p w14:paraId="490CDD4C" w14:textId="77777777" w:rsidR="004A3B6A" w:rsidRPr="004A3B6A" w:rsidRDefault="004A3B6A" w:rsidP="00325618">
      <w:pPr>
        <w:numPr>
          <w:ilvl w:val="0"/>
          <w:numId w:val="36"/>
        </w:numPr>
      </w:pPr>
      <w:r w:rsidRPr="004A3B6A">
        <w:t>Familiarity with commonly used word processing applications (such as Microsoft Word or Google Docs), including the ability to create, edit, and format documents.</w:t>
      </w:r>
    </w:p>
    <w:p w14:paraId="0D92815B" w14:textId="77777777" w:rsidR="004A3B6A" w:rsidRPr="004A3B6A" w:rsidRDefault="004A3B6A" w:rsidP="00325618">
      <w:pPr>
        <w:numPr>
          <w:ilvl w:val="0"/>
          <w:numId w:val="36"/>
        </w:numPr>
      </w:pPr>
      <w:r w:rsidRPr="004A3B6A">
        <w:t>Basic computer skills, including understanding fundamental operations like file management, using menus and toolbars, and navigating between different applications.</w:t>
      </w:r>
    </w:p>
    <w:p w14:paraId="4879443E" w14:textId="77777777" w:rsidR="004A3B6A" w:rsidRPr="004A3B6A" w:rsidRDefault="004A3B6A" w:rsidP="00325618">
      <w:pPr>
        <w:numPr>
          <w:ilvl w:val="0"/>
          <w:numId w:val="36"/>
        </w:numPr>
      </w:pPr>
      <w:r w:rsidRPr="004A3B6A">
        <w:t>Using online search tools for specific academic purposes, including the ability to use search criteria, keywords, and filters.</w:t>
      </w:r>
    </w:p>
    <w:p w14:paraId="6F3BE399" w14:textId="77777777" w:rsidR="004A3B6A" w:rsidRDefault="004A3B6A" w:rsidP="00325618">
      <w:pPr>
        <w:numPr>
          <w:ilvl w:val="0"/>
          <w:numId w:val="36"/>
        </w:numPr>
      </w:pPr>
      <w:r w:rsidRPr="004A3B6A">
        <w:t>Analyzing digital information for credibility, currency, and bias.</w:t>
      </w:r>
    </w:p>
    <w:p w14:paraId="0AD5257E" w14:textId="6DA94479" w:rsidR="00690EEA" w:rsidRPr="004A3B6A" w:rsidRDefault="00690EEA" w:rsidP="00325618">
      <w:pPr>
        <w:numPr>
          <w:ilvl w:val="0"/>
          <w:numId w:val="36"/>
        </w:numPr>
      </w:pPr>
      <w:r>
        <w:t xml:space="preserve">Familiarity with Canva or similar online design platforms for creating a professional document. </w:t>
      </w:r>
    </w:p>
    <w:p w14:paraId="6797660E" w14:textId="77777777" w:rsidR="00FB4DD8" w:rsidRDefault="00FB4DD8" w:rsidP="00325618"/>
    <w:p w14:paraId="3633227E" w14:textId="77777777" w:rsidR="001F21E5" w:rsidRDefault="001F21E5" w:rsidP="00325618"/>
    <w:p w14:paraId="62BF1BD4" w14:textId="77777777" w:rsidR="001F21E5" w:rsidRDefault="001F21E5" w:rsidP="00325618">
      <w:pPr>
        <w:pStyle w:val="Heading1"/>
      </w:pPr>
      <w:r>
        <w:t xml:space="preserve">Instructor </w:t>
      </w:r>
      <w:r w:rsidR="004A3B6A">
        <w:t>Team Communication &amp; Feedback</w:t>
      </w:r>
    </w:p>
    <w:p w14:paraId="62C8C311" w14:textId="3726CB7C" w:rsidR="004A3B6A" w:rsidRDefault="004A3B6A" w:rsidP="00325618">
      <w:r w:rsidRPr="008A7679">
        <w:rPr>
          <w:rStyle w:val="Heading2Char"/>
        </w:rPr>
        <w:t>Communication</w:t>
      </w:r>
      <w:r w:rsidR="008A7679" w:rsidRPr="008A7679">
        <w:rPr>
          <w:rStyle w:val="Heading2Char"/>
        </w:rPr>
        <w:t>:</w:t>
      </w:r>
      <w:r w:rsidR="008A7679">
        <w:t xml:space="preserve"> </w:t>
      </w:r>
      <w:r w:rsidRPr="006F0D0E">
        <w:t>The instructor and graders are committed to responding to your Canvas and email messages </w:t>
      </w:r>
      <w:r w:rsidRPr="006F0D0E">
        <w:rPr>
          <w:b/>
          <w:bCs/>
        </w:rPr>
        <w:t xml:space="preserve">within </w:t>
      </w:r>
      <w:r w:rsidR="00DA7091">
        <w:rPr>
          <w:b/>
          <w:bCs/>
        </w:rPr>
        <w:t>48</w:t>
      </w:r>
      <w:r w:rsidRPr="006F0D0E">
        <w:rPr>
          <w:b/>
          <w:bCs/>
        </w:rPr>
        <w:t xml:space="preserve"> hours</w:t>
      </w:r>
      <w:r w:rsidRPr="006F0D0E">
        <w:t> when feasible during the work week, Monday through Friday, </w:t>
      </w:r>
      <w:r w:rsidRPr="006F0D0E">
        <w:rPr>
          <w:i/>
          <w:iCs/>
        </w:rPr>
        <w:t>except holidays</w:t>
      </w:r>
      <w:r w:rsidRPr="006F0D0E">
        <w:t>. The major assignments will be graded, with </w:t>
      </w:r>
      <w:r w:rsidRPr="006F0D0E">
        <w:rPr>
          <w:i/>
          <w:iCs/>
        </w:rPr>
        <w:t>meaningful feedback</w:t>
      </w:r>
      <w:r w:rsidRPr="006F0D0E">
        <w:t> provided,</w:t>
      </w:r>
      <w:r w:rsidRPr="006F0D0E">
        <w:rPr>
          <w:b/>
          <w:bCs/>
        </w:rPr>
        <w:t xml:space="preserve"> within </w:t>
      </w:r>
      <w:r w:rsidR="00DA7091">
        <w:rPr>
          <w:b/>
          <w:bCs/>
        </w:rPr>
        <w:t xml:space="preserve">two </w:t>
      </w:r>
      <w:r w:rsidRPr="305140BB">
        <w:rPr>
          <w:b/>
          <w:bCs/>
        </w:rPr>
        <w:t>week</w:t>
      </w:r>
      <w:r w:rsidR="223FBED2" w:rsidRPr="305140BB">
        <w:rPr>
          <w:b/>
          <w:bCs/>
        </w:rPr>
        <w:t>s</w:t>
      </w:r>
      <w:r w:rsidRPr="006F0D0E">
        <w:rPr>
          <w:b/>
          <w:bCs/>
        </w:rPr>
        <w:t xml:space="preserve"> of their submission</w:t>
      </w:r>
      <w:r w:rsidRPr="006F0D0E">
        <w:t>. </w:t>
      </w:r>
    </w:p>
    <w:p w14:paraId="500ED485" w14:textId="77777777" w:rsidR="00812221" w:rsidRDefault="00812221" w:rsidP="00325618"/>
    <w:p w14:paraId="032E1DEE" w14:textId="77777777" w:rsidR="00812221" w:rsidRPr="00166ACB" w:rsidRDefault="00812221" w:rsidP="00812221">
      <w:pPr>
        <w:rPr>
          <w:rFonts w:cs="Arial"/>
        </w:rPr>
      </w:pPr>
      <w:r w:rsidRPr="00166ACB">
        <w:rPr>
          <w:rFonts w:cs="Arial"/>
        </w:rPr>
        <w:t xml:space="preserve">It is an expectation that you attend every class session; we desire both your physical presence, as well as your mental engagement with the course content. Attendance/Engagement are a factor in your final grade for the course. This course includes a number of guest speakers that may prohibit the recording of a class session; as such, some sessions and connected assignments may not be feasible for ‘making up’ a class.  </w:t>
      </w:r>
    </w:p>
    <w:p w14:paraId="1B3EDF4C" w14:textId="77777777" w:rsidR="00812221" w:rsidRPr="00166ACB" w:rsidRDefault="00812221" w:rsidP="00812221">
      <w:pPr>
        <w:rPr>
          <w:rFonts w:cs="Arial"/>
        </w:rPr>
      </w:pPr>
    </w:p>
    <w:p w14:paraId="4F18BD97" w14:textId="1DF4956F" w:rsidR="00812221" w:rsidRPr="00812221" w:rsidRDefault="00812221" w:rsidP="00325618">
      <w:pPr>
        <w:rPr>
          <w:rFonts w:cs="Arial"/>
        </w:rPr>
      </w:pPr>
      <w:r w:rsidRPr="00166ACB">
        <w:rPr>
          <w:rFonts w:cs="Arial"/>
        </w:rPr>
        <w:t xml:space="preserve">We are mindful of the strong relevance of our course content to the current state of our world. Inasmuch, we are aware that unexpected things happen in life (i.e. global pandemic, health emergencies, internet issues, etc.) that are outside of your control; we simply ask that you be open and honest regarding barriers to attendance/engagement so we can work something out. Should you be unable to attend class, please contact me </w:t>
      </w:r>
      <w:r w:rsidRPr="00166ACB">
        <w:rPr>
          <w:rFonts w:cs="Arial"/>
          <w:b/>
          <w:i/>
        </w:rPr>
        <w:t>prior to</w:t>
      </w:r>
      <w:r w:rsidRPr="00166ACB">
        <w:rPr>
          <w:rFonts w:cs="Arial"/>
        </w:rPr>
        <w:t xml:space="preserve"> the class session you will be absent from.  More information regarding university attendance policy can be found at </w:t>
      </w:r>
      <w:hyperlink r:id="rId30" w:history="1">
        <w:r w:rsidRPr="00166ACB">
          <w:rPr>
            <w:rStyle w:val="Hyperlink"/>
            <w:rFonts w:cs="Arial"/>
          </w:rPr>
          <w:t>https://catalog.ufl.edu/UGRD/academic-regulations/attendance-policies/</w:t>
        </w:r>
      </w:hyperlink>
      <w:r w:rsidRPr="00166ACB">
        <w:rPr>
          <w:rFonts w:cs="Arial"/>
        </w:rPr>
        <w:t>.</w:t>
      </w:r>
    </w:p>
    <w:p w14:paraId="52A9CE6B" w14:textId="77777777" w:rsidR="00FE2232" w:rsidRPr="006F0D0E" w:rsidRDefault="00FE2232" w:rsidP="00325618">
      <w:pPr>
        <w:rPr>
          <w:b/>
          <w:bCs/>
        </w:rPr>
      </w:pPr>
    </w:p>
    <w:p w14:paraId="4AF0507F" w14:textId="1B1DC82B" w:rsidR="004A3B6A" w:rsidRPr="006F0D0E" w:rsidRDefault="004A3B6A" w:rsidP="00325618">
      <w:pPr>
        <w:rPr>
          <w:b/>
          <w:bCs/>
        </w:rPr>
      </w:pPr>
      <w:r w:rsidRPr="008A7679">
        <w:rPr>
          <w:rStyle w:val="Heading2Char"/>
        </w:rPr>
        <w:t>Individual Learner Interaction</w:t>
      </w:r>
      <w:r w:rsidR="008A7679" w:rsidRPr="008A7679">
        <w:rPr>
          <w:rStyle w:val="Heading2Char"/>
        </w:rPr>
        <w:t>:</w:t>
      </w:r>
      <w:r w:rsidRPr="006F0D0E">
        <w:t xml:space="preserve"> Education extends beyond the mere transmission of knowledge; it involves providing valuable feedback and maintaining ongoing communication with the learner. The instructor is committed to engaging in one-on-one interactions with each student. This may manifest as detailed feedback on assignment submissions, responses to discussion board posts, or personalized Canvas messages to check in on the student's progress in the course.</w:t>
      </w:r>
    </w:p>
    <w:p w14:paraId="67510390" w14:textId="77777777" w:rsidR="0003212A" w:rsidRPr="006F0D0E" w:rsidRDefault="0003212A" w:rsidP="00325618"/>
    <w:p w14:paraId="24ACC131" w14:textId="1F5ADE7E" w:rsidR="000152C2" w:rsidRPr="006F0D0E" w:rsidRDefault="004A3B6A" w:rsidP="00325618">
      <w:r w:rsidRPr="008A7679">
        <w:rPr>
          <w:rStyle w:val="Heading2Char"/>
        </w:rPr>
        <w:t>Office Hours:</w:t>
      </w:r>
      <w:r w:rsidRPr="006F0D0E">
        <w:t xml:space="preserve"> </w:t>
      </w:r>
      <w:r w:rsidR="0003212A" w:rsidRPr="006F0D0E">
        <w:t xml:space="preserve">Dr. Coers and Gabi </w:t>
      </w:r>
      <w:r w:rsidRPr="006F0D0E">
        <w:t>sets aside dedicated office hours each week</w:t>
      </w:r>
      <w:r w:rsidR="00FF0AAB">
        <w:t xml:space="preserve"> </w:t>
      </w:r>
      <w:r w:rsidRPr="006F0D0E">
        <w:t>in-person as indicated in the Contact section above. </w:t>
      </w:r>
    </w:p>
    <w:p w14:paraId="40305CD2" w14:textId="77777777" w:rsidR="000152C2" w:rsidRPr="006F0D0E" w:rsidRDefault="000152C2" w:rsidP="00325618"/>
    <w:p w14:paraId="004CF281" w14:textId="3771D155" w:rsidR="004A3B6A" w:rsidRPr="006F0D0E" w:rsidRDefault="004A3B6A" w:rsidP="00325618">
      <w:r w:rsidRPr="008A7679">
        <w:rPr>
          <w:rStyle w:val="Heading2Char"/>
        </w:rPr>
        <w:lastRenderedPageBreak/>
        <w:t>But what exactly are office hours?</w:t>
      </w:r>
      <w:r w:rsidRPr="006F0D0E">
        <w:t xml:space="preserve"> It is time specifically set aside each week for students to physically or virtually drop in and visit with </w:t>
      </w:r>
      <w:r w:rsidR="000152C2" w:rsidRPr="006F0D0E">
        <w:t>Dr. Coers or Gabi.</w:t>
      </w:r>
      <w:r w:rsidRPr="006F0D0E">
        <w:t xml:space="preserve"> Whether you have questions about the course, assignments, the covered topics, or simply wish to have a casual chat to better get to know each other, these hours are reserved for you. </w:t>
      </w:r>
      <w:r w:rsidR="000152C2" w:rsidRPr="006F0D0E">
        <w:t xml:space="preserve">Dr. Coers and Gabi </w:t>
      </w:r>
      <w:r w:rsidRPr="006F0D0E">
        <w:t>strongly encourage students to take advantage of these office hours as an enriching experience for academic support and personal connection.</w:t>
      </w:r>
    </w:p>
    <w:p w14:paraId="0B1B2F07" w14:textId="77777777" w:rsidR="00C11312" w:rsidRDefault="00C11312" w:rsidP="00C11312"/>
    <w:p w14:paraId="2CE7C7C8" w14:textId="77777777" w:rsidR="00C11312" w:rsidRDefault="00C11312" w:rsidP="00C11312">
      <w:pPr>
        <w:pStyle w:val="Heading1"/>
      </w:pPr>
      <w:r>
        <w:t>Academic Code of Conduct</w:t>
      </w:r>
    </w:p>
    <w:p w14:paraId="52E80BE3" w14:textId="77777777" w:rsidR="00C11312" w:rsidRDefault="00C11312" w:rsidP="00C11312">
      <w:pPr>
        <w:pStyle w:val="Heading2"/>
        <w:spacing w:before="0"/>
      </w:pPr>
      <w:r>
        <w:t>UF’s Academic Honesty Statement:</w:t>
      </w:r>
    </w:p>
    <w:p w14:paraId="2B1CE134" w14:textId="77777777" w:rsidR="00C11312" w:rsidRPr="0034355C" w:rsidRDefault="00C11312" w:rsidP="00C11312">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0DF84449" w14:textId="77777777" w:rsidR="00C11312" w:rsidRPr="0034355C" w:rsidRDefault="00C11312" w:rsidP="00C11312">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31" w:tgtFrame="_blank" w:history="1">
        <w:r w:rsidRPr="0034355C">
          <w:rPr>
            <w:rStyle w:val="Hyperlink"/>
          </w:rPr>
          <w:t>UF Student Code of Conduct Webpage.</w:t>
        </w:r>
      </w:hyperlink>
      <w:r w:rsidRPr="0034355C">
        <w:t> </w:t>
      </w:r>
    </w:p>
    <w:p w14:paraId="0860676F" w14:textId="77777777" w:rsidR="00C11312" w:rsidRDefault="00C11312" w:rsidP="00C11312"/>
    <w:p w14:paraId="756CC8AA" w14:textId="77777777" w:rsidR="00C11312" w:rsidRDefault="00C11312" w:rsidP="00C11312">
      <w:pPr>
        <w:pStyle w:val="Heading2"/>
        <w:spacing w:before="0"/>
      </w:pPr>
      <w:r>
        <w:t>Plagiarism:</w:t>
      </w:r>
    </w:p>
    <w:p w14:paraId="695B1C90" w14:textId="77777777" w:rsidR="00C11312" w:rsidRDefault="00C11312" w:rsidP="00C11312">
      <w:r w:rsidRPr="008347E3">
        <w:t>Academic integrity is a fundamental value in our educational community and is essential for maintaining a fair and honest learning environment. As students, you are expected to adhere to the highest standards of honesty and ethical behavior in all academic activities. To ensure that you maintain academic integrity throughout the course, please ensure all sources and text are properly referenced. Familiarize yourself with the appropriate citation style for the course (e.g., APA, MLA, Chicago) and consistently apply it to all written work. Properly citing sources not only demonstrates respect for others' intellectual contributions but is also crucial in avoiding plagiarism. Plagiarism encompasses using verbatim phrases without permission or proper attribution, quoting excessively from sources, and surpassing the 10% limit for direct quotes in an assignment. It extends to appropriating unique expressions, like short phrases or simple monikers.</w:t>
      </w:r>
    </w:p>
    <w:p w14:paraId="6763B56C" w14:textId="77777777" w:rsidR="00C11312" w:rsidRDefault="00C11312" w:rsidP="00C11312"/>
    <w:p w14:paraId="7733ECC3" w14:textId="77777777" w:rsidR="00C11312" w:rsidRDefault="00C11312" w:rsidP="00C11312">
      <w:pPr>
        <w:pStyle w:val="Heading2"/>
        <w:spacing w:before="0"/>
      </w:pPr>
      <w:r>
        <w:t>Artificial Intelligence (A.I.) Use:</w:t>
      </w:r>
    </w:p>
    <w:p w14:paraId="1E0EF0B3" w14:textId="77777777" w:rsidR="00C11312" w:rsidRPr="00690EEA" w:rsidRDefault="00C11312" w:rsidP="00C11312">
      <w:r w:rsidRPr="00690EEA">
        <w:t>Since writing, analytical, and critical thinking skills are part of the learning outcomes of this course, all writing assignments should be prepared by the student. </w:t>
      </w:r>
    </w:p>
    <w:p w14:paraId="3E34C03F" w14:textId="77777777" w:rsidR="00C11312" w:rsidRPr="00690EEA" w:rsidRDefault="00C11312" w:rsidP="00C11312"/>
    <w:p w14:paraId="08BFF3BA" w14:textId="77777777" w:rsidR="00C11312" w:rsidRPr="00690EEA" w:rsidRDefault="00C11312" w:rsidP="00C11312">
      <w:r w:rsidRPr="00690EEA">
        <w:t xml:space="preserve">Developing strong competencies in this area will prepare you for a competitive workplace. Therefore, AI-generated submissions are not permitted and will be treated as plagiarism. </w:t>
      </w:r>
    </w:p>
    <w:p w14:paraId="46F5DAF2" w14:textId="77777777" w:rsidR="00C11312" w:rsidRDefault="00C11312" w:rsidP="00C11312"/>
    <w:p w14:paraId="60DD4E7A" w14:textId="77777777" w:rsidR="00C11312" w:rsidRDefault="00C11312" w:rsidP="00C11312">
      <w:pPr>
        <w:pStyle w:val="Heading1"/>
      </w:pPr>
      <w:r>
        <w:t>Attendance Policies</w:t>
      </w:r>
    </w:p>
    <w:p w14:paraId="251892FC" w14:textId="77777777" w:rsidR="00C11312" w:rsidRDefault="00C11312" w:rsidP="00C11312">
      <w:r w:rsidRPr="00FD613F">
        <w:lastRenderedPageBreak/>
        <w:t>Requirements for class attendance and make-up exams, assignments and other work are consistent with university policies that can be found at: </w:t>
      </w:r>
      <w:hyperlink r:id="rId32" w:tgtFrame="_blank" w:history="1">
        <w:r w:rsidRPr="00FD613F">
          <w:rPr>
            <w:rStyle w:val="Hyperlink"/>
          </w:rPr>
          <w:t>UF Attendance Policies.</w:t>
        </w:r>
      </w:hyperlink>
      <w:r w:rsidRPr="00FD613F">
        <w:t>.  </w:t>
      </w:r>
    </w:p>
    <w:p w14:paraId="3ACBA045" w14:textId="77777777" w:rsidR="00C11312" w:rsidRPr="00CB5C83" w:rsidRDefault="00C11312" w:rsidP="00C11312"/>
    <w:p w14:paraId="30D03EED" w14:textId="77777777" w:rsidR="00C11312" w:rsidRPr="009628CA" w:rsidRDefault="00C11312" w:rsidP="00C11312">
      <w:pPr>
        <w:pStyle w:val="Heading1"/>
      </w:pPr>
      <w:r w:rsidRPr="009628CA">
        <w:t xml:space="preserve">Institutional Policies </w:t>
      </w:r>
    </w:p>
    <w:p w14:paraId="400AC4FE" w14:textId="77777777" w:rsidR="00C11312" w:rsidRPr="009628CA" w:rsidRDefault="00C11312" w:rsidP="00C11312">
      <w:pPr>
        <w:pStyle w:val="Heading2"/>
        <w:spacing w:before="0"/>
      </w:pPr>
      <w:r w:rsidRPr="009628CA">
        <w:rPr>
          <w:rFonts w:eastAsia="Times New Roman"/>
        </w:rPr>
        <w:t>Recording Statement</w:t>
      </w:r>
      <w:r>
        <w:rPr>
          <w:rFonts w:eastAsia="Times New Roman"/>
        </w:rPr>
        <w:t>:</w:t>
      </w:r>
      <w:r w:rsidRPr="009628CA">
        <w:t> </w:t>
      </w:r>
    </w:p>
    <w:p w14:paraId="78341545" w14:textId="77777777" w:rsidR="00C11312" w:rsidRDefault="00C11312" w:rsidP="00C11312">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0120DF79" w14:textId="77777777" w:rsidR="00C11312" w:rsidRPr="009628CA" w:rsidRDefault="00C11312" w:rsidP="00C11312">
      <w:r w:rsidRPr="009628CA">
        <w:b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33" w:tgtFrame="_blank" w:history="1">
        <w:r>
          <w:rPr>
            <w:rStyle w:val="Hyperlink"/>
          </w:rPr>
          <w:t>UF In-Class Recording</w:t>
        </w:r>
      </w:hyperlink>
      <w:r w:rsidRPr="009628CA">
        <w:t> </w:t>
      </w:r>
    </w:p>
    <w:p w14:paraId="6529CB8B" w14:textId="77777777" w:rsidR="00C11312" w:rsidRPr="009628CA" w:rsidRDefault="00C11312" w:rsidP="00C11312">
      <w:r w:rsidRPr="009628CA">
        <w:t> </w:t>
      </w:r>
    </w:p>
    <w:p w14:paraId="0F72823F" w14:textId="77777777" w:rsidR="00C11312" w:rsidRPr="009628CA" w:rsidRDefault="00C11312" w:rsidP="00C11312">
      <w:pPr>
        <w:pStyle w:val="Heading2"/>
        <w:spacing w:before="0"/>
      </w:pPr>
      <w:r w:rsidRPr="009628CA">
        <w:rPr>
          <w:rFonts w:eastAsia="Times New Roman"/>
        </w:rPr>
        <w:t>Software Use</w:t>
      </w:r>
      <w:r>
        <w:rPr>
          <w:rFonts w:eastAsia="Times New Roman"/>
        </w:rPr>
        <w:t>:</w:t>
      </w:r>
      <w:r w:rsidRPr="009628CA">
        <w:t> </w:t>
      </w:r>
    </w:p>
    <w:p w14:paraId="36FB554C" w14:textId="77777777" w:rsidR="00C11312" w:rsidRPr="009628CA" w:rsidRDefault="00C11312" w:rsidP="00C11312">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34" w:anchor=":~:text=IT%20users%20may%20not%20use,belong%20to%20UF%20or%20not" w:tgtFrame="_blank" w:history="1">
        <w:r>
          <w:rPr>
            <w:rStyle w:val="Hyperlink"/>
          </w:rPr>
          <w:t>UF Acceptable Use Policy</w:t>
        </w:r>
      </w:hyperlink>
      <w:r w:rsidRPr="009628CA">
        <w:t> </w:t>
      </w:r>
    </w:p>
    <w:p w14:paraId="6304171B" w14:textId="77777777" w:rsidR="00C11312" w:rsidRPr="009628CA" w:rsidRDefault="00C11312" w:rsidP="00C11312">
      <w:r w:rsidRPr="009628CA">
        <w:t> </w:t>
      </w:r>
    </w:p>
    <w:p w14:paraId="2EF74020" w14:textId="77777777" w:rsidR="00C11312" w:rsidRPr="009628CA" w:rsidRDefault="00C11312" w:rsidP="00C11312">
      <w:pPr>
        <w:pStyle w:val="Heading2"/>
        <w:spacing w:before="0"/>
      </w:pPr>
      <w:r w:rsidRPr="009628CA">
        <w:rPr>
          <w:rFonts w:eastAsia="Times New Roman"/>
        </w:rPr>
        <w:t>Course Evaluations</w:t>
      </w:r>
      <w:r>
        <w:rPr>
          <w:rFonts w:eastAsia="Times New Roman"/>
        </w:rPr>
        <w:t>:</w:t>
      </w:r>
      <w:r w:rsidRPr="009628CA">
        <w:t> </w:t>
      </w:r>
    </w:p>
    <w:p w14:paraId="5E63D2E1" w14:textId="77777777" w:rsidR="00C11312" w:rsidRPr="00B24630" w:rsidRDefault="00C11312" w:rsidP="00C11312">
      <w:r w:rsidRPr="00B24630">
        <w:t>Students are expected to provide professional and respectful feedback on the quality of instruction in this course by completing course evaluations online. Students can complete evaluations in three ways:</w:t>
      </w:r>
    </w:p>
    <w:p w14:paraId="369DF7FA" w14:textId="77777777" w:rsidR="00C11312" w:rsidRPr="00B24630" w:rsidRDefault="00C11312" w:rsidP="00C11312">
      <w:pPr>
        <w:numPr>
          <w:ilvl w:val="0"/>
          <w:numId w:val="37"/>
        </w:numPr>
      </w:pPr>
      <w:r w:rsidRPr="00B24630">
        <w:t xml:space="preserve">The email they receive from </w:t>
      </w:r>
      <w:proofErr w:type="spellStart"/>
      <w:r w:rsidRPr="00B24630">
        <w:t>GatorEvals</w:t>
      </w:r>
      <w:proofErr w:type="spellEnd"/>
      <w:r w:rsidRPr="00B24630">
        <w:t>,</w:t>
      </w:r>
    </w:p>
    <w:p w14:paraId="653EFD6C" w14:textId="77777777" w:rsidR="00C11312" w:rsidRPr="00B24630" w:rsidRDefault="00C11312" w:rsidP="00C11312">
      <w:pPr>
        <w:numPr>
          <w:ilvl w:val="0"/>
          <w:numId w:val="37"/>
        </w:numPr>
      </w:pPr>
      <w:r w:rsidRPr="00B24630">
        <w:t xml:space="preserve">Their Canvas course menu under </w:t>
      </w:r>
      <w:proofErr w:type="spellStart"/>
      <w:r w:rsidRPr="00B24630">
        <w:t>GatorEvals</w:t>
      </w:r>
      <w:proofErr w:type="spellEnd"/>
      <w:r w:rsidRPr="00B24630">
        <w:t>, or</w:t>
      </w:r>
    </w:p>
    <w:p w14:paraId="3C8CFCA4" w14:textId="77777777" w:rsidR="00C11312" w:rsidRPr="00B24630" w:rsidRDefault="00C11312" w:rsidP="00C11312">
      <w:pPr>
        <w:numPr>
          <w:ilvl w:val="0"/>
          <w:numId w:val="37"/>
        </w:numPr>
      </w:pPr>
      <w:r w:rsidRPr="00B24630">
        <w:t>The central portal at </w:t>
      </w:r>
      <w:hyperlink r:id="rId35" w:tgtFrame="_new" w:history="1">
        <w:r w:rsidRPr="00B24630">
          <w:rPr>
            <w:rStyle w:val="Hyperlink"/>
          </w:rPr>
          <w:t>https://my-ufl.bluera.com</w:t>
        </w:r>
      </w:hyperlink>
    </w:p>
    <w:p w14:paraId="07C4E258" w14:textId="77777777" w:rsidR="00C11312" w:rsidRPr="00B24630" w:rsidRDefault="00C11312" w:rsidP="00C11312">
      <w:r w:rsidRPr="00B24630">
        <w:t xml:space="preserve">Guidance on how to provide constructive feedback is available at </w:t>
      </w:r>
      <w:hyperlink r:id="rId36" w:tgtFrame="_new" w:history="1">
        <w:r w:rsidRPr="00B24630">
          <w:rPr>
            <w:rStyle w:val="Hyperlink"/>
          </w:rPr>
          <w:t>https://gatorevals.aa.ufl.edu/students/</w:t>
        </w:r>
      </w:hyperlink>
      <w:r w:rsidRPr="00B24630">
        <w:t xml:space="preserve">. Students will be notified when the evaluation period opens. Summaries of course evaluation results are available to students at </w:t>
      </w:r>
      <w:hyperlink r:id="rId37" w:tgtFrame="_new" w:history="1">
        <w:r w:rsidRPr="00B24630">
          <w:rPr>
            <w:rStyle w:val="Hyperlink"/>
          </w:rPr>
          <w:t>https://gatorevals.aa.ufl.edu/public-results/</w:t>
        </w:r>
      </w:hyperlink>
      <w:r w:rsidRPr="00B24630">
        <w:t>.</w:t>
      </w:r>
      <w:r w:rsidRPr="00B24630">
        <w:rPr>
          <w:b/>
          <w:bCs/>
        </w:rPr>
        <w:t>"</w:t>
      </w:r>
    </w:p>
    <w:p w14:paraId="272BF761" w14:textId="77777777" w:rsidR="00C11312" w:rsidRPr="009628CA" w:rsidRDefault="00C11312" w:rsidP="00C11312"/>
    <w:p w14:paraId="5CBDFA8F" w14:textId="77777777" w:rsidR="00C11312" w:rsidRPr="009628CA" w:rsidRDefault="00C11312" w:rsidP="00C11312">
      <w:pPr>
        <w:pStyle w:val="Heading1"/>
      </w:pPr>
      <w:r w:rsidRPr="009628CA">
        <w:t xml:space="preserve">Student Services </w:t>
      </w:r>
    </w:p>
    <w:p w14:paraId="7F42343C" w14:textId="77777777" w:rsidR="00C11312" w:rsidRPr="009628CA" w:rsidRDefault="00C11312" w:rsidP="00C11312">
      <w:pPr>
        <w:pStyle w:val="Heading2"/>
        <w:spacing w:before="0"/>
      </w:pPr>
      <w:r w:rsidRPr="009628CA">
        <w:rPr>
          <w:rFonts w:eastAsia="Times New Roman"/>
        </w:rPr>
        <w:t>Health &amp; Wellness</w:t>
      </w:r>
      <w:r>
        <w:rPr>
          <w:rFonts w:eastAsia="Times New Roman"/>
        </w:rPr>
        <w:t>:</w:t>
      </w:r>
      <w:r w:rsidRPr="009628CA">
        <w:t> </w:t>
      </w:r>
    </w:p>
    <w:p w14:paraId="29DADE68" w14:textId="77777777" w:rsidR="00C11312" w:rsidRPr="009628CA" w:rsidRDefault="00C11312" w:rsidP="00C11312">
      <w:pPr>
        <w:numPr>
          <w:ilvl w:val="0"/>
          <w:numId w:val="2"/>
        </w:numPr>
      </w:pPr>
      <w:r w:rsidRPr="009628CA">
        <w:t>U Matter, We Care </w:t>
      </w:r>
    </w:p>
    <w:p w14:paraId="4C92F1F4" w14:textId="77777777" w:rsidR="00C11312" w:rsidRPr="009628CA" w:rsidRDefault="00C11312" w:rsidP="00C11312">
      <w:pPr>
        <w:numPr>
          <w:ilvl w:val="0"/>
          <w:numId w:val="3"/>
        </w:numPr>
      </w:pPr>
      <w:r w:rsidRPr="009628CA">
        <w:t>If you or someone you know is in distress, please contact </w:t>
      </w:r>
      <w:hyperlink r:id="rId38" w:tgtFrame="_blank" w:history="1">
        <w:r w:rsidRPr="009628CA">
          <w:rPr>
            <w:rStyle w:val="Hyperlink"/>
          </w:rPr>
          <w:t>umatter@ufl.edu</w:t>
        </w:r>
      </w:hyperlink>
      <w:r w:rsidRPr="009628CA">
        <w:t>, 352-392-1575, or visit </w:t>
      </w:r>
      <w:hyperlink r:id="rId39" w:tgtFrame="_blank" w:history="1">
        <w:r w:rsidRPr="009628CA">
          <w:rPr>
            <w:rStyle w:val="Hyperlink"/>
          </w:rPr>
          <w:t>U Matter, We Care website</w:t>
        </w:r>
      </w:hyperlink>
      <w:r w:rsidRPr="009628CA">
        <w:t> to refer or report a concern and a team member will reach out to the student in distress. </w:t>
      </w:r>
    </w:p>
    <w:p w14:paraId="3C5903FE" w14:textId="77777777" w:rsidR="00C11312" w:rsidRPr="009628CA" w:rsidRDefault="00C11312" w:rsidP="00C11312">
      <w:pPr>
        <w:numPr>
          <w:ilvl w:val="0"/>
          <w:numId w:val="4"/>
        </w:numPr>
      </w:pPr>
      <w:r w:rsidRPr="009628CA">
        <w:t>Counseling and Wellness Center </w:t>
      </w:r>
    </w:p>
    <w:p w14:paraId="3DFB05C2" w14:textId="77777777" w:rsidR="00C11312" w:rsidRPr="009628CA" w:rsidRDefault="00C11312" w:rsidP="00C11312">
      <w:pPr>
        <w:numPr>
          <w:ilvl w:val="0"/>
          <w:numId w:val="5"/>
        </w:numPr>
      </w:pPr>
      <w:r w:rsidRPr="009628CA">
        <w:t>Visit the </w:t>
      </w:r>
      <w:hyperlink r:id="rId40" w:tgtFrame="_blank" w:history="1">
        <w:r w:rsidRPr="009628CA">
          <w:rPr>
            <w:rStyle w:val="Hyperlink"/>
          </w:rPr>
          <w:t>Counseling and Wellness Center website</w:t>
        </w:r>
      </w:hyperlink>
      <w:r w:rsidRPr="009628CA">
        <w:t> or call 352-392-1575 for information on crisis services as well as non-crisis services. </w:t>
      </w:r>
    </w:p>
    <w:p w14:paraId="6218BF30" w14:textId="77777777" w:rsidR="00C11312" w:rsidRPr="009628CA" w:rsidRDefault="00C11312" w:rsidP="00C11312">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6A6B7ADD" w14:textId="77777777" w:rsidR="00C11312" w:rsidRPr="009628CA" w:rsidRDefault="00C11312" w:rsidP="00C11312">
      <w:pPr>
        <w:numPr>
          <w:ilvl w:val="0"/>
          <w:numId w:val="7"/>
        </w:numPr>
      </w:pPr>
      <w:r w:rsidRPr="009628CA">
        <w:t>Student Health Care Center </w:t>
      </w:r>
    </w:p>
    <w:p w14:paraId="385555BD" w14:textId="77777777" w:rsidR="00C11312" w:rsidRPr="009628CA" w:rsidRDefault="00C11312" w:rsidP="00C11312">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41" w:tgtFrame="_blank" w:history="1">
        <w:r w:rsidRPr="009628CA">
          <w:rPr>
            <w:rStyle w:val="Hyperlink"/>
          </w:rPr>
          <w:t>Student Health Care Center website.</w:t>
        </w:r>
      </w:hyperlink>
      <w:r w:rsidRPr="009628CA">
        <w:t> </w:t>
      </w:r>
    </w:p>
    <w:p w14:paraId="3CC70B40" w14:textId="77777777" w:rsidR="00C11312" w:rsidRPr="009628CA" w:rsidRDefault="00C11312" w:rsidP="00C11312">
      <w:pPr>
        <w:numPr>
          <w:ilvl w:val="0"/>
          <w:numId w:val="9"/>
        </w:numPr>
      </w:pPr>
      <w:r w:rsidRPr="009628CA">
        <w:t>University Police Department </w:t>
      </w:r>
    </w:p>
    <w:p w14:paraId="3B077D0D" w14:textId="77777777" w:rsidR="00C11312" w:rsidRPr="009628CA" w:rsidRDefault="00C11312" w:rsidP="00C11312">
      <w:pPr>
        <w:numPr>
          <w:ilvl w:val="0"/>
          <w:numId w:val="10"/>
        </w:numPr>
      </w:pPr>
      <w:r w:rsidRPr="009628CA">
        <w:t>Visit </w:t>
      </w:r>
      <w:hyperlink r:id="rId42" w:tgtFrame="_blank" w:history="1">
        <w:r w:rsidRPr="009628CA">
          <w:rPr>
            <w:rStyle w:val="Hyperlink"/>
          </w:rPr>
          <w:t>UF Police Department website</w:t>
        </w:r>
      </w:hyperlink>
      <w:r w:rsidRPr="009628CA">
        <w:t> or call 352-392-1111 (or 9-1-1 for emergencies). </w:t>
      </w:r>
    </w:p>
    <w:p w14:paraId="29553DA8" w14:textId="77777777" w:rsidR="00C11312" w:rsidRPr="009628CA" w:rsidRDefault="00C11312" w:rsidP="00C11312">
      <w:pPr>
        <w:numPr>
          <w:ilvl w:val="0"/>
          <w:numId w:val="11"/>
        </w:numPr>
      </w:pPr>
      <w:proofErr w:type="spellStart"/>
      <w:r w:rsidRPr="009628CA">
        <w:t>GatorWell</w:t>
      </w:r>
      <w:proofErr w:type="spellEnd"/>
      <w:r w:rsidRPr="009628CA">
        <w:t xml:space="preserve"> Health Promotion Services </w:t>
      </w:r>
    </w:p>
    <w:p w14:paraId="462B1904" w14:textId="77777777" w:rsidR="00C11312" w:rsidRDefault="00C11312" w:rsidP="00C11312">
      <w:pPr>
        <w:numPr>
          <w:ilvl w:val="0"/>
          <w:numId w:val="12"/>
        </w:numPr>
      </w:pPr>
      <w:r w:rsidRPr="009628CA">
        <w:t>For prevention services focused on optimal wellbeing, including Wellness Coaching for Academic Success, visit the </w:t>
      </w:r>
      <w:proofErr w:type="spellStart"/>
      <w:r>
        <w:fldChar w:fldCharType="begin"/>
      </w:r>
      <w:r>
        <w:instrText>HYPERLINK "https://gatorwell.ufsa.ufl.edu/%22%20/t%20%22_blank" \t "_blank"</w:instrText>
      </w:r>
      <w:r>
        <w:fldChar w:fldCharType="separate"/>
      </w:r>
      <w:r w:rsidRPr="009628CA">
        <w:rPr>
          <w:rStyle w:val="Hyperlink"/>
        </w:rPr>
        <w:t>GatorWell</w:t>
      </w:r>
      <w:proofErr w:type="spellEnd"/>
      <w:r w:rsidRPr="009628CA">
        <w:rPr>
          <w:rStyle w:val="Hyperlink"/>
        </w:rPr>
        <w:t xml:space="preserve"> website</w:t>
      </w:r>
      <w:r>
        <w:fldChar w:fldCharType="end"/>
      </w:r>
      <w:r w:rsidRPr="009628CA">
        <w:t> or call 352-273-4450. </w:t>
      </w:r>
    </w:p>
    <w:p w14:paraId="7E6B9720" w14:textId="77777777" w:rsidR="00C11312" w:rsidRPr="009628CA" w:rsidRDefault="00C11312" w:rsidP="00C11312"/>
    <w:p w14:paraId="00919D51" w14:textId="77777777" w:rsidR="00C11312" w:rsidRPr="009628CA" w:rsidRDefault="00C11312" w:rsidP="00C11312">
      <w:pPr>
        <w:pStyle w:val="Heading2"/>
        <w:spacing w:before="0"/>
      </w:pPr>
      <w:r w:rsidRPr="009628CA">
        <w:rPr>
          <w:rFonts w:eastAsia="Times New Roman"/>
        </w:rPr>
        <w:t>Academic Resources</w:t>
      </w:r>
      <w:r>
        <w:rPr>
          <w:rFonts w:eastAsia="Times New Roman"/>
        </w:rPr>
        <w:t>:</w:t>
      </w:r>
      <w:r w:rsidRPr="009628CA">
        <w:t> </w:t>
      </w:r>
    </w:p>
    <w:p w14:paraId="6D4CD51C" w14:textId="77777777" w:rsidR="00C11312" w:rsidRPr="009628CA" w:rsidRDefault="00C11312" w:rsidP="00C11312">
      <w:pPr>
        <w:numPr>
          <w:ilvl w:val="0"/>
          <w:numId w:val="13"/>
        </w:numPr>
      </w:pPr>
      <w:r w:rsidRPr="009628CA">
        <w:t>E-learning technical support </w:t>
      </w:r>
    </w:p>
    <w:p w14:paraId="37988537" w14:textId="77777777" w:rsidR="00C11312" w:rsidRPr="009628CA" w:rsidRDefault="00C11312" w:rsidP="00C11312">
      <w:pPr>
        <w:numPr>
          <w:ilvl w:val="0"/>
          <w:numId w:val="14"/>
        </w:numPr>
      </w:pPr>
      <w:r w:rsidRPr="009628CA">
        <w:t>Contact the </w:t>
      </w:r>
      <w:hyperlink r:id="rId43" w:tgtFrame="_blank" w:history="1">
        <w:r w:rsidRPr="009628CA">
          <w:rPr>
            <w:rStyle w:val="Hyperlink"/>
          </w:rPr>
          <w:t>UF Computing Help Desk</w:t>
        </w:r>
      </w:hyperlink>
      <w:r w:rsidRPr="009628CA">
        <w:t> at 352-392-4357 or via e-mail at </w:t>
      </w:r>
      <w:hyperlink r:id="rId44" w:tgtFrame="_blank" w:history="1">
        <w:r w:rsidRPr="009628CA">
          <w:rPr>
            <w:rStyle w:val="Hyperlink"/>
          </w:rPr>
          <w:t>helpdesk@ufl.edu.</w:t>
        </w:r>
      </w:hyperlink>
      <w:r w:rsidRPr="009628CA">
        <w:t> </w:t>
      </w:r>
    </w:p>
    <w:p w14:paraId="713B5F87" w14:textId="77777777" w:rsidR="00C11312" w:rsidRPr="009628CA" w:rsidRDefault="00C11312" w:rsidP="00C11312">
      <w:pPr>
        <w:numPr>
          <w:ilvl w:val="0"/>
          <w:numId w:val="15"/>
        </w:numPr>
      </w:pPr>
      <w:hyperlink r:id="rId45" w:tgtFrame="_blank" w:history="1">
        <w:r w:rsidRPr="009628CA">
          <w:rPr>
            <w:rStyle w:val="Hyperlink"/>
          </w:rPr>
          <w:t>Career Connections Center</w:t>
        </w:r>
      </w:hyperlink>
      <w:r w:rsidRPr="009628CA">
        <w:t> </w:t>
      </w:r>
    </w:p>
    <w:p w14:paraId="0DCCA200" w14:textId="77777777" w:rsidR="00C11312" w:rsidRPr="009628CA" w:rsidRDefault="00C11312" w:rsidP="00C11312">
      <w:pPr>
        <w:numPr>
          <w:ilvl w:val="0"/>
          <w:numId w:val="16"/>
        </w:numPr>
      </w:pPr>
      <w:r w:rsidRPr="009628CA">
        <w:t>Reitz Union Suite 1300, 352-392-1601. Career assistance and counseling services. </w:t>
      </w:r>
    </w:p>
    <w:p w14:paraId="7E6F9976" w14:textId="77777777" w:rsidR="00C11312" w:rsidRPr="009628CA" w:rsidRDefault="00C11312" w:rsidP="00C11312">
      <w:pPr>
        <w:numPr>
          <w:ilvl w:val="0"/>
          <w:numId w:val="17"/>
        </w:numPr>
      </w:pPr>
      <w:hyperlink r:id="rId46" w:tgtFrame="_blank" w:history="1">
        <w:r w:rsidRPr="009628CA">
          <w:rPr>
            <w:rStyle w:val="Hyperlink"/>
          </w:rPr>
          <w:t>Library Support</w:t>
        </w:r>
      </w:hyperlink>
      <w:r w:rsidRPr="009628CA">
        <w:t> </w:t>
      </w:r>
    </w:p>
    <w:p w14:paraId="1A5F3E4D" w14:textId="77777777" w:rsidR="00C11312" w:rsidRPr="009628CA" w:rsidRDefault="00C11312" w:rsidP="00C11312">
      <w:pPr>
        <w:numPr>
          <w:ilvl w:val="0"/>
          <w:numId w:val="18"/>
        </w:numPr>
      </w:pPr>
      <w:r w:rsidRPr="009628CA">
        <w:t>Various ways to receive assistance with respect to using the libraries or finding resources. </w:t>
      </w:r>
    </w:p>
    <w:p w14:paraId="52E5E251" w14:textId="77777777" w:rsidR="00C11312" w:rsidRPr="009628CA" w:rsidRDefault="00C11312" w:rsidP="00C11312">
      <w:pPr>
        <w:numPr>
          <w:ilvl w:val="0"/>
          <w:numId w:val="19"/>
        </w:numPr>
      </w:pPr>
      <w:hyperlink r:id="rId47" w:tgtFrame="_blank" w:history="1">
        <w:r w:rsidRPr="009628CA">
          <w:rPr>
            <w:rStyle w:val="Hyperlink"/>
          </w:rPr>
          <w:t>Teaching Center</w:t>
        </w:r>
      </w:hyperlink>
      <w:r w:rsidRPr="009628CA">
        <w:t> </w:t>
      </w:r>
    </w:p>
    <w:p w14:paraId="58282F2A" w14:textId="77777777" w:rsidR="00C11312" w:rsidRPr="009628CA" w:rsidRDefault="00C11312" w:rsidP="00C11312">
      <w:pPr>
        <w:numPr>
          <w:ilvl w:val="0"/>
          <w:numId w:val="20"/>
        </w:numPr>
      </w:pPr>
      <w:r w:rsidRPr="009628CA">
        <w:t>Broward Hall, 352-392-2010 or to make an appointment 352-392-6420. General study skills and tutoring. </w:t>
      </w:r>
    </w:p>
    <w:p w14:paraId="18A6541F" w14:textId="77777777" w:rsidR="00C11312" w:rsidRPr="009628CA" w:rsidRDefault="00C11312" w:rsidP="00C11312">
      <w:pPr>
        <w:numPr>
          <w:ilvl w:val="0"/>
          <w:numId w:val="21"/>
        </w:numPr>
      </w:pPr>
      <w:hyperlink r:id="rId48" w:tgtFrame="_blank" w:history="1">
        <w:r w:rsidRPr="009628CA">
          <w:rPr>
            <w:rStyle w:val="Hyperlink"/>
          </w:rPr>
          <w:t>Writing Studio</w:t>
        </w:r>
      </w:hyperlink>
      <w:r w:rsidRPr="009628CA">
        <w:t> </w:t>
      </w:r>
    </w:p>
    <w:p w14:paraId="3FF5F863" w14:textId="77777777" w:rsidR="00C11312" w:rsidRPr="009628CA" w:rsidRDefault="00C11312" w:rsidP="00C11312">
      <w:pPr>
        <w:numPr>
          <w:ilvl w:val="0"/>
          <w:numId w:val="22"/>
        </w:numPr>
      </w:pPr>
      <w:r w:rsidRPr="009628CA">
        <w:t>2215 Turlington Hall, 352-846-1138. Help brainstorming, formatting, and writing papers. </w:t>
      </w:r>
    </w:p>
    <w:p w14:paraId="5A46C09C" w14:textId="77777777" w:rsidR="00C11312" w:rsidRPr="009628CA" w:rsidRDefault="00C11312" w:rsidP="00C11312">
      <w:pPr>
        <w:numPr>
          <w:ilvl w:val="0"/>
          <w:numId w:val="23"/>
        </w:numPr>
      </w:pPr>
      <w:r w:rsidRPr="009628CA">
        <w:t>Student Complaints On-Campus </w:t>
      </w:r>
    </w:p>
    <w:p w14:paraId="675807EC" w14:textId="77777777" w:rsidR="00C11312" w:rsidRPr="009628CA" w:rsidRDefault="00C11312" w:rsidP="00C11312">
      <w:pPr>
        <w:numPr>
          <w:ilvl w:val="0"/>
          <w:numId w:val="24"/>
        </w:numPr>
      </w:pPr>
      <w:r w:rsidRPr="009628CA">
        <w:t>Visit the </w:t>
      </w:r>
      <w:hyperlink r:id="rId49" w:tgtFrame="_blank" w:history="1">
        <w:r w:rsidRPr="009628CA">
          <w:rPr>
            <w:rStyle w:val="Hyperlink"/>
          </w:rPr>
          <w:t>Student Honor Code and Student Conduct Code webpage</w:t>
        </w:r>
      </w:hyperlink>
      <w:r w:rsidRPr="009628CA">
        <w:t> for more information. </w:t>
      </w:r>
    </w:p>
    <w:p w14:paraId="3734CE1D" w14:textId="77777777" w:rsidR="00C11312" w:rsidRPr="009628CA" w:rsidRDefault="00C11312" w:rsidP="00C11312">
      <w:pPr>
        <w:numPr>
          <w:ilvl w:val="0"/>
          <w:numId w:val="25"/>
        </w:numPr>
      </w:pPr>
      <w:r w:rsidRPr="009628CA">
        <w:t>On-Line Students Complaints </w:t>
      </w:r>
    </w:p>
    <w:p w14:paraId="7FD3FF28" w14:textId="77777777" w:rsidR="00C11312" w:rsidRDefault="00C11312" w:rsidP="00C11312">
      <w:pPr>
        <w:numPr>
          <w:ilvl w:val="0"/>
          <w:numId w:val="26"/>
        </w:numPr>
      </w:pPr>
      <w:r w:rsidRPr="009628CA">
        <w:t>View the </w:t>
      </w:r>
      <w:hyperlink r:id="rId50" w:tgtFrame="_blank" w:history="1">
        <w:r w:rsidRPr="009628CA">
          <w:rPr>
            <w:rStyle w:val="Hyperlink"/>
          </w:rPr>
          <w:t>Distance Learning Student Complaint Process.</w:t>
        </w:r>
      </w:hyperlink>
      <w:r w:rsidRPr="009628CA">
        <w:t> </w:t>
      </w:r>
    </w:p>
    <w:p w14:paraId="02F08C75" w14:textId="77777777" w:rsidR="00C11312" w:rsidRPr="009628CA" w:rsidRDefault="00C11312" w:rsidP="00C11312"/>
    <w:p w14:paraId="61491FC5" w14:textId="77777777" w:rsidR="00C11312" w:rsidRPr="009628CA" w:rsidRDefault="00C11312" w:rsidP="00C11312">
      <w:pPr>
        <w:pStyle w:val="Heading2"/>
        <w:spacing w:before="0"/>
      </w:pPr>
      <w:r w:rsidRPr="009628CA">
        <w:rPr>
          <w:rFonts w:eastAsia="Times New Roman"/>
        </w:rPr>
        <w:lastRenderedPageBreak/>
        <w:t>Services for Students with Disabilities</w:t>
      </w:r>
      <w:r>
        <w:rPr>
          <w:rFonts w:eastAsia="Times New Roman"/>
        </w:rPr>
        <w:t>:</w:t>
      </w:r>
      <w:r w:rsidRPr="009628CA">
        <w:t> </w:t>
      </w:r>
    </w:p>
    <w:p w14:paraId="4D54BC68" w14:textId="77777777" w:rsidR="00C11312" w:rsidRPr="00652FB1" w:rsidRDefault="00C11312" w:rsidP="00C11312">
      <w:r w:rsidRPr="009628C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51" w:tgtFrame="_blank" w:history="1">
        <w:r w:rsidRPr="009628CA">
          <w:rPr>
            <w:rStyle w:val="Hyperlink"/>
          </w:rPr>
          <w:t>UF Disability Resource Center.</w:t>
        </w:r>
      </w:hyperlink>
      <w:r w:rsidRPr="009628CA">
        <w:t>  </w:t>
      </w:r>
    </w:p>
    <w:p w14:paraId="22FFF497" w14:textId="77777777" w:rsidR="00652FB1" w:rsidRDefault="00652FB1" w:rsidP="00325618"/>
    <w:p w14:paraId="50570166" w14:textId="77777777" w:rsidR="00652FB1" w:rsidRDefault="00652FB1" w:rsidP="00325618">
      <w:pPr>
        <w:pStyle w:val="Heading1"/>
      </w:pPr>
      <w:r>
        <w:t>Assignments</w:t>
      </w:r>
    </w:p>
    <w:p w14:paraId="2BFB6E39" w14:textId="26C0CFB8" w:rsidR="00652FB1" w:rsidRPr="00E1429B" w:rsidRDefault="00956712" w:rsidP="00325618">
      <w:pPr>
        <w:pStyle w:val="Heading2"/>
        <w:spacing w:before="0"/>
        <w:rPr>
          <w:rFonts w:cs="Arial"/>
        </w:rPr>
      </w:pPr>
      <w:r w:rsidRPr="00E1429B">
        <w:rPr>
          <w:rFonts w:cs="Arial"/>
        </w:rPr>
        <w:t>Assignment Points &amp; Explanation:</w:t>
      </w:r>
      <w:r w:rsidR="001F01C5" w:rsidRPr="00E1429B">
        <w:rPr>
          <w:rFonts w:cs="Arial"/>
        </w:rPr>
        <w:t xml:space="preserve"> </w:t>
      </w:r>
    </w:p>
    <w:p w14:paraId="22085404" w14:textId="77777777" w:rsidR="00D44341" w:rsidRPr="00E1429B" w:rsidRDefault="006178EF" w:rsidP="00325618">
      <w:pPr>
        <w:pStyle w:val="Heading3"/>
        <w:spacing w:before="0"/>
        <w:rPr>
          <w:rFonts w:cs="Arial"/>
          <w:shd w:val="clear" w:color="auto" w:fill="FFFFFF"/>
        </w:rPr>
      </w:pPr>
      <w:r w:rsidRPr="00E1429B">
        <w:rPr>
          <w:rFonts w:cs="Arial"/>
          <w:shd w:val="clear" w:color="auto" w:fill="FFFFFF"/>
        </w:rPr>
        <w:t>This is My World Credo</w:t>
      </w:r>
    </w:p>
    <w:p w14:paraId="6E5C84B9" w14:textId="346501F1" w:rsidR="006178EF" w:rsidRPr="00E1429B" w:rsidRDefault="006178EF" w:rsidP="00325618">
      <w:pPr>
        <w:contextualSpacing/>
        <w:rPr>
          <w:rFonts w:cs="Arial"/>
          <w:i/>
          <w:shd w:val="clear" w:color="auto" w:fill="FFFFFF"/>
        </w:rPr>
      </w:pPr>
      <w:r w:rsidRPr="00E1429B">
        <w:rPr>
          <w:rFonts w:cs="Arial"/>
          <w:shd w:val="clear" w:color="auto" w:fill="FFFFFF"/>
        </w:rPr>
        <w:t>The ways in which we address complex, adaptive challenges require an understanding of our personal world view and an understanding of how our views impact potential solutions, collaborations, etc. Each student will write a credo expressing their world view. Additional details for the assignment are located in Canvas.</w:t>
      </w:r>
    </w:p>
    <w:p w14:paraId="6E5C9AF9" w14:textId="77777777" w:rsidR="006178EF" w:rsidRPr="00E1429B" w:rsidRDefault="006178EF" w:rsidP="00325618">
      <w:pPr>
        <w:contextualSpacing/>
        <w:rPr>
          <w:rFonts w:cs="Arial"/>
          <w:i/>
          <w:shd w:val="clear" w:color="auto" w:fill="FFFFFF"/>
        </w:rPr>
      </w:pPr>
    </w:p>
    <w:p w14:paraId="71B3ED50" w14:textId="77777777" w:rsidR="009A1EB9" w:rsidRPr="00E1429B" w:rsidRDefault="006178EF" w:rsidP="00325618">
      <w:pPr>
        <w:pStyle w:val="Heading3"/>
        <w:spacing w:before="0"/>
        <w:rPr>
          <w:rFonts w:cs="Arial"/>
        </w:rPr>
      </w:pPr>
      <w:r w:rsidRPr="00E1429B">
        <w:rPr>
          <w:rFonts w:cs="Arial"/>
        </w:rPr>
        <w:t>Leadership Lab Deliverables</w:t>
      </w:r>
    </w:p>
    <w:p w14:paraId="71B246B4" w14:textId="5D43161B" w:rsidR="006178EF" w:rsidRPr="00E1429B" w:rsidRDefault="006178EF" w:rsidP="00325618">
      <w:pPr>
        <w:contextualSpacing/>
        <w:rPr>
          <w:rFonts w:cs="Arial"/>
        </w:rPr>
      </w:pPr>
      <w:r w:rsidRPr="00E1429B">
        <w:rPr>
          <w:rFonts w:cs="Arial"/>
        </w:rPr>
        <w:t xml:space="preserve">Students will participate in reflective activities during 7 class sessions, which may result in individual or group deliverables. The activities require students to apply course content to their lives, communities, and/or current regional/global events as they reflect on knowledge gained from course content, the various guest presenters concerning global issues and the discussions with their peers that follow. Students are expected to demonstrate quality depth of thought, critical thinking, and creativity in their deliverables. </w:t>
      </w:r>
      <w:r w:rsidRPr="00E1429B">
        <w:rPr>
          <w:rFonts w:cs="Arial"/>
          <w:shd w:val="clear" w:color="auto" w:fill="FFFFFF"/>
        </w:rPr>
        <w:t>Additional details and the grading rubric for the assignment are located in Canvas.</w:t>
      </w:r>
    </w:p>
    <w:p w14:paraId="5F4F5828" w14:textId="77777777" w:rsidR="006178EF" w:rsidRPr="00E1429B" w:rsidRDefault="006178EF" w:rsidP="00325618">
      <w:pPr>
        <w:contextualSpacing/>
        <w:rPr>
          <w:rFonts w:cs="Arial"/>
          <w:shd w:val="clear" w:color="auto" w:fill="FFFFFF"/>
        </w:rPr>
      </w:pPr>
    </w:p>
    <w:p w14:paraId="0AA31BB4" w14:textId="77777777" w:rsidR="009A1EB9" w:rsidRPr="00E1429B" w:rsidRDefault="006178EF" w:rsidP="00325618">
      <w:pPr>
        <w:contextualSpacing/>
        <w:rPr>
          <w:rStyle w:val="Heading3Char"/>
          <w:rFonts w:cs="Arial"/>
        </w:rPr>
      </w:pPr>
      <w:r w:rsidRPr="00E1429B">
        <w:rPr>
          <w:rStyle w:val="Heading3Char"/>
          <w:rFonts w:cs="Arial"/>
        </w:rPr>
        <w:t>Global Issue Brief Project</w:t>
      </w:r>
    </w:p>
    <w:p w14:paraId="01F5DE9C" w14:textId="4A466BD1" w:rsidR="006178EF" w:rsidRPr="00E1429B" w:rsidRDefault="006178EF" w:rsidP="00325618">
      <w:pPr>
        <w:contextualSpacing/>
        <w:rPr>
          <w:rFonts w:cs="Arial"/>
        </w:rPr>
      </w:pPr>
      <w:r w:rsidRPr="00E1429B">
        <w:rPr>
          <w:rFonts w:cs="Arial"/>
        </w:rPr>
        <w:t xml:space="preserve">Students will engage upon a semester long inquiry to a specific global issue through individual research and exploration. This project will build through the semester with six smaller assignments to provide feedback toward your final brief: </w:t>
      </w:r>
    </w:p>
    <w:p w14:paraId="5069C59C" w14:textId="60E7B615" w:rsidR="006178EF" w:rsidRPr="00E1429B" w:rsidRDefault="006178EF" w:rsidP="00325618">
      <w:pPr>
        <w:pStyle w:val="ListParagraph"/>
        <w:numPr>
          <w:ilvl w:val="0"/>
          <w:numId w:val="39"/>
        </w:numPr>
        <w:rPr>
          <w:rFonts w:cs="Arial"/>
        </w:rPr>
      </w:pPr>
      <w:r w:rsidRPr="00E1429B">
        <w:rPr>
          <w:rStyle w:val="Heading4Char"/>
          <w:rFonts w:ascii="Arial" w:hAnsi="Arial" w:cs="Arial"/>
        </w:rPr>
        <w:t>Issue Exploration –</w:t>
      </w:r>
      <w:r w:rsidRPr="00E1429B">
        <w:rPr>
          <w:rFonts w:cs="Arial"/>
        </w:rPr>
        <w:t xml:space="preserve"> Each student will identify a </w:t>
      </w:r>
      <w:r w:rsidR="00690EEA">
        <w:rPr>
          <w:rFonts w:cs="Arial"/>
        </w:rPr>
        <w:t xml:space="preserve">global issue </w:t>
      </w:r>
      <w:r w:rsidRPr="00E1429B">
        <w:rPr>
          <w:rFonts w:cs="Arial"/>
        </w:rPr>
        <w:t>relevant to their personal interests, then explore what elements of that goal will be focused upon for the project in a specified geographic context.</w:t>
      </w:r>
    </w:p>
    <w:p w14:paraId="04CEE1B2" w14:textId="77777777" w:rsidR="006178EF" w:rsidRPr="00E1429B" w:rsidRDefault="006178EF" w:rsidP="00325618">
      <w:pPr>
        <w:pStyle w:val="ListParagraph"/>
        <w:numPr>
          <w:ilvl w:val="0"/>
          <w:numId w:val="39"/>
        </w:numPr>
        <w:rPr>
          <w:rFonts w:cs="Arial"/>
        </w:rPr>
      </w:pPr>
      <w:r w:rsidRPr="00E1429B">
        <w:rPr>
          <w:rStyle w:val="Heading4Char"/>
          <w:rFonts w:ascii="Arial" w:hAnsi="Arial" w:cs="Arial"/>
        </w:rPr>
        <w:t>Issue Scope &amp; Importance –</w:t>
      </w:r>
      <w:r w:rsidRPr="00E1429B">
        <w:rPr>
          <w:rFonts w:cs="Arial"/>
          <w:i/>
        </w:rPr>
        <w:t xml:space="preserve"> </w:t>
      </w:r>
      <w:r w:rsidRPr="00E1429B">
        <w:rPr>
          <w:rFonts w:cs="Arial"/>
        </w:rPr>
        <w:t xml:space="preserve">For the issue in focus, each student will identify a minimum of 5 academic articles that describe your selected issue and provide an annotated bibliography for those articles. Additional supporting articles (popular or academic) should be utilized to present a comprehensive understanding (scope and importance) of your issue in the selected context in written form as a strong draft of this section. </w:t>
      </w:r>
    </w:p>
    <w:p w14:paraId="0FB522FD" w14:textId="77777777" w:rsidR="006178EF" w:rsidRPr="00E1429B" w:rsidRDefault="006178EF" w:rsidP="00325618">
      <w:pPr>
        <w:pStyle w:val="ListParagraph"/>
        <w:numPr>
          <w:ilvl w:val="0"/>
          <w:numId w:val="39"/>
        </w:numPr>
        <w:rPr>
          <w:rFonts w:cs="Arial"/>
        </w:rPr>
      </w:pPr>
      <w:r w:rsidRPr="00E1429B">
        <w:rPr>
          <w:rStyle w:val="Heading4Char"/>
          <w:rFonts w:ascii="Arial" w:hAnsi="Arial" w:cs="Arial"/>
        </w:rPr>
        <w:t>Issue System –</w:t>
      </w:r>
      <w:r w:rsidRPr="00E1429B">
        <w:rPr>
          <w:rFonts w:cs="Arial"/>
        </w:rPr>
        <w:t xml:space="preserve"> For the selected global issue, each student will illustrate the connected systems. Additionally, the Issue Brief written stakeholder description is submitted.</w:t>
      </w:r>
    </w:p>
    <w:p w14:paraId="330BF5AA" w14:textId="77777777" w:rsidR="006178EF" w:rsidRPr="00E1429B" w:rsidRDefault="006178EF" w:rsidP="00325618">
      <w:pPr>
        <w:pStyle w:val="ListParagraph"/>
        <w:numPr>
          <w:ilvl w:val="0"/>
          <w:numId w:val="39"/>
        </w:numPr>
        <w:rPr>
          <w:rFonts w:cs="Arial"/>
        </w:rPr>
      </w:pPr>
      <w:r w:rsidRPr="00E1429B">
        <w:rPr>
          <w:rStyle w:val="Heading4Char"/>
          <w:rFonts w:ascii="Arial" w:hAnsi="Arial" w:cs="Arial"/>
        </w:rPr>
        <w:t>Final Elements –</w:t>
      </w:r>
      <w:r w:rsidRPr="00E1429B">
        <w:rPr>
          <w:rFonts w:cs="Arial"/>
        </w:rPr>
        <w:t xml:space="preserve"> For the selected global issue, each student will describe the technical and adaptive challenges, identify organizations currently making progress on the issue, and make recommendations for future progress. </w:t>
      </w:r>
    </w:p>
    <w:p w14:paraId="6CDC459C" w14:textId="77777777" w:rsidR="006178EF" w:rsidRPr="00E1429B" w:rsidRDefault="006178EF" w:rsidP="00325618">
      <w:pPr>
        <w:pStyle w:val="ListParagraph"/>
        <w:numPr>
          <w:ilvl w:val="0"/>
          <w:numId w:val="39"/>
        </w:numPr>
        <w:rPr>
          <w:rFonts w:cs="Arial"/>
        </w:rPr>
      </w:pPr>
      <w:r w:rsidRPr="00E1429B">
        <w:rPr>
          <w:rStyle w:val="Heading4Char"/>
          <w:rFonts w:ascii="Arial" w:hAnsi="Arial" w:cs="Arial"/>
        </w:rPr>
        <w:t>Issue Brief –</w:t>
      </w:r>
      <w:r w:rsidRPr="00E1429B">
        <w:rPr>
          <w:rFonts w:cs="Arial"/>
        </w:rPr>
        <w:t xml:space="preserve"> A 5-7 page designed research brief with academic citations provides depth of context for the selected global issue. </w:t>
      </w:r>
    </w:p>
    <w:p w14:paraId="59675D1E" w14:textId="77777777" w:rsidR="006178EF" w:rsidRPr="00E1429B" w:rsidRDefault="006178EF" w:rsidP="00325618">
      <w:pPr>
        <w:pStyle w:val="ListParagraph"/>
        <w:numPr>
          <w:ilvl w:val="0"/>
          <w:numId w:val="39"/>
        </w:numPr>
        <w:rPr>
          <w:rFonts w:cs="Arial"/>
        </w:rPr>
      </w:pPr>
      <w:r w:rsidRPr="00E1429B">
        <w:rPr>
          <w:rStyle w:val="Heading4Char"/>
          <w:rFonts w:ascii="Arial" w:hAnsi="Arial" w:cs="Arial"/>
        </w:rPr>
        <w:lastRenderedPageBreak/>
        <w:t>Issue Infographic –</w:t>
      </w:r>
      <w:r w:rsidRPr="00E1429B">
        <w:rPr>
          <w:rFonts w:cs="Arial"/>
        </w:rPr>
        <w:t xml:space="preserve"> Each student will create an infographic poster for their global issue. </w:t>
      </w:r>
    </w:p>
    <w:p w14:paraId="6D6C33DE" w14:textId="77777777" w:rsidR="006178EF" w:rsidRPr="00E1429B" w:rsidRDefault="006178EF" w:rsidP="00325618">
      <w:pPr>
        <w:contextualSpacing/>
        <w:rPr>
          <w:rFonts w:cs="Arial"/>
          <w:shd w:val="clear" w:color="auto" w:fill="FFFFFF"/>
        </w:rPr>
      </w:pPr>
      <w:r w:rsidRPr="00E1429B">
        <w:rPr>
          <w:rFonts w:cs="Arial"/>
          <w:shd w:val="clear" w:color="auto" w:fill="FFFFFF"/>
        </w:rPr>
        <w:t>Additional details and the grading rubric for the assignment are located in Canvas.</w:t>
      </w:r>
    </w:p>
    <w:p w14:paraId="6B0EC208" w14:textId="77777777" w:rsidR="006178EF" w:rsidRPr="00E1429B" w:rsidRDefault="006178EF" w:rsidP="00325618">
      <w:pPr>
        <w:contextualSpacing/>
        <w:rPr>
          <w:rFonts w:cs="Arial"/>
        </w:rPr>
      </w:pPr>
    </w:p>
    <w:p w14:paraId="2F4DAF1B" w14:textId="77777777" w:rsidR="00E1429B" w:rsidRPr="00E1429B" w:rsidRDefault="006178EF" w:rsidP="00325618">
      <w:pPr>
        <w:rPr>
          <w:rStyle w:val="Heading3Char"/>
          <w:rFonts w:cs="Arial"/>
        </w:rPr>
      </w:pPr>
      <w:r w:rsidRPr="00E1429B">
        <w:rPr>
          <w:rStyle w:val="Heading3Char"/>
          <w:rFonts w:cs="Arial"/>
        </w:rPr>
        <w:t>Engagement</w:t>
      </w:r>
    </w:p>
    <w:p w14:paraId="7AD5925A" w14:textId="5294BE19" w:rsidR="006178EF" w:rsidRPr="00E1429B" w:rsidRDefault="006178EF" w:rsidP="00325618">
      <w:pPr>
        <w:rPr>
          <w:rFonts w:cs="Arial"/>
        </w:rPr>
      </w:pPr>
      <w:r w:rsidRPr="00E1429B">
        <w:rPr>
          <w:rFonts w:cs="Arial"/>
        </w:rPr>
        <w:t>Active participation is critical to our course. Student will be evaluated on depth of thought, direction of perspectives, and overall benefit to the class and our collective learning. Attendance, interaction with guest speakers, online participation, etc. will all play a role in your engagement grade.</w:t>
      </w:r>
    </w:p>
    <w:p w14:paraId="67C05958" w14:textId="77777777" w:rsidR="00023974" w:rsidRDefault="00023974" w:rsidP="00325618"/>
    <w:p w14:paraId="59308099" w14:textId="77777777" w:rsidR="00023974" w:rsidRDefault="00023974" w:rsidP="00325618">
      <w:pPr>
        <w:pStyle w:val="Heading2"/>
        <w:spacing w:before="0"/>
      </w:pPr>
      <w:r>
        <w:t>Last Assignment Policy:</w:t>
      </w:r>
    </w:p>
    <w:p w14:paraId="34C2628C" w14:textId="058E8C61" w:rsidR="00023974" w:rsidRPr="00042791" w:rsidRDefault="00042791" w:rsidP="00325618">
      <w:pPr>
        <w:rPr>
          <w:rFonts w:cs="Arial"/>
        </w:rPr>
      </w:pPr>
      <w:r w:rsidRPr="00042791">
        <w:rPr>
          <w:rFonts w:cs="Arial"/>
        </w:rPr>
        <w:t xml:space="preserve">All work is due via Canvas by 11:59 PM on the assigned date unless otherwise specified. Assignments submitted within one week of the original due date will be evaluated less 10% of the assignment point value. Assignments submitted beyond one week of the original deadline are subject to the discretion of the instructor regarding possible points for evaluation (no more than 50% value possible beyond one week).   </w:t>
      </w:r>
    </w:p>
    <w:p w14:paraId="204B5D18" w14:textId="77777777" w:rsidR="001F01C5" w:rsidRDefault="001F01C5" w:rsidP="00325618"/>
    <w:p w14:paraId="063F1918" w14:textId="77777777" w:rsidR="00652FB1" w:rsidRDefault="00652FB1" w:rsidP="00325618">
      <w:pPr>
        <w:pStyle w:val="Heading2"/>
        <w:spacing w:before="0"/>
      </w:pPr>
      <w:r>
        <w:t>Course Grading</w:t>
      </w:r>
      <w:r w:rsidR="00956712">
        <w:t>:</w:t>
      </w:r>
    </w:p>
    <w:p w14:paraId="2C64FDB5" w14:textId="77777777" w:rsidR="003A2507" w:rsidRDefault="003A2507" w:rsidP="00325618">
      <w:pPr>
        <w:pStyle w:val="BodyTextIndent3"/>
        <w:ind w:left="0"/>
        <w:rPr>
          <w:rFonts w:ascii="Arial" w:hAnsi="Arial" w:cs="Arial"/>
        </w:rPr>
      </w:pPr>
      <w:r w:rsidRPr="003A2507">
        <w:rPr>
          <w:rFonts w:ascii="Arial" w:hAnsi="Arial" w:cs="Arial"/>
        </w:rPr>
        <w:t xml:space="preserve">Grades will be earned based on the degree to which the student fulfills the assigned requirements for the designated project, integrates course discussions and perspectives, provides support from the literature for his or her findings, and synthesizes his or her own independent thought into the assignment.  </w:t>
      </w:r>
    </w:p>
    <w:p w14:paraId="6DA967FC" w14:textId="77777777" w:rsidR="00FB56D0" w:rsidRPr="003A2507" w:rsidRDefault="00FB56D0" w:rsidP="00325618">
      <w:pPr>
        <w:pStyle w:val="BodyTextIndent3"/>
        <w:ind w:left="0"/>
        <w:rPr>
          <w:rFonts w:ascii="Arial" w:hAnsi="Arial" w:cs="Arial"/>
        </w:rPr>
      </w:pPr>
    </w:p>
    <w:tbl>
      <w:tblPr>
        <w:tblStyle w:val="TableGrid"/>
        <w:tblW w:w="0" w:type="auto"/>
        <w:tblInd w:w="-5" w:type="dxa"/>
        <w:tblLook w:val="04A0" w:firstRow="1" w:lastRow="0" w:firstColumn="1" w:lastColumn="0" w:noHBand="0" w:noVBand="1"/>
      </w:tblPr>
      <w:tblGrid>
        <w:gridCol w:w="4320"/>
        <w:gridCol w:w="1350"/>
        <w:gridCol w:w="990"/>
      </w:tblGrid>
      <w:tr w:rsidR="00FB56D0" w:rsidRPr="00FB56D0" w14:paraId="1DC3B044" w14:textId="77777777" w:rsidTr="00500CC4">
        <w:tc>
          <w:tcPr>
            <w:tcW w:w="4320" w:type="dxa"/>
          </w:tcPr>
          <w:p w14:paraId="42813AA6" w14:textId="77777777" w:rsidR="00FB56D0" w:rsidRPr="00FB56D0" w:rsidRDefault="00FB56D0" w:rsidP="00325618">
            <w:pPr>
              <w:rPr>
                <w:rFonts w:cs="Arial"/>
                <w:b/>
                <w:szCs w:val="23"/>
              </w:rPr>
            </w:pPr>
            <w:r w:rsidRPr="00FB56D0">
              <w:rPr>
                <w:rFonts w:cs="Arial"/>
                <w:b/>
                <w:szCs w:val="23"/>
              </w:rPr>
              <w:t>Assignments</w:t>
            </w:r>
          </w:p>
        </w:tc>
        <w:tc>
          <w:tcPr>
            <w:tcW w:w="1350" w:type="dxa"/>
          </w:tcPr>
          <w:p w14:paraId="72B3C300" w14:textId="77777777" w:rsidR="00FB56D0" w:rsidRPr="00FB56D0" w:rsidRDefault="00FB56D0" w:rsidP="00325618">
            <w:pPr>
              <w:jc w:val="center"/>
              <w:rPr>
                <w:rFonts w:cs="Arial"/>
                <w:b/>
                <w:szCs w:val="23"/>
              </w:rPr>
            </w:pPr>
            <w:r w:rsidRPr="00FB56D0">
              <w:rPr>
                <w:rFonts w:cs="Arial"/>
                <w:b/>
                <w:szCs w:val="23"/>
              </w:rPr>
              <w:t>Due Date</w:t>
            </w:r>
          </w:p>
        </w:tc>
        <w:tc>
          <w:tcPr>
            <w:tcW w:w="990" w:type="dxa"/>
          </w:tcPr>
          <w:p w14:paraId="754CC8E3" w14:textId="77777777" w:rsidR="00FB56D0" w:rsidRPr="00FB56D0" w:rsidRDefault="00FB56D0" w:rsidP="00325618">
            <w:pPr>
              <w:jc w:val="center"/>
              <w:rPr>
                <w:rFonts w:cs="Arial"/>
                <w:b/>
                <w:szCs w:val="23"/>
              </w:rPr>
            </w:pPr>
            <w:r w:rsidRPr="00FB56D0">
              <w:rPr>
                <w:rFonts w:cs="Arial"/>
                <w:b/>
                <w:szCs w:val="23"/>
              </w:rPr>
              <w:t>Points</w:t>
            </w:r>
          </w:p>
        </w:tc>
      </w:tr>
      <w:tr w:rsidR="00FB56D0" w:rsidRPr="00FB56D0" w14:paraId="5BE1C538" w14:textId="77777777" w:rsidTr="00500CC4">
        <w:tc>
          <w:tcPr>
            <w:tcW w:w="4320" w:type="dxa"/>
          </w:tcPr>
          <w:p w14:paraId="774DE7A8" w14:textId="77777777" w:rsidR="00FB56D0" w:rsidRPr="00FB56D0" w:rsidRDefault="00FB56D0" w:rsidP="00325618">
            <w:pPr>
              <w:rPr>
                <w:rFonts w:cs="Arial"/>
                <w:szCs w:val="23"/>
              </w:rPr>
            </w:pPr>
            <w:r w:rsidRPr="00FB56D0">
              <w:rPr>
                <w:rFonts w:cs="Arial"/>
                <w:szCs w:val="23"/>
              </w:rPr>
              <w:t xml:space="preserve">This is My World Credo </w:t>
            </w:r>
          </w:p>
        </w:tc>
        <w:tc>
          <w:tcPr>
            <w:tcW w:w="1350" w:type="dxa"/>
          </w:tcPr>
          <w:p w14:paraId="02BD18C3" w14:textId="6E71D88A" w:rsidR="00FB56D0" w:rsidRPr="00FB56D0" w:rsidRDefault="00FB56D0" w:rsidP="00325618">
            <w:pPr>
              <w:jc w:val="center"/>
              <w:rPr>
                <w:rFonts w:cs="Arial"/>
                <w:szCs w:val="23"/>
              </w:rPr>
            </w:pPr>
            <w:r w:rsidRPr="00FB56D0">
              <w:rPr>
                <w:rFonts w:cs="Arial"/>
                <w:szCs w:val="23"/>
              </w:rPr>
              <w:t xml:space="preserve">Aug. </w:t>
            </w:r>
            <w:r w:rsidR="00C11312">
              <w:rPr>
                <w:rFonts w:cs="Arial"/>
                <w:szCs w:val="23"/>
              </w:rPr>
              <w:t>29</w:t>
            </w:r>
          </w:p>
        </w:tc>
        <w:tc>
          <w:tcPr>
            <w:tcW w:w="990" w:type="dxa"/>
          </w:tcPr>
          <w:p w14:paraId="2B6BA691" w14:textId="77777777" w:rsidR="00FB56D0" w:rsidRPr="00FB56D0" w:rsidRDefault="00FB56D0" w:rsidP="00325618">
            <w:pPr>
              <w:jc w:val="center"/>
              <w:rPr>
                <w:rFonts w:cs="Arial"/>
                <w:szCs w:val="23"/>
              </w:rPr>
            </w:pPr>
            <w:r w:rsidRPr="00FB56D0">
              <w:rPr>
                <w:rFonts w:cs="Arial"/>
                <w:szCs w:val="23"/>
              </w:rPr>
              <w:t>30</w:t>
            </w:r>
          </w:p>
        </w:tc>
      </w:tr>
      <w:tr w:rsidR="00FB56D0" w:rsidRPr="00FB56D0" w14:paraId="4D3F754E" w14:textId="77777777" w:rsidTr="00500CC4">
        <w:tc>
          <w:tcPr>
            <w:tcW w:w="4320" w:type="dxa"/>
          </w:tcPr>
          <w:p w14:paraId="7F57DD31" w14:textId="77777777" w:rsidR="00FB56D0" w:rsidRPr="00FB56D0" w:rsidRDefault="00FB56D0" w:rsidP="00325618">
            <w:pPr>
              <w:rPr>
                <w:rFonts w:cs="Arial"/>
                <w:szCs w:val="23"/>
              </w:rPr>
            </w:pPr>
            <w:r w:rsidRPr="00FB56D0">
              <w:rPr>
                <w:rFonts w:cs="Arial"/>
                <w:szCs w:val="23"/>
              </w:rPr>
              <w:t>Leadership Lab Deliverables (6 x 20pts)</w:t>
            </w:r>
          </w:p>
        </w:tc>
        <w:tc>
          <w:tcPr>
            <w:tcW w:w="1350" w:type="dxa"/>
          </w:tcPr>
          <w:p w14:paraId="68CD978F" w14:textId="77777777" w:rsidR="00FB56D0" w:rsidRPr="00FB56D0" w:rsidRDefault="00FB56D0" w:rsidP="00325618">
            <w:pPr>
              <w:jc w:val="center"/>
              <w:rPr>
                <w:rFonts w:cs="Arial"/>
                <w:szCs w:val="23"/>
              </w:rPr>
            </w:pPr>
            <w:r w:rsidRPr="00FB56D0">
              <w:rPr>
                <w:rFonts w:cs="Arial"/>
                <w:szCs w:val="23"/>
              </w:rPr>
              <w:t>Varies</w:t>
            </w:r>
          </w:p>
        </w:tc>
        <w:tc>
          <w:tcPr>
            <w:tcW w:w="990" w:type="dxa"/>
          </w:tcPr>
          <w:p w14:paraId="323C4568" w14:textId="77777777" w:rsidR="00FB56D0" w:rsidRPr="00FB56D0" w:rsidRDefault="00FB56D0" w:rsidP="00325618">
            <w:pPr>
              <w:jc w:val="center"/>
              <w:rPr>
                <w:rFonts w:cs="Arial"/>
                <w:szCs w:val="23"/>
              </w:rPr>
            </w:pPr>
            <w:r w:rsidRPr="00FB56D0">
              <w:rPr>
                <w:rFonts w:cs="Arial"/>
                <w:szCs w:val="23"/>
              </w:rPr>
              <w:t>120</w:t>
            </w:r>
          </w:p>
        </w:tc>
      </w:tr>
      <w:tr w:rsidR="00FB56D0" w:rsidRPr="00FB56D0" w14:paraId="206D40CA" w14:textId="77777777" w:rsidTr="00500CC4">
        <w:tc>
          <w:tcPr>
            <w:tcW w:w="4320" w:type="dxa"/>
          </w:tcPr>
          <w:p w14:paraId="168418F7" w14:textId="77777777" w:rsidR="00FB56D0" w:rsidRPr="00FB56D0" w:rsidRDefault="00FB56D0" w:rsidP="00325618">
            <w:pPr>
              <w:rPr>
                <w:rFonts w:cs="Arial"/>
                <w:szCs w:val="23"/>
              </w:rPr>
            </w:pPr>
          </w:p>
        </w:tc>
        <w:tc>
          <w:tcPr>
            <w:tcW w:w="1350" w:type="dxa"/>
          </w:tcPr>
          <w:p w14:paraId="64BE7739" w14:textId="77777777" w:rsidR="00FB56D0" w:rsidRPr="00FB56D0" w:rsidRDefault="00FB56D0" w:rsidP="00325618">
            <w:pPr>
              <w:jc w:val="center"/>
              <w:rPr>
                <w:rFonts w:cs="Arial"/>
                <w:szCs w:val="23"/>
              </w:rPr>
            </w:pPr>
          </w:p>
        </w:tc>
        <w:tc>
          <w:tcPr>
            <w:tcW w:w="990" w:type="dxa"/>
          </w:tcPr>
          <w:p w14:paraId="79F0A816" w14:textId="77777777" w:rsidR="00FB56D0" w:rsidRPr="00FB56D0" w:rsidRDefault="00FB56D0" w:rsidP="00325618">
            <w:pPr>
              <w:jc w:val="center"/>
              <w:rPr>
                <w:rFonts w:cs="Arial"/>
                <w:szCs w:val="23"/>
              </w:rPr>
            </w:pPr>
          </w:p>
        </w:tc>
      </w:tr>
      <w:tr w:rsidR="00FB56D0" w:rsidRPr="00FB56D0" w14:paraId="30FC44F3" w14:textId="77777777" w:rsidTr="00500CC4">
        <w:tc>
          <w:tcPr>
            <w:tcW w:w="4320" w:type="dxa"/>
          </w:tcPr>
          <w:p w14:paraId="1A5B5555" w14:textId="77777777" w:rsidR="00FB56D0" w:rsidRPr="00FB56D0" w:rsidRDefault="00FB56D0" w:rsidP="00325618">
            <w:pPr>
              <w:rPr>
                <w:rFonts w:cs="Arial"/>
                <w:szCs w:val="23"/>
              </w:rPr>
            </w:pPr>
            <w:r w:rsidRPr="00FB56D0">
              <w:rPr>
                <w:rFonts w:cs="Arial"/>
                <w:b/>
                <w:i/>
                <w:szCs w:val="23"/>
              </w:rPr>
              <w:t>Global Issue Brief Project</w:t>
            </w:r>
          </w:p>
        </w:tc>
        <w:tc>
          <w:tcPr>
            <w:tcW w:w="1350" w:type="dxa"/>
          </w:tcPr>
          <w:p w14:paraId="3CE57073" w14:textId="77777777" w:rsidR="00FB56D0" w:rsidRPr="00FB56D0" w:rsidRDefault="00FB56D0" w:rsidP="00325618">
            <w:pPr>
              <w:jc w:val="center"/>
              <w:rPr>
                <w:rFonts w:cs="Arial"/>
                <w:szCs w:val="23"/>
              </w:rPr>
            </w:pPr>
          </w:p>
        </w:tc>
        <w:tc>
          <w:tcPr>
            <w:tcW w:w="990" w:type="dxa"/>
          </w:tcPr>
          <w:p w14:paraId="4917CC0F" w14:textId="77777777" w:rsidR="00FB56D0" w:rsidRPr="00FB56D0" w:rsidRDefault="00FB56D0" w:rsidP="00325618">
            <w:pPr>
              <w:jc w:val="center"/>
              <w:rPr>
                <w:rFonts w:cs="Arial"/>
                <w:szCs w:val="23"/>
              </w:rPr>
            </w:pPr>
          </w:p>
        </w:tc>
      </w:tr>
      <w:tr w:rsidR="00FB56D0" w:rsidRPr="00FB56D0" w14:paraId="3F3C6A3B" w14:textId="77777777" w:rsidTr="00500CC4">
        <w:tc>
          <w:tcPr>
            <w:tcW w:w="4320" w:type="dxa"/>
          </w:tcPr>
          <w:p w14:paraId="58EDEE86" w14:textId="07526440" w:rsidR="00FB56D0" w:rsidRPr="00FB56D0" w:rsidRDefault="00FB56D0" w:rsidP="00325618">
            <w:pPr>
              <w:jc w:val="right"/>
              <w:rPr>
                <w:rFonts w:cs="Arial"/>
                <w:b/>
                <w:i/>
                <w:szCs w:val="23"/>
              </w:rPr>
            </w:pPr>
            <w:r w:rsidRPr="00FB56D0">
              <w:rPr>
                <w:rFonts w:cs="Arial"/>
                <w:szCs w:val="23"/>
              </w:rPr>
              <w:t xml:space="preserve">Issue Exploration </w:t>
            </w:r>
          </w:p>
        </w:tc>
        <w:tc>
          <w:tcPr>
            <w:tcW w:w="1350" w:type="dxa"/>
          </w:tcPr>
          <w:p w14:paraId="3AE47920" w14:textId="60555663" w:rsidR="00FB56D0" w:rsidRPr="00FB56D0" w:rsidRDefault="00FB56D0" w:rsidP="00325618">
            <w:pPr>
              <w:jc w:val="center"/>
              <w:rPr>
                <w:rFonts w:cs="Arial"/>
                <w:szCs w:val="23"/>
              </w:rPr>
            </w:pPr>
            <w:r w:rsidRPr="00FB56D0">
              <w:rPr>
                <w:rFonts w:cs="Arial"/>
                <w:szCs w:val="23"/>
              </w:rPr>
              <w:t xml:space="preserve">Sept. </w:t>
            </w:r>
            <w:r w:rsidR="00C11312">
              <w:rPr>
                <w:rFonts w:cs="Arial"/>
                <w:szCs w:val="23"/>
              </w:rPr>
              <w:t>8</w:t>
            </w:r>
          </w:p>
        </w:tc>
        <w:tc>
          <w:tcPr>
            <w:tcW w:w="990" w:type="dxa"/>
          </w:tcPr>
          <w:p w14:paraId="6A07906C" w14:textId="77777777" w:rsidR="00FB56D0" w:rsidRPr="00FB56D0" w:rsidRDefault="00FB56D0" w:rsidP="00325618">
            <w:pPr>
              <w:jc w:val="center"/>
              <w:rPr>
                <w:rFonts w:cs="Arial"/>
                <w:szCs w:val="23"/>
              </w:rPr>
            </w:pPr>
            <w:r w:rsidRPr="00FB56D0">
              <w:rPr>
                <w:rFonts w:cs="Arial"/>
                <w:szCs w:val="23"/>
              </w:rPr>
              <w:t>20</w:t>
            </w:r>
          </w:p>
        </w:tc>
      </w:tr>
      <w:tr w:rsidR="00FB56D0" w:rsidRPr="00FB56D0" w14:paraId="6A3053B6" w14:textId="77777777" w:rsidTr="00500CC4">
        <w:tc>
          <w:tcPr>
            <w:tcW w:w="4320" w:type="dxa"/>
          </w:tcPr>
          <w:p w14:paraId="0BC441F6" w14:textId="77777777" w:rsidR="00FB56D0" w:rsidRPr="00FB56D0" w:rsidRDefault="00FB56D0" w:rsidP="00325618">
            <w:pPr>
              <w:jc w:val="right"/>
              <w:rPr>
                <w:rFonts w:cs="Arial"/>
                <w:szCs w:val="23"/>
              </w:rPr>
            </w:pPr>
            <w:r w:rsidRPr="00FB56D0">
              <w:rPr>
                <w:rFonts w:cs="Arial"/>
                <w:szCs w:val="23"/>
              </w:rPr>
              <w:t xml:space="preserve">Issue Scope &amp; Importance </w:t>
            </w:r>
          </w:p>
        </w:tc>
        <w:tc>
          <w:tcPr>
            <w:tcW w:w="1350" w:type="dxa"/>
          </w:tcPr>
          <w:p w14:paraId="03233CC2" w14:textId="5F5396C1" w:rsidR="00FB56D0" w:rsidRPr="00FB56D0" w:rsidRDefault="00FB56D0" w:rsidP="00325618">
            <w:pPr>
              <w:jc w:val="center"/>
              <w:rPr>
                <w:rFonts w:cs="Arial"/>
                <w:szCs w:val="23"/>
              </w:rPr>
            </w:pPr>
            <w:r w:rsidRPr="00FB56D0">
              <w:rPr>
                <w:rFonts w:cs="Arial"/>
                <w:szCs w:val="23"/>
              </w:rPr>
              <w:t xml:space="preserve">Oct. </w:t>
            </w:r>
            <w:r w:rsidR="00C11312">
              <w:rPr>
                <w:rFonts w:cs="Arial"/>
                <w:szCs w:val="23"/>
              </w:rPr>
              <w:t>1</w:t>
            </w:r>
          </w:p>
        </w:tc>
        <w:tc>
          <w:tcPr>
            <w:tcW w:w="990" w:type="dxa"/>
          </w:tcPr>
          <w:p w14:paraId="79DE8F67" w14:textId="77777777" w:rsidR="00FB56D0" w:rsidRPr="00FB56D0" w:rsidRDefault="00FB56D0" w:rsidP="00325618">
            <w:pPr>
              <w:jc w:val="center"/>
              <w:rPr>
                <w:rFonts w:cs="Arial"/>
                <w:szCs w:val="23"/>
              </w:rPr>
            </w:pPr>
            <w:r w:rsidRPr="00FB56D0">
              <w:rPr>
                <w:rFonts w:cs="Arial"/>
                <w:szCs w:val="23"/>
              </w:rPr>
              <w:t>40</w:t>
            </w:r>
          </w:p>
        </w:tc>
      </w:tr>
      <w:tr w:rsidR="00FB56D0" w:rsidRPr="00FB56D0" w14:paraId="1F133F20" w14:textId="77777777" w:rsidTr="00500CC4">
        <w:tc>
          <w:tcPr>
            <w:tcW w:w="4320" w:type="dxa"/>
          </w:tcPr>
          <w:p w14:paraId="5B085019" w14:textId="77777777" w:rsidR="00FB56D0" w:rsidRPr="00FB56D0" w:rsidRDefault="00FB56D0" w:rsidP="00325618">
            <w:pPr>
              <w:jc w:val="right"/>
              <w:rPr>
                <w:rFonts w:cs="Arial"/>
                <w:szCs w:val="23"/>
              </w:rPr>
            </w:pPr>
            <w:r w:rsidRPr="00FB56D0">
              <w:rPr>
                <w:rFonts w:cs="Arial"/>
                <w:szCs w:val="23"/>
              </w:rPr>
              <w:t>Issue System</w:t>
            </w:r>
          </w:p>
        </w:tc>
        <w:tc>
          <w:tcPr>
            <w:tcW w:w="1350" w:type="dxa"/>
          </w:tcPr>
          <w:p w14:paraId="68F5A6E5" w14:textId="27593E07" w:rsidR="00FB56D0" w:rsidRPr="00FB56D0" w:rsidRDefault="00FB56D0" w:rsidP="00325618">
            <w:pPr>
              <w:jc w:val="center"/>
              <w:rPr>
                <w:rFonts w:cs="Arial"/>
                <w:szCs w:val="23"/>
              </w:rPr>
            </w:pPr>
            <w:r w:rsidRPr="00FB56D0">
              <w:rPr>
                <w:rFonts w:cs="Arial"/>
                <w:szCs w:val="23"/>
              </w:rPr>
              <w:t>Oct. 2</w:t>
            </w:r>
            <w:r w:rsidR="00C11312">
              <w:rPr>
                <w:rFonts w:cs="Arial"/>
                <w:szCs w:val="23"/>
              </w:rPr>
              <w:t>0</w:t>
            </w:r>
          </w:p>
        </w:tc>
        <w:tc>
          <w:tcPr>
            <w:tcW w:w="990" w:type="dxa"/>
          </w:tcPr>
          <w:p w14:paraId="33109AE6" w14:textId="77777777" w:rsidR="00FB56D0" w:rsidRPr="00FB56D0" w:rsidRDefault="00FB56D0" w:rsidP="00325618">
            <w:pPr>
              <w:jc w:val="center"/>
              <w:rPr>
                <w:rFonts w:cs="Arial"/>
                <w:szCs w:val="23"/>
              </w:rPr>
            </w:pPr>
            <w:r w:rsidRPr="00FB56D0">
              <w:rPr>
                <w:rFonts w:cs="Arial"/>
                <w:szCs w:val="23"/>
              </w:rPr>
              <w:t>30</w:t>
            </w:r>
          </w:p>
        </w:tc>
      </w:tr>
      <w:tr w:rsidR="00FB56D0" w:rsidRPr="00FB56D0" w14:paraId="5C7C031F" w14:textId="77777777" w:rsidTr="00500CC4">
        <w:tc>
          <w:tcPr>
            <w:tcW w:w="4320" w:type="dxa"/>
          </w:tcPr>
          <w:p w14:paraId="406972BC" w14:textId="77777777" w:rsidR="00FB56D0" w:rsidRPr="00FB56D0" w:rsidRDefault="00FB56D0" w:rsidP="00325618">
            <w:pPr>
              <w:jc w:val="right"/>
              <w:rPr>
                <w:rFonts w:cs="Arial"/>
                <w:szCs w:val="23"/>
              </w:rPr>
            </w:pPr>
            <w:r w:rsidRPr="00FB56D0">
              <w:rPr>
                <w:rFonts w:cs="Arial"/>
                <w:szCs w:val="23"/>
              </w:rPr>
              <w:t>Final Elements</w:t>
            </w:r>
          </w:p>
        </w:tc>
        <w:tc>
          <w:tcPr>
            <w:tcW w:w="1350" w:type="dxa"/>
          </w:tcPr>
          <w:p w14:paraId="28637469" w14:textId="053E4A27" w:rsidR="00FB56D0" w:rsidRPr="00FB56D0" w:rsidRDefault="00FB56D0" w:rsidP="00325618">
            <w:pPr>
              <w:jc w:val="center"/>
              <w:rPr>
                <w:rFonts w:cs="Arial"/>
                <w:szCs w:val="23"/>
              </w:rPr>
            </w:pPr>
            <w:r w:rsidRPr="00FB56D0">
              <w:rPr>
                <w:rFonts w:cs="Arial"/>
                <w:szCs w:val="23"/>
              </w:rPr>
              <w:t>Oct. 2</w:t>
            </w:r>
            <w:r w:rsidR="00C11312">
              <w:rPr>
                <w:rFonts w:cs="Arial"/>
                <w:szCs w:val="23"/>
              </w:rPr>
              <w:t>7</w:t>
            </w:r>
          </w:p>
        </w:tc>
        <w:tc>
          <w:tcPr>
            <w:tcW w:w="990" w:type="dxa"/>
          </w:tcPr>
          <w:p w14:paraId="0A759905" w14:textId="77777777" w:rsidR="00FB56D0" w:rsidRPr="00FB56D0" w:rsidRDefault="00FB56D0" w:rsidP="00325618">
            <w:pPr>
              <w:jc w:val="center"/>
              <w:rPr>
                <w:rFonts w:cs="Arial"/>
                <w:szCs w:val="23"/>
              </w:rPr>
            </w:pPr>
            <w:r w:rsidRPr="00FB56D0">
              <w:rPr>
                <w:rFonts w:cs="Arial"/>
                <w:szCs w:val="23"/>
              </w:rPr>
              <w:t>20</w:t>
            </w:r>
          </w:p>
        </w:tc>
      </w:tr>
      <w:tr w:rsidR="00FB56D0" w:rsidRPr="00FB56D0" w14:paraId="7673348A" w14:textId="77777777" w:rsidTr="00500CC4">
        <w:tc>
          <w:tcPr>
            <w:tcW w:w="4320" w:type="dxa"/>
          </w:tcPr>
          <w:p w14:paraId="1C909FD8" w14:textId="77777777" w:rsidR="00FB56D0" w:rsidRPr="00FB56D0" w:rsidRDefault="00FB56D0" w:rsidP="00325618">
            <w:pPr>
              <w:jc w:val="right"/>
              <w:rPr>
                <w:rFonts w:cs="Arial"/>
                <w:szCs w:val="23"/>
              </w:rPr>
            </w:pPr>
            <w:r w:rsidRPr="00FB56D0">
              <w:rPr>
                <w:rFonts w:cs="Arial"/>
                <w:szCs w:val="23"/>
              </w:rPr>
              <w:t>Issue Brief</w:t>
            </w:r>
          </w:p>
        </w:tc>
        <w:tc>
          <w:tcPr>
            <w:tcW w:w="1350" w:type="dxa"/>
          </w:tcPr>
          <w:p w14:paraId="7350E44D" w14:textId="03923329" w:rsidR="00FB56D0" w:rsidRPr="00FB56D0" w:rsidRDefault="00FB56D0" w:rsidP="00325618">
            <w:pPr>
              <w:jc w:val="center"/>
              <w:rPr>
                <w:rFonts w:cs="Arial"/>
                <w:szCs w:val="23"/>
              </w:rPr>
            </w:pPr>
            <w:r w:rsidRPr="00FB56D0">
              <w:rPr>
                <w:rFonts w:cs="Arial"/>
                <w:szCs w:val="23"/>
              </w:rPr>
              <w:t xml:space="preserve">Nov. </w:t>
            </w:r>
            <w:r w:rsidR="00C11312">
              <w:rPr>
                <w:rFonts w:cs="Arial"/>
                <w:szCs w:val="23"/>
              </w:rPr>
              <w:t>7</w:t>
            </w:r>
          </w:p>
        </w:tc>
        <w:tc>
          <w:tcPr>
            <w:tcW w:w="990" w:type="dxa"/>
          </w:tcPr>
          <w:p w14:paraId="01535F14" w14:textId="77777777" w:rsidR="00FB56D0" w:rsidRPr="00FB56D0" w:rsidRDefault="00FB56D0" w:rsidP="00325618">
            <w:pPr>
              <w:jc w:val="center"/>
              <w:rPr>
                <w:rFonts w:cs="Arial"/>
                <w:szCs w:val="23"/>
              </w:rPr>
            </w:pPr>
            <w:r w:rsidRPr="00FB56D0">
              <w:rPr>
                <w:rFonts w:cs="Arial"/>
                <w:szCs w:val="23"/>
              </w:rPr>
              <w:t>100</w:t>
            </w:r>
          </w:p>
        </w:tc>
      </w:tr>
      <w:tr w:rsidR="00FB56D0" w:rsidRPr="00FB56D0" w14:paraId="0210DE14" w14:textId="77777777" w:rsidTr="00500CC4">
        <w:tc>
          <w:tcPr>
            <w:tcW w:w="4320" w:type="dxa"/>
          </w:tcPr>
          <w:p w14:paraId="3CB38DC4" w14:textId="77777777" w:rsidR="00FB56D0" w:rsidRPr="00FB56D0" w:rsidRDefault="00FB56D0" w:rsidP="00325618">
            <w:pPr>
              <w:jc w:val="right"/>
              <w:rPr>
                <w:rFonts w:cs="Arial"/>
                <w:szCs w:val="23"/>
              </w:rPr>
            </w:pPr>
            <w:r w:rsidRPr="00FB56D0">
              <w:rPr>
                <w:rFonts w:cs="Arial"/>
                <w:szCs w:val="23"/>
              </w:rPr>
              <w:t>Issue Infographic Poster</w:t>
            </w:r>
          </w:p>
        </w:tc>
        <w:tc>
          <w:tcPr>
            <w:tcW w:w="1350" w:type="dxa"/>
          </w:tcPr>
          <w:p w14:paraId="4F527257" w14:textId="04809333" w:rsidR="00FB56D0" w:rsidRPr="00FB56D0" w:rsidRDefault="00FB56D0" w:rsidP="00325618">
            <w:pPr>
              <w:jc w:val="center"/>
              <w:rPr>
                <w:rFonts w:cs="Arial"/>
                <w:szCs w:val="23"/>
              </w:rPr>
            </w:pPr>
            <w:r w:rsidRPr="00FB56D0">
              <w:rPr>
                <w:rFonts w:cs="Arial"/>
                <w:szCs w:val="23"/>
              </w:rPr>
              <w:t>Nov. 1</w:t>
            </w:r>
            <w:r w:rsidR="00C11312">
              <w:rPr>
                <w:rFonts w:cs="Arial"/>
                <w:szCs w:val="23"/>
              </w:rPr>
              <w:t>4</w:t>
            </w:r>
          </w:p>
        </w:tc>
        <w:tc>
          <w:tcPr>
            <w:tcW w:w="990" w:type="dxa"/>
          </w:tcPr>
          <w:p w14:paraId="28F96127" w14:textId="77777777" w:rsidR="00FB56D0" w:rsidRPr="00FB56D0" w:rsidRDefault="00FB56D0" w:rsidP="00325618">
            <w:pPr>
              <w:jc w:val="center"/>
              <w:rPr>
                <w:rFonts w:cs="Arial"/>
                <w:szCs w:val="23"/>
              </w:rPr>
            </w:pPr>
            <w:r w:rsidRPr="00FB56D0">
              <w:rPr>
                <w:rFonts w:cs="Arial"/>
                <w:szCs w:val="23"/>
              </w:rPr>
              <w:t>20</w:t>
            </w:r>
          </w:p>
        </w:tc>
      </w:tr>
      <w:tr w:rsidR="00FB56D0" w:rsidRPr="00FB56D0" w14:paraId="5B05944F" w14:textId="77777777" w:rsidTr="00500CC4">
        <w:tc>
          <w:tcPr>
            <w:tcW w:w="4320" w:type="dxa"/>
          </w:tcPr>
          <w:p w14:paraId="5C244EA0" w14:textId="77777777" w:rsidR="00FB56D0" w:rsidRPr="00FB56D0" w:rsidRDefault="00FB56D0" w:rsidP="00325618">
            <w:pPr>
              <w:jc w:val="right"/>
              <w:rPr>
                <w:rFonts w:cs="Arial"/>
                <w:szCs w:val="23"/>
              </w:rPr>
            </w:pPr>
            <w:r w:rsidRPr="00FB56D0">
              <w:rPr>
                <w:rFonts w:cs="Arial"/>
                <w:szCs w:val="23"/>
              </w:rPr>
              <w:t>Presentation</w:t>
            </w:r>
          </w:p>
        </w:tc>
        <w:tc>
          <w:tcPr>
            <w:tcW w:w="1350" w:type="dxa"/>
          </w:tcPr>
          <w:p w14:paraId="77E93427" w14:textId="1A5CEB21" w:rsidR="00FB56D0" w:rsidRPr="00FB56D0" w:rsidRDefault="00FB56D0" w:rsidP="00325618">
            <w:pPr>
              <w:jc w:val="center"/>
              <w:rPr>
                <w:rFonts w:cs="Arial"/>
                <w:szCs w:val="23"/>
              </w:rPr>
            </w:pPr>
            <w:r w:rsidRPr="00FB56D0">
              <w:rPr>
                <w:rFonts w:cs="Arial"/>
                <w:szCs w:val="23"/>
              </w:rPr>
              <w:t xml:space="preserve">Dec. </w:t>
            </w:r>
            <w:r w:rsidR="00C11312">
              <w:rPr>
                <w:rFonts w:cs="Arial"/>
                <w:szCs w:val="23"/>
              </w:rPr>
              <w:t>1</w:t>
            </w:r>
          </w:p>
        </w:tc>
        <w:tc>
          <w:tcPr>
            <w:tcW w:w="990" w:type="dxa"/>
          </w:tcPr>
          <w:p w14:paraId="4882BFD1" w14:textId="77777777" w:rsidR="00FB56D0" w:rsidRPr="00FB56D0" w:rsidRDefault="00FB56D0" w:rsidP="00325618">
            <w:pPr>
              <w:jc w:val="center"/>
              <w:rPr>
                <w:rFonts w:cs="Arial"/>
                <w:szCs w:val="23"/>
              </w:rPr>
            </w:pPr>
            <w:r w:rsidRPr="00FB56D0">
              <w:rPr>
                <w:rFonts w:cs="Arial"/>
                <w:szCs w:val="23"/>
              </w:rPr>
              <w:t>20</w:t>
            </w:r>
          </w:p>
        </w:tc>
      </w:tr>
      <w:tr w:rsidR="00FB56D0" w:rsidRPr="00FB56D0" w14:paraId="314D07A8" w14:textId="77777777" w:rsidTr="00500CC4">
        <w:tc>
          <w:tcPr>
            <w:tcW w:w="4320" w:type="dxa"/>
          </w:tcPr>
          <w:p w14:paraId="00177D4F" w14:textId="77777777" w:rsidR="00FB56D0" w:rsidRPr="00FB56D0" w:rsidRDefault="00FB56D0" w:rsidP="00325618">
            <w:pPr>
              <w:rPr>
                <w:rFonts w:cs="Arial"/>
                <w:szCs w:val="23"/>
              </w:rPr>
            </w:pPr>
            <w:r w:rsidRPr="00FB56D0">
              <w:rPr>
                <w:rFonts w:cs="Arial"/>
                <w:szCs w:val="23"/>
              </w:rPr>
              <w:t>Engagement</w:t>
            </w:r>
          </w:p>
        </w:tc>
        <w:tc>
          <w:tcPr>
            <w:tcW w:w="1350" w:type="dxa"/>
          </w:tcPr>
          <w:p w14:paraId="202EF4AD" w14:textId="77777777" w:rsidR="00FB56D0" w:rsidRPr="00FB56D0" w:rsidRDefault="00FB56D0" w:rsidP="00325618">
            <w:pPr>
              <w:jc w:val="center"/>
              <w:rPr>
                <w:rFonts w:cs="Arial"/>
                <w:szCs w:val="23"/>
              </w:rPr>
            </w:pPr>
          </w:p>
        </w:tc>
        <w:tc>
          <w:tcPr>
            <w:tcW w:w="990" w:type="dxa"/>
          </w:tcPr>
          <w:p w14:paraId="446D546F" w14:textId="77777777" w:rsidR="00FB56D0" w:rsidRPr="00FB56D0" w:rsidRDefault="00FB56D0" w:rsidP="00325618">
            <w:pPr>
              <w:jc w:val="center"/>
              <w:rPr>
                <w:rFonts w:cs="Arial"/>
                <w:szCs w:val="23"/>
              </w:rPr>
            </w:pPr>
            <w:r w:rsidRPr="00FB56D0">
              <w:rPr>
                <w:rFonts w:cs="Arial"/>
                <w:szCs w:val="23"/>
              </w:rPr>
              <w:t>100</w:t>
            </w:r>
          </w:p>
        </w:tc>
      </w:tr>
      <w:tr w:rsidR="00FB56D0" w:rsidRPr="00FB56D0" w14:paraId="7C5957C1" w14:textId="77777777" w:rsidTr="00500CC4">
        <w:tc>
          <w:tcPr>
            <w:tcW w:w="4320" w:type="dxa"/>
          </w:tcPr>
          <w:p w14:paraId="732B8FFF" w14:textId="77777777" w:rsidR="00FB56D0" w:rsidRPr="00FB56D0" w:rsidRDefault="00FB56D0" w:rsidP="00325618">
            <w:pPr>
              <w:rPr>
                <w:rFonts w:cs="Arial"/>
                <w:szCs w:val="23"/>
              </w:rPr>
            </w:pPr>
            <w:r w:rsidRPr="00FB56D0">
              <w:rPr>
                <w:rFonts w:cs="Arial"/>
                <w:b/>
                <w:szCs w:val="23"/>
              </w:rPr>
              <w:t xml:space="preserve">Total </w:t>
            </w:r>
          </w:p>
        </w:tc>
        <w:tc>
          <w:tcPr>
            <w:tcW w:w="1350" w:type="dxa"/>
          </w:tcPr>
          <w:p w14:paraId="69400CEA" w14:textId="77777777" w:rsidR="00FB56D0" w:rsidRPr="00FB56D0" w:rsidRDefault="00FB56D0" w:rsidP="00325618">
            <w:pPr>
              <w:jc w:val="center"/>
              <w:rPr>
                <w:rFonts w:cs="Arial"/>
                <w:szCs w:val="23"/>
              </w:rPr>
            </w:pPr>
          </w:p>
        </w:tc>
        <w:tc>
          <w:tcPr>
            <w:tcW w:w="990" w:type="dxa"/>
          </w:tcPr>
          <w:p w14:paraId="593C60C5" w14:textId="77777777" w:rsidR="00FB56D0" w:rsidRPr="00FB56D0" w:rsidRDefault="00FB56D0" w:rsidP="00325618">
            <w:pPr>
              <w:jc w:val="center"/>
              <w:rPr>
                <w:rFonts w:cs="Arial"/>
                <w:szCs w:val="23"/>
              </w:rPr>
            </w:pPr>
            <w:r w:rsidRPr="00FB56D0">
              <w:rPr>
                <w:rFonts w:cs="Arial"/>
                <w:szCs w:val="23"/>
              </w:rPr>
              <w:t>500</w:t>
            </w:r>
          </w:p>
        </w:tc>
      </w:tr>
      <w:tr w:rsidR="00FB56D0" w:rsidRPr="00FB56D0" w14:paraId="472BBF6B" w14:textId="77777777" w:rsidTr="00500CC4">
        <w:tc>
          <w:tcPr>
            <w:tcW w:w="4320" w:type="dxa"/>
          </w:tcPr>
          <w:p w14:paraId="0A88806D" w14:textId="77777777" w:rsidR="00FB56D0" w:rsidRPr="00FB56D0" w:rsidRDefault="00FB56D0" w:rsidP="00325618">
            <w:pPr>
              <w:rPr>
                <w:rFonts w:cs="Arial"/>
                <w:b/>
                <w:szCs w:val="23"/>
              </w:rPr>
            </w:pPr>
          </w:p>
        </w:tc>
        <w:tc>
          <w:tcPr>
            <w:tcW w:w="1350" w:type="dxa"/>
          </w:tcPr>
          <w:p w14:paraId="31B38C12" w14:textId="77777777" w:rsidR="00FB56D0" w:rsidRPr="00FB56D0" w:rsidRDefault="00FB56D0" w:rsidP="00325618">
            <w:pPr>
              <w:rPr>
                <w:rFonts w:cs="Arial"/>
                <w:szCs w:val="23"/>
              </w:rPr>
            </w:pPr>
          </w:p>
        </w:tc>
        <w:tc>
          <w:tcPr>
            <w:tcW w:w="990" w:type="dxa"/>
          </w:tcPr>
          <w:p w14:paraId="50116A67" w14:textId="77777777" w:rsidR="00FB56D0" w:rsidRPr="00FB56D0" w:rsidRDefault="00FB56D0" w:rsidP="00325618">
            <w:pPr>
              <w:rPr>
                <w:rFonts w:cs="Arial"/>
                <w:szCs w:val="23"/>
              </w:rPr>
            </w:pPr>
          </w:p>
        </w:tc>
      </w:tr>
    </w:tbl>
    <w:p w14:paraId="009D9D73" w14:textId="77777777" w:rsidR="00652FB1" w:rsidRDefault="00652FB1" w:rsidP="00325618"/>
    <w:p w14:paraId="39AE001F" w14:textId="77777777" w:rsidR="00652FB1" w:rsidRPr="00E17D70" w:rsidRDefault="00652FB1" w:rsidP="00325618">
      <w:pPr>
        <w:pStyle w:val="Heading3"/>
        <w:spacing w:before="0"/>
        <w:rPr>
          <w:rFonts w:cs="Arial"/>
          <w:szCs w:val="23"/>
        </w:rPr>
      </w:pPr>
      <w:r w:rsidRPr="00E17D70">
        <w:rPr>
          <w:rFonts w:cs="Arial"/>
          <w:szCs w:val="23"/>
        </w:rPr>
        <w:t>Grading Scale</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366"/>
        <w:gridCol w:w="2600"/>
      </w:tblGrid>
      <w:tr w:rsidR="00970259" w:rsidRPr="00C41371" w14:paraId="3907B594" w14:textId="44DF32DF" w:rsidTr="71F09568">
        <w:trPr>
          <w:trHeight w:val="242"/>
          <w:tblHeader/>
          <w:jc w:val="center"/>
        </w:trPr>
        <w:tc>
          <w:tcPr>
            <w:tcW w:w="2535" w:type="dxa"/>
            <w:tcBorders>
              <w:top w:val="single" w:sz="4" w:space="0" w:color="auto"/>
              <w:left w:val="single" w:sz="4" w:space="0" w:color="auto"/>
              <w:bottom w:val="single" w:sz="4" w:space="0" w:color="auto"/>
              <w:right w:val="single" w:sz="4" w:space="0" w:color="auto"/>
            </w:tcBorders>
          </w:tcPr>
          <w:p w14:paraId="6D75E561" w14:textId="69B3CFF7" w:rsidR="00970259" w:rsidRPr="00C41371" w:rsidRDefault="00970259"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p>
        </w:tc>
        <w:tc>
          <w:tcPr>
            <w:tcW w:w="2366" w:type="dxa"/>
            <w:tcBorders>
              <w:top w:val="single" w:sz="4" w:space="0" w:color="auto"/>
              <w:left w:val="single" w:sz="4" w:space="0" w:color="auto"/>
              <w:bottom w:val="single" w:sz="4" w:space="0" w:color="auto"/>
              <w:right w:val="single" w:sz="4" w:space="0" w:color="auto"/>
            </w:tcBorders>
          </w:tcPr>
          <w:p w14:paraId="5EED9E44" w14:textId="2DA25E91" w:rsidR="00970259" w:rsidRPr="00C41371"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136933D">
              <w:rPr>
                <w:rFonts w:cs="Arial"/>
              </w:rPr>
              <w:t>A = 450-500</w:t>
            </w:r>
            <w:r w:rsidR="00430BD9">
              <w:rPr>
                <w:rFonts w:cs="Arial"/>
              </w:rPr>
              <w:t xml:space="preserve"> points</w:t>
            </w:r>
          </w:p>
        </w:tc>
        <w:tc>
          <w:tcPr>
            <w:tcW w:w="2600" w:type="dxa"/>
            <w:tcBorders>
              <w:top w:val="single" w:sz="4" w:space="0" w:color="auto"/>
              <w:left w:val="single" w:sz="4" w:space="0" w:color="auto"/>
              <w:bottom w:val="single" w:sz="4" w:space="0" w:color="auto"/>
              <w:right w:val="single" w:sz="4" w:space="0" w:color="auto"/>
            </w:tcBorders>
          </w:tcPr>
          <w:p w14:paraId="18A42DF1" w14:textId="4B22A498" w:rsidR="1FC1A105" w:rsidRDefault="1FC1A105" w:rsidP="06B32BB5">
            <w:pPr>
              <w:jc w:val="center"/>
              <w:rPr>
                <w:rFonts w:cs="Arial"/>
              </w:rPr>
            </w:pPr>
          </w:p>
        </w:tc>
      </w:tr>
      <w:tr w:rsidR="00970259" w:rsidRPr="00C41371" w14:paraId="0327161E" w14:textId="508D7339" w:rsidTr="71F09568">
        <w:trPr>
          <w:trHeight w:val="242"/>
          <w:tblHeader/>
          <w:jc w:val="center"/>
        </w:trPr>
        <w:tc>
          <w:tcPr>
            <w:tcW w:w="2535" w:type="dxa"/>
            <w:tcBorders>
              <w:top w:val="single" w:sz="4" w:space="0" w:color="auto"/>
              <w:left w:val="single" w:sz="4" w:space="0" w:color="auto"/>
              <w:bottom w:val="single" w:sz="4" w:space="0" w:color="auto"/>
              <w:right w:val="single" w:sz="4" w:space="0" w:color="auto"/>
            </w:tcBorders>
          </w:tcPr>
          <w:p w14:paraId="77CDC574" w14:textId="387BB56F" w:rsidR="00970259" w:rsidRPr="00C41371"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49CE13F">
              <w:rPr>
                <w:rFonts w:cs="Arial"/>
              </w:rPr>
              <w:t>B+ = 430-449 points</w:t>
            </w:r>
          </w:p>
        </w:tc>
        <w:tc>
          <w:tcPr>
            <w:tcW w:w="2366" w:type="dxa"/>
            <w:tcBorders>
              <w:top w:val="single" w:sz="4" w:space="0" w:color="auto"/>
              <w:left w:val="single" w:sz="4" w:space="0" w:color="auto"/>
              <w:bottom w:val="single" w:sz="4" w:space="0" w:color="auto"/>
              <w:right w:val="single" w:sz="4" w:space="0" w:color="auto"/>
            </w:tcBorders>
          </w:tcPr>
          <w:p w14:paraId="2C1CF96A" w14:textId="568893B9" w:rsidR="00970259" w:rsidRPr="00C41371"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26B1E2A5">
              <w:rPr>
                <w:rFonts w:cs="Arial"/>
              </w:rPr>
              <w:t>B = 415-429 points</w:t>
            </w:r>
          </w:p>
        </w:tc>
        <w:tc>
          <w:tcPr>
            <w:tcW w:w="2600" w:type="dxa"/>
            <w:tcBorders>
              <w:top w:val="single" w:sz="4" w:space="0" w:color="auto"/>
              <w:left w:val="single" w:sz="4" w:space="0" w:color="auto"/>
              <w:bottom w:val="single" w:sz="4" w:space="0" w:color="auto"/>
              <w:right w:val="single" w:sz="4" w:space="0" w:color="auto"/>
            </w:tcBorders>
          </w:tcPr>
          <w:p w14:paraId="07E07D85" w14:textId="7B976539" w:rsidR="1FC1A105"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13986F7C">
              <w:rPr>
                <w:rFonts w:cs="Arial"/>
              </w:rPr>
              <w:t>B- = 400-414 points</w:t>
            </w:r>
          </w:p>
        </w:tc>
      </w:tr>
      <w:tr w:rsidR="00970259" w:rsidRPr="00C41371" w14:paraId="021990A7" w14:textId="038D15CB" w:rsidTr="71F09568">
        <w:trPr>
          <w:trHeight w:val="242"/>
          <w:tblHeader/>
          <w:jc w:val="center"/>
        </w:trPr>
        <w:tc>
          <w:tcPr>
            <w:tcW w:w="2535" w:type="dxa"/>
            <w:tcBorders>
              <w:top w:val="single" w:sz="4" w:space="0" w:color="auto"/>
              <w:left w:val="single" w:sz="4" w:space="0" w:color="auto"/>
              <w:bottom w:val="single" w:sz="4" w:space="0" w:color="auto"/>
              <w:right w:val="single" w:sz="4" w:space="0" w:color="auto"/>
            </w:tcBorders>
          </w:tcPr>
          <w:p w14:paraId="0D881CBF" w14:textId="58849ACB" w:rsidR="00970259" w:rsidRPr="00C41371"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DDDAB05">
              <w:rPr>
                <w:rFonts w:cs="Arial"/>
              </w:rPr>
              <w:t>C+ = 380-399 points</w:t>
            </w:r>
          </w:p>
        </w:tc>
        <w:tc>
          <w:tcPr>
            <w:tcW w:w="2366" w:type="dxa"/>
            <w:tcBorders>
              <w:top w:val="single" w:sz="4" w:space="0" w:color="auto"/>
              <w:left w:val="single" w:sz="4" w:space="0" w:color="auto"/>
              <w:bottom w:val="single" w:sz="4" w:space="0" w:color="auto"/>
              <w:right w:val="single" w:sz="4" w:space="0" w:color="auto"/>
            </w:tcBorders>
          </w:tcPr>
          <w:p w14:paraId="39C3866F" w14:textId="015F47E5" w:rsidR="00970259" w:rsidRPr="00C41371"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46C76DF5">
              <w:rPr>
                <w:rFonts w:cs="Arial"/>
              </w:rPr>
              <w:t>C = 365-379 points</w:t>
            </w:r>
          </w:p>
        </w:tc>
        <w:tc>
          <w:tcPr>
            <w:tcW w:w="2600" w:type="dxa"/>
            <w:tcBorders>
              <w:top w:val="single" w:sz="4" w:space="0" w:color="auto"/>
              <w:left w:val="single" w:sz="4" w:space="0" w:color="auto"/>
              <w:bottom w:val="single" w:sz="4" w:space="0" w:color="auto"/>
              <w:right w:val="single" w:sz="4" w:space="0" w:color="auto"/>
            </w:tcBorders>
          </w:tcPr>
          <w:p w14:paraId="7E0BC768" w14:textId="123419AD" w:rsidR="1FC1A105"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52E893C7">
              <w:rPr>
                <w:rFonts w:cs="Arial"/>
              </w:rPr>
              <w:t>C- = 350-364 points</w:t>
            </w:r>
          </w:p>
        </w:tc>
      </w:tr>
      <w:tr w:rsidR="00970259" w:rsidRPr="00C41371" w14:paraId="11138001" w14:textId="64CFEE9F" w:rsidTr="71F09568">
        <w:trPr>
          <w:trHeight w:val="242"/>
          <w:tblHeader/>
          <w:jc w:val="center"/>
        </w:trPr>
        <w:tc>
          <w:tcPr>
            <w:tcW w:w="2535" w:type="dxa"/>
            <w:tcBorders>
              <w:top w:val="single" w:sz="4" w:space="0" w:color="auto"/>
              <w:left w:val="single" w:sz="4" w:space="0" w:color="auto"/>
              <w:bottom w:val="single" w:sz="4" w:space="0" w:color="auto"/>
              <w:right w:val="single" w:sz="4" w:space="0" w:color="auto"/>
            </w:tcBorders>
          </w:tcPr>
          <w:p w14:paraId="29CEFED5" w14:textId="4319350A" w:rsidR="00970259" w:rsidRPr="00C41371" w:rsidRDefault="15EB53C3"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136933D">
              <w:rPr>
                <w:rFonts w:cs="Arial"/>
              </w:rPr>
              <w:t>D+ = 330-349 points</w:t>
            </w:r>
          </w:p>
        </w:tc>
        <w:tc>
          <w:tcPr>
            <w:tcW w:w="2366" w:type="dxa"/>
            <w:tcBorders>
              <w:top w:val="single" w:sz="4" w:space="0" w:color="auto"/>
              <w:left w:val="single" w:sz="4" w:space="0" w:color="auto"/>
              <w:bottom w:val="single" w:sz="4" w:space="0" w:color="auto"/>
              <w:right w:val="single" w:sz="4" w:space="0" w:color="auto"/>
            </w:tcBorders>
          </w:tcPr>
          <w:p w14:paraId="0512F2A6" w14:textId="7698BF91" w:rsidR="00970259" w:rsidRPr="00C41371" w:rsidRDefault="60AEAC6D"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8B9E716">
              <w:rPr>
                <w:rFonts w:cs="Arial"/>
              </w:rPr>
              <w:t>D = 315-329 points</w:t>
            </w:r>
          </w:p>
        </w:tc>
        <w:tc>
          <w:tcPr>
            <w:tcW w:w="2600" w:type="dxa"/>
            <w:tcBorders>
              <w:top w:val="single" w:sz="4" w:space="0" w:color="auto"/>
              <w:left w:val="single" w:sz="4" w:space="0" w:color="auto"/>
              <w:bottom w:val="single" w:sz="4" w:space="0" w:color="auto"/>
              <w:right w:val="single" w:sz="4" w:space="0" w:color="auto"/>
            </w:tcBorders>
          </w:tcPr>
          <w:p w14:paraId="41F2C3E2" w14:textId="14E1240C" w:rsidR="1FC1A105" w:rsidRDefault="60AEAC6D"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8B9E716">
              <w:rPr>
                <w:rFonts w:cs="Arial"/>
              </w:rPr>
              <w:t>D- = 300-314 points</w:t>
            </w:r>
          </w:p>
        </w:tc>
      </w:tr>
      <w:tr w:rsidR="00970259" w:rsidRPr="00C41371" w14:paraId="37F0AA55" w14:textId="65727B58" w:rsidTr="71F09568">
        <w:trPr>
          <w:trHeight w:val="242"/>
          <w:tblHeader/>
          <w:jc w:val="center"/>
        </w:trPr>
        <w:tc>
          <w:tcPr>
            <w:tcW w:w="2535" w:type="dxa"/>
            <w:tcBorders>
              <w:top w:val="single" w:sz="4" w:space="0" w:color="auto"/>
              <w:left w:val="single" w:sz="4" w:space="0" w:color="auto"/>
              <w:bottom w:val="single" w:sz="4" w:space="0" w:color="auto"/>
              <w:right w:val="single" w:sz="4" w:space="0" w:color="auto"/>
            </w:tcBorders>
          </w:tcPr>
          <w:p w14:paraId="34226D9F" w14:textId="1E18A3F6" w:rsidR="00970259" w:rsidRPr="00C41371" w:rsidRDefault="00970259"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p>
        </w:tc>
        <w:tc>
          <w:tcPr>
            <w:tcW w:w="2366" w:type="dxa"/>
            <w:tcBorders>
              <w:top w:val="single" w:sz="4" w:space="0" w:color="auto"/>
              <w:left w:val="single" w:sz="4" w:space="0" w:color="auto"/>
              <w:bottom w:val="single" w:sz="4" w:space="0" w:color="auto"/>
              <w:right w:val="single" w:sz="4" w:space="0" w:color="auto"/>
            </w:tcBorders>
          </w:tcPr>
          <w:p w14:paraId="27D43CA3" w14:textId="2A1429C2" w:rsidR="00970259" w:rsidRPr="00C41371" w:rsidRDefault="48CA00F6" w:rsidP="06B32BB5">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1FB25E34">
              <w:rPr>
                <w:rFonts w:cs="Arial"/>
              </w:rPr>
              <w:t>E = 299 and below</w:t>
            </w:r>
          </w:p>
        </w:tc>
        <w:tc>
          <w:tcPr>
            <w:tcW w:w="2600" w:type="dxa"/>
            <w:tcBorders>
              <w:top w:val="single" w:sz="4" w:space="0" w:color="auto"/>
              <w:left w:val="single" w:sz="4" w:space="0" w:color="auto"/>
              <w:bottom w:val="single" w:sz="4" w:space="0" w:color="auto"/>
              <w:right w:val="single" w:sz="4" w:space="0" w:color="auto"/>
            </w:tcBorders>
          </w:tcPr>
          <w:p w14:paraId="639D04EA" w14:textId="21171528" w:rsidR="1FC1A105" w:rsidRDefault="1FC1A105" w:rsidP="06B32BB5">
            <w:pPr>
              <w:jc w:val="center"/>
              <w:rPr>
                <w:rFonts w:cs="Arial"/>
              </w:rPr>
            </w:pPr>
          </w:p>
        </w:tc>
      </w:tr>
    </w:tbl>
    <w:p w14:paraId="26C341A4" w14:textId="77777777" w:rsidR="00A73F6B" w:rsidRDefault="00A73F6B" w:rsidP="00325618">
      <w:pPr>
        <w:rPr>
          <w:rStyle w:val="Hyperlink"/>
          <w:rFonts w:ascii="Calibri" w:hAnsi="Calibri" w:cs="Calibri"/>
        </w:rPr>
      </w:pPr>
    </w:p>
    <w:p w14:paraId="7A578512" w14:textId="77777777" w:rsidR="00362F27" w:rsidRPr="00362F27" w:rsidRDefault="00362F27" w:rsidP="00325618">
      <w:pPr>
        <w:tabs>
          <w:tab w:val="left" w:pos="270"/>
        </w:tabs>
        <w:ind w:right="-720"/>
        <w:rPr>
          <w:rFonts w:cs="Arial"/>
        </w:rPr>
      </w:pPr>
      <w:r w:rsidRPr="00362F27">
        <w:rPr>
          <w:rFonts w:cs="Arial"/>
        </w:rPr>
        <w:lastRenderedPageBreak/>
        <w:t xml:space="preserve">University of Florida Grade &amp; Grade Points Policy can be found at: </w:t>
      </w:r>
      <w:hyperlink r:id="rId52" w:anchor="grades" w:history="1">
        <w:r w:rsidRPr="00362F27">
          <w:rPr>
            <w:rStyle w:val="Hyperlink"/>
            <w:rFonts w:cs="Arial"/>
          </w:rPr>
          <w:t>https://catalog.ufl.edu/ugrad/current/regulations/info/grades.aspx#grades</w:t>
        </w:r>
      </w:hyperlink>
      <w:r w:rsidRPr="00362F27">
        <w:rPr>
          <w:rFonts w:cs="Arial"/>
        </w:rPr>
        <w:t xml:space="preserve">.  </w:t>
      </w:r>
    </w:p>
    <w:p w14:paraId="762CC75B" w14:textId="77777777" w:rsidR="007A0CAE" w:rsidRDefault="007A0CAE" w:rsidP="00325618">
      <w:pPr>
        <w:rPr>
          <w:rStyle w:val="Hyperlink"/>
          <w:rFonts w:ascii="Calibri" w:hAnsi="Calibri" w:cs="Calibri"/>
        </w:rPr>
      </w:pPr>
    </w:p>
    <w:p w14:paraId="2BBA0459" w14:textId="77777777" w:rsidR="00A73F6B" w:rsidRDefault="00A73F6B" w:rsidP="00325618">
      <w:pPr>
        <w:pStyle w:val="Heading2"/>
        <w:spacing w:before="0"/>
      </w:pPr>
      <w:r>
        <w:t>Reading &amp; Assignment Schedule:</w:t>
      </w:r>
    </w:p>
    <w:p w14:paraId="4943B2AC" w14:textId="7DACEC7B" w:rsidR="006D549D" w:rsidRPr="00ED4AEB" w:rsidRDefault="006D549D" w:rsidP="00325618">
      <w:pPr>
        <w:tabs>
          <w:tab w:val="left" w:pos="270"/>
        </w:tabs>
        <w:ind w:right="-720"/>
        <w:rPr>
          <w:rFonts w:cs="Arial"/>
          <w:b/>
        </w:rPr>
      </w:pPr>
    </w:p>
    <w:tbl>
      <w:tblPr>
        <w:tblStyle w:val="TableGrid"/>
        <w:tblW w:w="10080" w:type="dxa"/>
        <w:tblInd w:w="-365" w:type="dxa"/>
        <w:tblLayout w:type="fixed"/>
        <w:tblLook w:val="04A0" w:firstRow="1" w:lastRow="0" w:firstColumn="1" w:lastColumn="0" w:noHBand="0" w:noVBand="1"/>
      </w:tblPr>
      <w:tblGrid>
        <w:gridCol w:w="739"/>
        <w:gridCol w:w="1061"/>
        <w:gridCol w:w="630"/>
        <w:gridCol w:w="3240"/>
        <w:gridCol w:w="1384"/>
        <w:gridCol w:w="3026"/>
      </w:tblGrid>
      <w:tr w:rsidR="003477D8" w:rsidRPr="00A56CFB" w14:paraId="0FD00A44" w14:textId="77777777" w:rsidTr="00ED4AEB">
        <w:trPr>
          <w:trHeight w:val="77"/>
        </w:trPr>
        <w:tc>
          <w:tcPr>
            <w:tcW w:w="739" w:type="dxa"/>
            <w:shd w:val="clear" w:color="auto" w:fill="E7E6E6" w:themeFill="background2"/>
          </w:tcPr>
          <w:p w14:paraId="452A520B" w14:textId="77777777" w:rsidR="006D549D" w:rsidRPr="00A56CFB" w:rsidRDefault="006D549D" w:rsidP="00325618">
            <w:pPr>
              <w:tabs>
                <w:tab w:val="right" w:pos="10800"/>
              </w:tabs>
              <w:rPr>
                <w:rFonts w:cs="Arial"/>
                <w:b/>
                <w:sz w:val="20"/>
                <w:szCs w:val="20"/>
              </w:rPr>
            </w:pPr>
            <w:r w:rsidRPr="00A56CFB">
              <w:rPr>
                <w:rFonts w:cs="Arial"/>
                <w:b/>
                <w:sz w:val="20"/>
                <w:szCs w:val="20"/>
              </w:rPr>
              <w:t>Week</w:t>
            </w:r>
          </w:p>
        </w:tc>
        <w:tc>
          <w:tcPr>
            <w:tcW w:w="1061" w:type="dxa"/>
            <w:shd w:val="clear" w:color="auto" w:fill="E7E6E6" w:themeFill="background2"/>
          </w:tcPr>
          <w:p w14:paraId="039A3682" w14:textId="77777777" w:rsidR="006D549D" w:rsidRPr="00A56CFB" w:rsidRDefault="006D549D" w:rsidP="00325618">
            <w:pPr>
              <w:tabs>
                <w:tab w:val="right" w:pos="10800"/>
              </w:tabs>
              <w:rPr>
                <w:rFonts w:cs="Arial"/>
                <w:b/>
                <w:sz w:val="20"/>
                <w:szCs w:val="20"/>
              </w:rPr>
            </w:pPr>
            <w:r w:rsidRPr="00A56CFB">
              <w:rPr>
                <w:rFonts w:cs="Arial"/>
                <w:b/>
                <w:sz w:val="20"/>
                <w:szCs w:val="20"/>
              </w:rPr>
              <w:t>Date</w:t>
            </w:r>
          </w:p>
        </w:tc>
        <w:tc>
          <w:tcPr>
            <w:tcW w:w="630" w:type="dxa"/>
            <w:shd w:val="clear" w:color="auto" w:fill="E7E6E6" w:themeFill="background2"/>
          </w:tcPr>
          <w:p w14:paraId="4E29C9C8" w14:textId="77777777" w:rsidR="006D549D" w:rsidRPr="00A56CFB" w:rsidRDefault="006D549D" w:rsidP="00325618">
            <w:pPr>
              <w:tabs>
                <w:tab w:val="right" w:pos="10800"/>
              </w:tabs>
              <w:rPr>
                <w:rFonts w:cs="Arial"/>
                <w:b/>
                <w:sz w:val="20"/>
                <w:szCs w:val="20"/>
              </w:rPr>
            </w:pPr>
            <w:r w:rsidRPr="00A56CFB">
              <w:rPr>
                <w:rFonts w:cs="Arial"/>
                <w:b/>
                <w:sz w:val="20"/>
                <w:szCs w:val="20"/>
              </w:rPr>
              <w:t>Day</w:t>
            </w:r>
          </w:p>
        </w:tc>
        <w:tc>
          <w:tcPr>
            <w:tcW w:w="3240" w:type="dxa"/>
            <w:shd w:val="clear" w:color="auto" w:fill="E7E6E6" w:themeFill="background2"/>
          </w:tcPr>
          <w:p w14:paraId="342ECC1B" w14:textId="77777777" w:rsidR="006D549D" w:rsidRPr="00A56CFB" w:rsidRDefault="006D549D" w:rsidP="00325618">
            <w:pPr>
              <w:tabs>
                <w:tab w:val="right" w:pos="10800"/>
              </w:tabs>
              <w:rPr>
                <w:rFonts w:cs="Arial"/>
                <w:b/>
                <w:sz w:val="20"/>
                <w:szCs w:val="20"/>
              </w:rPr>
            </w:pPr>
            <w:r w:rsidRPr="00A56CFB">
              <w:rPr>
                <w:rFonts w:cs="Arial"/>
                <w:b/>
                <w:sz w:val="20"/>
                <w:szCs w:val="20"/>
              </w:rPr>
              <w:t>Topic</w:t>
            </w:r>
          </w:p>
        </w:tc>
        <w:tc>
          <w:tcPr>
            <w:tcW w:w="1384" w:type="dxa"/>
            <w:shd w:val="clear" w:color="auto" w:fill="E7E6E6" w:themeFill="background2"/>
          </w:tcPr>
          <w:p w14:paraId="02590878" w14:textId="77777777" w:rsidR="006D549D" w:rsidRPr="00A56CFB" w:rsidRDefault="006D549D" w:rsidP="00325618">
            <w:pPr>
              <w:tabs>
                <w:tab w:val="right" w:pos="10800"/>
              </w:tabs>
              <w:rPr>
                <w:rFonts w:cs="Arial"/>
                <w:b/>
                <w:sz w:val="20"/>
                <w:szCs w:val="20"/>
              </w:rPr>
            </w:pPr>
            <w:r w:rsidRPr="00A56CFB">
              <w:rPr>
                <w:rFonts w:cs="Arial"/>
                <w:b/>
                <w:sz w:val="20"/>
                <w:szCs w:val="20"/>
              </w:rPr>
              <w:t>Readings</w:t>
            </w:r>
          </w:p>
        </w:tc>
        <w:tc>
          <w:tcPr>
            <w:tcW w:w="3026" w:type="dxa"/>
            <w:shd w:val="clear" w:color="auto" w:fill="E7E6E6" w:themeFill="background2"/>
          </w:tcPr>
          <w:p w14:paraId="2CA6A336" w14:textId="77777777" w:rsidR="006D549D" w:rsidRPr="00A56CFB" w:rsidRDefault="006D549D" w:rsidP="00325618">
            <w:pPr>
              <w:tabs>
                <w:tab w:val="right" w:pos="10800"/>
              </w:tabs>
              <w:rPr>
                <w:rFonts w:cs="Arial"/>
                <w:b/>
                <w:sz w:val="20"/>
                <w:szCs w:val="20"/>
              </w:rPr>
            </w:pPr>
            <w:r w:rsidRPr="00A56CFB">
              <w:rPr>
                <w:rFonts w:cs="Arial"/>
                <w:b/>
                <w:sz w:val="20"/>
                <w:szCs w:val="20"/>
              </w:rPr>
              <w:t>Assignments</w:t>
            </w:r>
          </w:p>
        </w:tc>
      </w:tr>
      <w:tr w:rsidR="00ED4AEB" w:rsidRPr="00A56CFB" w14:paraId="4A34D169" w14:textId="77777777" w:rsidTr="00ED4AEB">
        <w:trPr>
          <w:trHeight w:val="72"/>
        </w:trPr>
        <w:tc>
          <w:tcPr>
            <w:tcW w:w="739" w:type="dxa"/>
            <w:vAlign w:val="center"/>
          </w:tcPr>
          <w:p w14:paraId="3B268D4C" w14:textId="77777777" w:rsidR="006D549D" w:rsidRPr="00A56CFB" w:rsidRDefault="006D549D" w:rsidP="00325618">
            <w:pPr>
              <w:tabs>
                <w:tab w:val="right" w:pos="10800"/>
              </w:tabs>
              <w:jc w:val="center"/>
              <w:rPr>
                <w:rFonts w:cs="Arial"/>
                <w:sz w:val="22"/>
                <w:szCs w:val="22"/>
              </w:rPr>
            </w:pPr>
            <w:r w:rsidRPr="00A56CFB">
              <w:rPr>
                <w:rFonts w:cs="Arial"/>
                <w:sz w:val="22"/>
                <w:szCs w:val="22"/>
              </w:rPr>
              <w:t>1</w:t>
            </w:r>
          </w:p>
        </w:tc>
        <w:tc>
          <w:tcPr>
            <w:tcW w:w="1061" w:type="dxa"/>
            <w:vAlign w:val="center"/>
          </w:tcPr>
          <w:p w14:paraId="51077819" w14:textId="7680353F" w:rsidR="006D549D" w:rsidRPr="00A56CFB" w:rsidRDefault="006D549D" w:rsidP="00325618">
            <w:pPr>
              <w:tabs>
                <w:tab w:val="right" w:pos="10800"/>
              </w:tabs>
              <w:jc w:val="center"/>
              <w:rPr>
                <w:rFonts w:cs="Arial"/>
                <w:sz w:val="22"/>
                <w:szCs w:val="22"/>
              </w:rPr>
            </w:pPr>
            <w:r w:rsidRPr="00A56CFB">
              <w:rPr>
                <w:rFonts w:cs="Arial"/>
                <w:sz w:val="22"/>
                <w:szCs w:val="22"/>
              </w:rPr>
              <w:t>Aug 2</w:t>
            </w:r>
            <w:r w:rsidR="00E2341A">
              <w:rPr>
                <w:rFonts w:cs="Arial"/>
                <w:sz w:val="22"/>
                <w:szCs w:val="22"/>
              </w:rPr>
              <w:t>2</w:t>
            </w:r>
          </w:p>
        </w:tc>
        <w:tc>
          <w:tcPr>
            <w:tcW w:w="630" w:type="dxa"/>
            <w:vAlign w:val="center"/>
          </w:tcPr>
          <w:p w14:paraId="2697289B"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0FFD8DC4" w14:textId="77777777" w:rsidR="006D549D" w:rsidRPr="00A56CFB" w:rsidRDefault="006D549D" w:rsidP="00325618">
            <w:pPr>
              <w:tabs>
                <w:tab w:val="right" w:pos="10800"/>
              </w:tabs>
              <w:rPr>
                <w:rFonts w:cs="Arial"/>
                <w:sz w:val="22"/>
                <w:szCs w:val="22"/>
              </w:rPr>
            </w:pPr>
            <w:r w:rsidRPr="00A56CFB">
              <w:rPr>
                <w:rFonts w:cs="Arial"/>
                <w:sz w:val="22"/>
                <w:szCs w:val="22"/>
              </w:rPr>
              <w:t>Syllabus Overview + Assignment Intro</w:t>
            </w:r>
          </w:p>
        </w:tc>
        <w:tc>
          <w:tcPr>
            <w:tcW w:w="1384" w:type="dxa"/>
          </w:tcPr>
          <w:p w14:paraId="0D34484F" w14:textId="77777777" w:rsidR="006D549D" w:rsidRPr="00A56CFB" w:rsidRDefault="006D549D" w:rsidP="00325618">
            <w:pPr>
              <w:tabs>
                <w:tab w:val="right" w:pos="10800"/>
              </w:tabs>
              <w:rPr>
                <w:rFonts w:cs="Arial"/>
                <w:sz w:val="22"/>
                <w:szCs w:val="22"/>
              </w:rPr>
            </w:pPr>
          </w:p>
        </w:tc>
        <w:tc>
          <w:tcPr>
            <w:tcW w:w="3026" w:type="dxa"/>
          </w:tcPr>
          <w:p w14:paraId="29C6C9B4" w14:textId="77777777" w:rsidR="006D549D" w:rsidRPr="00A56CFB" w:rsidRDefault="006D549D" w:rsidP="00325618">
            <w:pPr>
              <w:tabs>
                <w:tab w:val="right" w:pos="10800"/>
              </w:tabs>
              <w:rPr>
                <w:rFonts w:cs="Arial"/>
                <w:sz w:val="22"/>
                <w:szCs w:val="22"/>
              </w:rPr>
            </w:pPr>
          </w:p>
        </w:tc>
      </w:tr>
      <w:tr w:rsidR="00ED4AEB" w:rsidRPr="00A56CFB" w14:paraId="20EDA73F" w14:textId="77777777" w:rsidTr="00ED4AEB">
        <w:trPr>
          <w:trHeight w:val="215"/>
        </w:trPr>
        <w:tc>
          <w:tcPr>
            <w:tcW w:w="739" w:type="dxa"/>
            <w:vMerge w:val="restart"/>
            <w:vAlign w:val="center"/>
          </w:tcPr>
          <w:p w14:paraId="67528CDF" w14:textId="77777777" w:rsidR="006D549D" w:rsidRPr="00A56CFB" w:rsidRDefault="006D549D" w:rsidP="00325618">
            <w:pPr>
              <w:tabs>
                <w:tab w:val="right" w:pos="10800"/>
              </w:tabs>
              <w:jc w:val="center"/>
              <w:rPr>
                <w:rFonts w:cs="Arial"/>
                <w:sz w:val="22"/>
                <w:szCs w:val="22"/>
              </w:rPr>
            </w:pPr>
            <w:r w:rsidRPr="00A56CFB">
              <w:rPr>
                <w:rFonts w:cs="Arial"/>
                <w:sz w:val="22"/>
                <w:szCs w:val="22"/>
              </w:rPr>
              <w:t>2</w:t>
            </w:r>
          </w:p>
        </w:tc>
        <w:tc>
          <w:tcPr>
            <w:tcW w:w="1061" w:type="dxa"/>
            <w:vMerge w:val="restart"/>
            <w:vAlign w:val="center"/>
          </w:tcPr>
          <w:p w14:paraId="64F33E25" w14:textId="494EFC6B" w:rsidR="006D549D" w:rsidRPr="00A56CFB" w:rsidRDefault="006D549D" w:rsidP="00325618">
            <w:pPr>
              <w:tabs>
                <w:tab w:val="right" w:pos="10800"/>
              </w:tabs>
              <w:jc w:val="center"/>
              <w:rPr>
                <w:rFonts w:cs="Arial"/>
                <w:sz w:val="22"/>
                <w:szCs w:val="22"/>
              </w:rPr>
            </w:pPr>
            <w:r w:rsidRPr="00A56CFB">
              <w:rPr>
                <w:rFonts w:cs="Arial"/>
                <w:sz w:val="22"/>
                <w:szCs w:val="22"/>
              </w:rPr>
              <w:t>Aug 2</w:t>
            </w:r>
            <w:r w:rsidR="005A7BF2">
              <w:rPr>
                <w:rFonts w:cs="Arial"/>
                <w:sz w:val="22"/>
                <w:szCs w:val="22"/>
              </w:rPr>
              <w:t>5</w:t>
            </w:r>
            <w:r w:rsidRPr="00A56CFB">
              <w:rPr>
                <w:rFonts w:cs="Arial"/>
                <w:sz w:val="22"/>
                <w:szCs w:val="22"/>
              </w:rPr>
              <w:t xml:space="preserve">- </w:t>
            </w:r>
            <w:r w:rsidR="005A7BF2">
              <w:rPr>
                <w:rFonts w:cs="Arial"/>
                <w:sz w:val="22"/>
                <w:szCs w:val="22"/>
              </w:rPr>
              <w:t>29</w:t>
            </w:r>
          </w:p>
        </w:tc>
        <w:tc>
          <w:tcPr>
            <w:tcW w:w="630" w:type="dxa"/>
            <w:vAlign w:val="center"/>
          </w:tcPr>
          <w:p w14:paraId="62A40A4D"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4A2C0549" w14:textId="77777777" w:rsidR="006D549D" w:rsidRPr="00A56CFB" w:rsidRDefault="006D549D" w:rsidP="00325618">
            <w:pPr>
              <w:tabs>
                <w:tab w:val="right" w:pos="10800"/>
              </w:tabs>
              <w:rPr>
                <w:rFonts w:cs="Arial"/>
                <w:sz w:val="22"/>
                <w:szCs w:val="22"/>
              </w:rPr>
            </w:pPr>
            <w:r w:rsidRPr="00A56CFB">
              <w:rPr>
                <w:rFonts w:cs="Arial"/>
                <w:sz w:val="22"/>
                <w:szCs w:val="22"/>
              </w:rPr>
              <w:t xml:space="preserve">Global Uncertainty: State of the World </w:t>
            </w:r>
          </w:p>
        </w:tc>
        <w:tc>
          <w:tcPr>
            <w:tcW w:w="1384" w:type="dxa"/>
          </w:tcPr>
          <w:p w14:paraId="15D3AF24" w14:textId="77777777" w:rsidR="006D549D" w:rsidRPr="00A56CFB" w:rsidRDefault="006D549D" w:rsidP="00325618">
            <w:pPr>
              <w:tabs>
                <w:tab w:val="right" w:pos="10800"/>
              </w:tabs>
              <w:rPr>
                <w:rFonts w:cs="Arial"/>
                <w:sz w:val="22"/>
                <w:szCs w:val="22"/>
              </w:rPr>
            </w:pPr>
          </w:p>
        </w:tc>
        <w:tc>
          <w:tcPr>
            <w:tcW w:w="3026" w:type="dxa"/>
          </w:tcPr>
          <w:p w14:paraId="74F2C7F3" w14:textId="77777777" w:rsidR="006D549D" w:rsidRPr="00A56CFB" w:rsidRDefault="006D549D" w:rsidP="00325618">
            <w:pPr>
              <w:tabs>
                <w:tab w:val="right" w:pos="10800"/>
              </w:tabs>
              <w:rPr>
                <w:rFonts w:cs="Arial"/>
                <w:sz w:val="22"/>
                <w:szCs w:val="22"/>
              </w:rPr>
            </w:pPr>
          </w:p>
        </w:tc>
      </w:tr>
      <w:tr w:rsidR="00ED4AEB" w:rsidRPr="00A56CFB" w14:paraId="1E636E43" w14:textId="77777777" w:rsidTr="00ED4AEB">
        <w:trPr>
          <w:trHeight w:val="72"/>
        </w:trPr>
        <w:tc>
          <w:tcPr>
            <w:tcW w:w="739" w:type="dxa"/>
            <w:vMerge/>
            <w:vAlign w:val="center"/>
          </w:tcPr>
          <w:p w14:paraId="5835DA00"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24F92218" w14:textId="77777777" w:rsidR="006D549D" w:rsidRPr="00A56CFB" w:rsidRDefault="006D549D" w:rsidP="00325618">
            <w:pPr>
              <w:tabs>
                <w:tab w:val="right" w:pos="10800"/>
              </w:tabs>
              <w:jc w:val="center"/>
              <w:rPr>
                <w:rFonts w:cs="Arial"/>
                <w:sz w:val="22"/>
                <w:szCs w:val="22"/>
              </w:rPr>
            </w:pPr>
          </w:p>
        </w:tc>
        <w:tc>
          <w:tcPr>
            <w:tcW w:w="630" w:type="dxa"/>
            <w:vAlign w:val="center"/>
          </w:tcPr>
          <w:p w14:paraId="049DC25F"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33366D36" w14:textId="77777777" w:rsidR="006D549D" w:rsidRPr="00A56CFB" w:rsidRDefault="006D549D" w:rsidP="00325618">
            <w:pPr>
              <w:tabs>
                <w:tab w:val="right" w:pos="10800"/>
              </w:tabs>
              <w:rPr>
                <w:rFonts w:cs="Arial"/>
                <w:sz w:val="22"/>
                <w:szCs w:val="22"/>
              </w:rPr>
            </w:pPr>
            <w:r w:rsidRPr="00A56CFB">
              <w:rPr>
                <w:rFonts w:cs="Arial"/>
                <w:sz w:val="22"/>
                <w:szCs w:val="22"/>
              </w:rPr>
              <w:t>Issue Brief Overview + Writing 101</w:t>
            </w:r>
          </w:p>
        </w:tc>
        <w:tc>
          <w:tcPr>
            <w:tcW w:w="1384" w:type="dxa"/>
          </w:tcPr>
          <w:p w14:paraId="4A087B05" w14:textId="77777777" w:rsidR="006D549D" w:rsidRPr="00A56CFB" w:rsidRDefault="006D549D" w:rsidP="00325618">
            <w:pPr>
              <w:tabs>
                <w:tab w:val="right" w:pos="10800"/>
              </w:tabs>
              <w:rPr>
                <w:rFonts w:cs="Arial"/>
                <w:sz w:val="22"/>
                <w:szCs w:val="22"/>
              </w:rPr>
            </w:pPr>
          </w:p>
        </w:tc>
        <w:tc>
          <w:tcPr>
            <w:tcW w:w="3026" w:type="dxa"/>
          </w:tcPr>
          <w:p w14:paraId="426456D1" w14:textId="77777777" w:rsidR="006D549D" w:rsidRPr="00A56CFB" w:rsidRDefault="006D549D" w:rsidP="00325618">
            <w:pPr>
              <w:tabs>
                <w:tab w:val="right" w:pos="10800"/>
              </w:tabs>
              <w:rPr>
                <w:rFonts w:cs="Arial"/>
                <w:sz w:val="22"/>
                <w:szCs w:val="22"/>
              </w:rPr>
            </w:pPr>
          </w:p>
        </w:tc>
      </w:tr>
      <w:tr w:rsidR="00ED4AEB" w:rsidRPr="00A56CFB" w14:paraId="6367DDDE" w14:textId="77777777" w:rsidTr="00ED4AEB">
        <w:trPr>
          <w:trHeight w:val="72"/>
        </w:trPr>
        <w:tc>
          <w:tcPr>
            <w:tcW w:w="739" w:type="dxa"/>
            <w:vMerge/>
            <w:vAlign w:val="center"/>
          </w:tcPr>
          <w:p w14:paraId="6789CE1D"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2CB51D35" w14:textId="77777777" w:rsidR="006D549D" w:rsidRPr="00A56CFB" w:rsidRDefault="006D549D" w:rsidP="00325618">
            <w:pPr>
              <w:tabs>
                <w:tab w:val="right" w:pos="10800"/>
              </w:tabs>
              <w:jc w:val="center"/>
              <w:rPr>
                <w:rFonts w:cs="Arial"/>
                <w:sz w:val="22"/>
                <w:szCs w:val="22"/>
              </w:rPr>
            </w:pPr>
          </w:p>
        </w:tc>
        <w:tc>
          <w:tcPr>
            <w:tcW w:w="630" w:type="dxa"/>
            <w:vAlign w:val="center"/>
          </w:tcPr>
          <w:p w14:paraId="3B2E3898"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773DFDDA" w14:textId="520268A5" w:rsidR="006D549D" w:rsidRPr="00A56CFB" w:rsidRDefault="00690EEA" w:rsidP="00325618">
            <w:pPr>
              <w:tabs>
                <w:tab w:val="right" w:pos="10800"/>
              </w:tabs>
              <w:rPr>
                <w:rFonts w:cs="Arial"/>
                <w:sz w:val="22"/>
                <w:szCs w:val="22"/>
              </w:rPr>
            </w:pPr>
            <w:r>
              <w:rPr>
                <w:rFonts w:cs="Arial"/>
                <w:sz w:val="22"/>
                <w:szCs w:val="22"/>
              </w:rPr>
              <w:t>Issue</w:t>
            </w:r>
            <w:r w:rsidR="006D549D" w:rsidRPr="00A56CFB">
              <w:rPr>
                <w:rFonts w:cs="Arial"/>
                <w:sz w:val="22"/>
                <w:szCs w:val="22"/>
              </w:rPr>
              <w:t xml:space="preserve"> Exploration </w:t>
            </w:r>
          </w:p>
        </w:tc>
        <w:tc>
          <w:tcPr>
            <w:tcW w:w="1384" w:type="dxa"/>
          </w:tcPr>
          <w:p w14:paraId="20407DD9" w14:textId="77777777" w:rsidR="006D549D" w:rsidRPr="00A56CFB" w:rsidRDefault="006D549D" w:rsidP="00325618">
            <w:pPr>
              <w:tabs>
                <w:tab w:val="right" w:pos="10800"/>
              </w:tabs>
              <w:rPr>
                <w:rFonts w:cs="Arial"/>
                <w:sz w:val="22"/>
                <w:szCs w:val="22"/>
              </w:rPr>
            </w:pPr>
          </w:p>
        </w:tc>
        <w:tc>
          <w:tcPr>
            <w:tcW w:w="3026" w:type="dxa"/>
          </w:tcPr>
          <w:p w14:paraId="6528A5A7" w14:textId="77777777" w:rsidR="006D549D" w:rsidRPr="00A56CFB" w:rsidRDefault="006D549D" w:rsidP="00325618">
            <w:pPr>
              <w:tabs>
                <w:tab w:val="right" w:pos="10800"/>
              </w:tabs>
              <w:rPr>
                <w:rFonts w:cs="Arial"/>
                <w:sz w:val="22"/>
                <w:szCs w:val="22"/>
              </w:rPr>
            </w:pPr>
            <w:r w:rsidRPr="00A56CFB">
              <w:rPr>
                <w:rFonts w:cs="Arial"/>
                <w:sz w:val="22"/>
                <w:szCs w:val="22"/>
              </w:rPr>
              <w:t>This is My World Credo Due</w:t>
            </w:r>
          </w:p>
        </w:tc>
      </w:tr>
      <w:tr w:rsidR="00ED26E0" w:rsidRPr="00A56CFB" w14:paraId="59CE2B31" w14:textId="77777777" w:rsidTr="00ED4AEB">
        <w:trPr>
          <w:trHeight w:val="74"/>
        </w:trPr>
        <w:tc>
          <w:tcPr>
            <w:tcW w:w="739" w:type="dxa"/>
            <w:vMerge w:val="restart"/>
            <w:vAlign w:val="center"/>
          </w:tcPr>
          <w:p w14:paraId="22B78490" w14:textId="77777777" w:rsidR="006D549D" w:rsidRPr="00A56CFB" w:rsidRDefault="006D549D" w:rsidP="00325618">
            <w:pPr>
              <w:tabs>
                <w:tab w:val="right" w:pos="10800"/>
              </w:tabs>
              <w:jc w:val="center"/>
              <w:rPr>
                <w:rFonts w:cs="Arial"/>
                <w:sz w:val="22"/>
                <w:szCs w:val="22"/>
              </w:rPr>
            </w:pPr>
            <w:r w:rsidRPr="00A56CFB">
              <w:rPr>
                <w:rFonts w:cs="Arial"/>
                <w:sz w:val="22"/>
                <w:szCs w:val="22"/>
              </w:rPr>
              <w:t>3</w:t>
            </w:r>
          </w:p>
        </w:tc>
        <w:tc>
          <w:tcPr>
            <w:tcW w:w="1061" w:type="dxa"/>
            <w:vMerge w:val="restart"/>
            <w:vAlign w:val="center"/>
          </w:tcPr>
          <w:p w14:paraId="756545E7" w14:textId="77777777" w:rsidR="006D549D" w:rsidRPr="00A56CFB" w:rsidRDefault="006D549D" w:rsidP="00325618">
            <w:pPr>
              <w:tabs>
                <w:tab w:val="right" w:pos="10800"/>
              </w:tabs>
              <w:jc w:val="center"/>
              <w:rPr>
                <w:rFonts w:cs="Arial"/>
                <w:sz w:val="22"/>
                <w:szCs w:val="22"/>
              </w:rPr>
            </w:pPr>
            <w:r w:rsidRPr="00A56CFB">
              <w:rPr>
                <w:rFonts w:cs="Arial"/>
                <w:sz w:val="22"/>
                <w:szCs w:val="22"/>
              </w:rPr>
              <w:t xml:space="preserve">Sept </w:t>
            </w:r>
          </w:p>
          <w:p w14:paraId="49379498" w14:textId="61D970E4" w:rsidR="006D549D" w:rsidRPr="00A56CFB" w:rsidRDefault="005A7BF2" w:rsidP="00325618">
            <w:pPr>
              <w:tabs>
                <w:tab w:val="right" w:pos="10800"/>
              </w:tabs>
              <w:jc w:val="center"/>
              <w:rPr>
                <w:rFonts w:cs="Arial"/>
                <w:sz w:val="22"/>
                <w:szCs w:val="22"/>
              </w:rPr>
            </w:pPr>
            <w:r>
              <w:rPr>
                <w:rFonts w:cs="Arial"/>
                <w:sz w:val="22"/>
                <w:szCs w:val="22"/>
              </w:rPr>
              <w:t>1</w:t>
            </w:r>
            <w:r w:rsidR="006D549D" w:rsidRPr="00A56CFB">
              <w:rPr>
                <w:rFonts w:cs="Arial"/>
                <w:sz w:val="22"/>
                <w:szCs w:val="22"/>
              </w:rPr>
              <w:t>-</w:t>
            </w:r>
            <w:r>
              <w:rPr>
                <w:rFonts w:cs="Arial"/>
                <w:sz w:val="22"/>
                <w:szCs w:val="22"/>
              </w:rPr>
              <w:t>5</w:t>
            </w:r>
          </w:p>
        </w:tc>
        <w:tc>
          <w:tcPr>
            <w:tcW w:w="630" w:type="dxa"/>
            <w:shd w:val="clear" w:color="auto" w:fill="C5E0B3" w:themeFill="accent6" w:themeFillTint="66"/>
            <w:vAlign w:val="center"/>
          </w:tcPr>
          <w:p w14:paraId="744C77C9"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shd w:val="clear" w:color="auto" w:fill="C5E0B3" w:themeFill="accent6" w:themeFillTint="66"/>
          </w:tcPr>
          <w:p w14:paraId="349C61CA" w14:textId="77777777" w:rsidR="006D549D" w:rsidRPr="00A56CFB" w:rsidRDefault="006D549D" w:rsidP="00325618">
            <w:pPr>
              <w:tabs>
                <w:tab w:val="right" w:pos="10800"/>
              </w:tabs>
              <w:rPr>
                <w:rFonts w:cs="Arial"/>
                <w:sz w:val="22"/>
                <w:szCs w:val="22"/>
              </w:rPr>
            </w:pPr>
            <w:r w:rsidRPr="00A56CFB">
              <w:rPr>
                <w:rFonts w:cs="Arial"/>
                <w:sz w:val="22"/>
                <w:szCs w:val="22"/>
              </w:rPr>
              <w:t>Labor Day – UF Closed</w:t>
            </w:r>
          </w:p>
        </w:tc>
        <w:tc>
          <w:tcPr>
            <w:tcW w:w="1384" w:type="dxa"/>
            <w:shd w:val="clear" w:color="auto" w:fill="C5E0B3" w:themeFill="accent6" w:themeFillTint="66"/>
          </w:tcPr>
          <w:p w14:paraId="6E606150" w14:textId="77777777" w:rsidR="006D549D" w:rsidRPr="00A56CFB" w:rsidRDefault="006D549D" w:rsidP="00325618">
            <w:pPr>
              <w:tabs>
                <w:tab w:val="right" w:pos="10800"/>
              </w:tabs>
              <w:rPr>
                <w:rFonts w:cs="Arial"/>
                <w:sz w:val="22"/>
                <w:szCs w:val="22"/>
              </w:rPr>
            </w:pPr>
          </w:p>
        </w:tc>
        <w:tc>
          <w:tcPr>
            <w:tcW w:w="3026" w:type="dxa"/>
            <w:shd w:val="clear" w:color="auto" w:fill="C5E0B3" w:themeFill="accent6" w:themeFillTint="66"/>
          </w:tcPr>
          <w:p w14:paraId="02823F97" w14:textId="77777777" w:rsidR="006D549D" w:rsidRPr="00A56CFB" w:rsidRDefault="006D549D" w:rsidP="00325618">
            <w:pPr>
              <w:tabs>
                <w:tab w:val="right" w:pos="10800"/>
              </w:tabs>
              <w:rPr>
                <w:rFonts w:cs="Arial"/>
                <w:sz w:val="22"/>
                <w:szCs w:val="22"/>
              </w:rPr>
            </w:pPr>
          </w:p>
        </w:tc>
      </w:tr>
      <w:tr w:rsidR="00ED4AEB" w:rsidRPr="00A56CFB" w14:paraId="7524C11C" w14:textId="77777777" w:rsidTr="00ED4AEB">
        <w:trPr>
          <w:trHeight w:val="72"/>
        </w:trPr>
        <w:tc>
          <w:tcPr>
            <w:tcW w:w="739" w:type="dxa"/>
            <w:vMerge/>
            <w:vAlign w:val="center"/>
          </w:tcPr>
          <w:p w14:paraId="555BDE81"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4073D454" w14:textId="77777777" w:rsidR="006D549D" w:rsidRPr="00A56CFB" w:rsidRDefault="006D549D" w:rsidP="00325618">
            <w:pPr>
              <w:tabs>
                <w:tab w:val="right" w:pos="10800"/>
              </w:tabs>
              <w:jc w:val="center"/>
              <w:rPr>
                <w:rFonts w:cs="Arial"/>
                <w:sz w:val="22"/>
                <w:szCs w:val="22"/>
              </w:rPr>
            </w:pPr>
          </w:p>
        </w:tc>
        <w:tc>
          <w:tcPr>
            <w:tcW w:w="630" w:type="dxa"/>
            <w:vAlign w:val="center"/>
          </w:tcPr>
          <w:p w14:paraId="36A56FB6"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03BB60C1" w14:textId="77777777" w:rsidR="006D549D" w:rsidRPr="00A56CFB" w:rsidRDefault="006D549D" w:rsidP="00325618">
            <w:pPr>
              <w:tabs>
                <w:tab w:val="right" w:pos="10800"/>
              </w:tabs>
              <w:rPr>
                <w:rFonts w:cs="Arial"/>
                <w:sz w:val="22"/>
                <w:szCs w:val="22"/>
              </w:rPr>
            </w:pPr>
            <w:r w:rsidRPr="00A56CFB">
              <w:rPr>
                <w:rFonts w:cs="Arial"/>
                <w:sz w:val="22"/>
                <w:szCs w:val="22"/>
              </w:rPr>
              <w:t>When Everyone Leads: A Manifesto</w:t>
            </w:r>
          </w:p>
        </w:tc>
        <w:tc>
          <w:tcPr>
            <w:tcW w:w="1384" w:type="dxa"/>
          </w:tcPr>
          <w:p w14:paraId="467B721A" w14:textId="77777777" w:rsidR="006D549D" w:rsidRPr="00A56CFB" w:rsidRDefault="006D549D" w:rsidP="00325618">
            <w:pPr>
              <w:tabs>
                <w:tab w:val="right" w:pos="10800"/>
              </w:tabs>
              <w:rPr>
                <w:rFonts w:cs="Arial"/>
                <w:sz w:val="22"/>
                <w:szCs w:val="22"/>
              </w:rPr>
            </w:pPr>
            <w:r w:rsidRPr="00A56CFB">
              <w:rPr>
                <w:rFonts w:cs="Arial"/>
                <w:sz w:val="22"/>
                <w:szCs w:val="22"/>
              </w:rPr>
              <w:t>p. 4-19</w:t>
            </w:r>
          </w:p>
        </w:tc>
        <w:tc>
          <w:tcPr>
            <w:tcW w:w="3026" w:type="dxa"/>
          </w:tcPr>
          <w:p w14:paraId="08D52CCF" w14:textId="77777777" w:rsidR="006D549D" w:rsidRPr="00A56CFB" w:rsidRDefault="006D549D" w:rsidP="00325618">
            <w:pPr>
              <w:tabs>
                <w:tab w:val="right" w:pos="10800"/>
              </w:tabs>
              <w:rPr>
                <w:rFonts w:cs="Arial"/>
                <w:sz w:val="22"/>
                <w:szCs w:val="22"/>
              </w:rPr>
            </w:pPr>
          </w:p>
        </w:tc>
      </w:tr>
      <w:tr w:rsidR="00ED4AEB" w:rsidRPr="00A56CFB" w14:paraId="6FA7CDAB" w14:textId="77777777" w:rsidTr="00ED4AEB">
        <w:trPr>
          <w:trHeight w:val="72"/>
        </w:trPr>
        <w:tc>
          <w:tcPr>
            <w:tcW w:w="739" w:type="dxa"/>
            <w:vMerge/>
            <w:vAlign w:val="center"/>
          </w:tcPr>
          <w:p w14:paraId="1E114D0E"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18C5CB8F" w14:textId="77777777" w:rsidR="006D549D" w:rsidRPr="00A56CFB" w:rsidRDefault="006D549D" w:rsidP="00325618">
            <w:pPr>
              <w:tabs>
                <w:tab w:val="right" w:pos="10800"/>
              </w:tabs>
              <w:jc w:val="center"/>
              <w:rPr>
                <w:rFonts w:cs="Arial"/>
                <w:sz w:val="22"/>
                <w:szCs w:val="22"/>
              </w:rPr>
            </w:pPr>
          </w:p>
        </w:tc>
        <w:tc>
          <w:tcPr>
            <w:tcW w:w="630" w:type="dxa"/>
            <w:vAlign w:val="center"/>
          </w:tcPr>
          <w:p w14:paraId="771EECA3"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78691230" w14:textId="7FC9492F" w:rsidR="006D549D" w:rsidRPr="00A56CFB" w:rsidRDefault="006D549D" w:rsidP="00325618">
            <w:pPr>
              <w:tabs>
                <w:tab w:val="right" w:pos="10800"/>
              </w:tabs>
              <w:rPr>
                <w:rFonts w:cs="Arial"/>
                <w:sz w:val="22"/>
                <w:szCs w:val="22"/>
              </w:rPr>
            </w:pPr>
            <w:r w:rsidRPr="00A56CFB">
              <w:rPr>
                <w:rFonts w:cs="Arial"/>
                <w:sz w:val="22"/>
                <w:szCs w:val="22"/>
              </w:rPr>
              <w:t xml:space="preserve">Global Uncertainty: </w:t>
            </w:r>
            <w:r w:rsidR="00690EEA">
              <w:rPr>
                <w:rFonts w:cs="Arial"/>
                <w:sz w:val="22"/>
                <w:szCs w:val="22"/>
              </w:rPr>
              <w:t>Global Issues Overview</w:t>
            </w:r>
          </w:p>
        </w:tc>
        <w:tc>
          <w:tcPr>
            <w:tcW w:w="1384" w:type="dxa"/>
          </w:tcPr>
          <w:p w14:paraId="71EBA7B5" w14:textId="77777777" w:rsidR="006D549D" w:rsidRPr="00A56CFB" w:rsidRDefault="006D549D" w:rsidP="00325618">
            <w:pPr>
              <w:tabs>
                <w:tab w:val="right" w:pos="10800"/>
              </w:tabs>
              <w:rPr>
                <w:rFonts w:cs="Arial"/>
                <w:sz w:val="22"/>
                <w:szCs w:val="22"/>
              </w:rPr>
            </w:pPr>
          </w:p>
        </w:tc>
        <w:tc>
          <w:tcPr>
            <w:tcW w:w="3026" w:type="dxa"/>
          </w:tcPr>
          <w:p w14:paraId="788DB6B9" w14:textId="77777777" w:rsidR="006D549D" w:rsidRPr="00A56CFB" w:rsidRDefault="006D549D" w:rsidP="00325618">
            <w:pPr>
              <w:tabs>
                <w:tab w:val="right" w:pos="10800"/>
              </w:tabs>
              <w:rPr>
                <w:rFonts w:cs="Arial"/>
                <w:sz w:val="22"/>
                <w:szCs w:val="22"/>
              </w:rPr>
            </w:pPr>
          </w:p>
        </w:tc>
      </w:tr>
      <w:tr w:rsidR="00ED4AEB" w:rsidRPr="00A56CFB" w14:paraId="45D290D2" w14:textId="77777777" w:rsidTr="00ED4AEB">
        <w:trPr>
          <w:trHeight w:val="74"/>
        </w:trPr>
        <w:tc>
          <w:tcPr>
            <w:tcW w:w="739" w:type="dxa"/>
            <w:vMerge w:val="restart"/>
            <w:vAlign w:val="center"/>
          </w:tcPr>
          <w:p w14:paraId="1389F9B5" w14:textId="77777777" w:rsidR="006D549D" w:rsidRPr="00A56CFB" w:rsidRDefault="006D549D" w:rsidP="00325618">
            <w:pPr>
              <w:tabs>
                <w:tab w:val="right" w:pos="10800"/>
              </w:tabs>
              <w:jc w:val="center"/>
              <w:rPr>
                <w:rFonts w:cs="Arial"/>
                <w:sz w:val="22"/>
                <w:szCs w:val="22"/>
              </w:rPr>
            </w:pPr>
            <w:r w:rsidRPr="00A56CFB">
              <w:rPr>
                <w:rFonts w:cs="Arial"/>
                <w:sz w:val="22"/>
                <w:szCs w:val="22"/>
              </w:rPr>
              <w:t>4</w:t>
            </w:r>
          </w:p>
        </w:tc>
        <w:tc>
          <w:tcPr>
            <w:tcW w:w="1061" w:type="dxa"/>
            <w:vMerge w:val="restart"/>
            <w:vAlign w:val="center"/>
          </w:tcPr>
          <w:p w14:paraId="2F3D4D7A" w14:textId="77777777" w:rsidR="006D549D" w:rsidRPr="00A56CFB" w:rsidRDefault="006D549D" w:rsidP="00325618">
            <w:pPr>
              <w:tabs>
                <w:tab w:val="right" w:pos="10800"/>
              </w:tabs>
              <w:jc w:val="center"/>
              <w:rPr>
                <w:rFonts w:cs="Arial"/>
                <w:sz w:val="22"/>
                <w:szCs w:val="22"/>
              </w:rPr>
            </w:pPr>
            <w:r w:rsidRPr="00A56CFB">
              <w:rPr>
                <w:rFonts w:cs="Arial"/>
                <w:sz w:val="22"/>
                <w:szCs w:val="22"/>
              </w:rPr>
              <w:t>Sept</w:t>
            </w:r>
          </w:p>
          <w:p w14:paraId="5DD2080D" w14:textId="12B31353" w:rsidR="006D549D" w:rsidRPr="00A56CFB" w:rsidRDefault="00D9036B" w:rsidP="00325618">
            <w:pPr>
              <w:tabs>
                <w:tab w:val="right" w:pos="10800"/>
              </w:tabs>
              <w:jc w:val="center"/>
              <w:rPr>
                <w:rFonts w:cs="Arial"/>
                <w:sz w:val="22"/>
                <w:szCs w:val="22"/>
              </w:rPr>
            </w:pPr>
            <w:r>
              <w:rPr>
                <w:rFonts w:cs="Arial"/>
                <w:sz w:val="22"/>
                <w:szCs w:val="22"/>
              </w:rPr>
              <w:t>8</w:t>
            </w:r>
            <w:r w:rsidR="006D549D" w:rsidRPr="00A56CFB">
              <w:rPr>
                <w:rFonts w:cs="Arial"/>
                <w:sz w:val="22"/>
                <w:szCs w:val="22"/>
              </w:rPr>
              <w:t>-</w:t>
            </w:r>
            <w:r>
              <w:rPr>
                <w:rFonts w:cs="Arial"/>
                <w:sz w:val="22"/>
                <w:szCs w:val="22"/>
              </w:rPr>
              <w:t>12</w:t>
            </w:r>
          </w:p>
        </w:tc>
        <w:tc>
          <w:tcPr>
            <w:tcW w:w="630" w:type="dxa"/>
            <w:vAlign w:val="center"/>
          </w:tcPr>
          <w:p w14:paraId="5D8BC68B"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564CAAF2" w14:textId="77777777" w:rsidR="006D549D" w:rsidRPr="00A56CFB" w:rsidRDefault="006D549D" w:rsidP="00325618">
            <w:pPr>
              <w:tabs>
                <w:tab w:val="right" w:pos="10800"/>
              </w:tabs>
              <w:rPr>
                <w:rFonts w:cs="Arial"/>
                <w:sz w:val="22"/>
                <w:szCs w:val="22"/>
              </w:rPr>
            </w:pPr>
            <w:r w:rsidRPr="00A56CFB">
              <w:rPr>
                <w:rFonts w:cs="Arial"/>
                <w:sz w:val="22"/>
                <w:szCs w:val="22"/>
              </w:rPr>
              <w:t>Part One: Identify the Gap</w:t>
            </w:r>
          </w:p>
        </w:tc>
        <w:tc>
          <w:tcPr>
            <w:tcW w:w="1384" w:type="dxa"/>
          </w:tcPr>
          <w:p w14:paraId="5646E7B2" w14:textId="77777777" w:rsidR="006D549D" w:rsidRPr="00A56CFB" w:rsidRDefault="006D549D" w:rsidP="00325618">
            <w:pPr>
              <w:tabs>
                <w:tab w:val="right" w:pos="10800"/>
              </w:tabs>
              <w:rPr>
                <w:rFonts w:cs="Arial"/>
                <w:sz w:val="22"/>
                <w:szCs w:val="22"/>
              </w:rPr>
            </w:pPr>
            <w:r w:rsidRPr="00A56CFB">
              <w:rPr>
                <w:rFonts w:cs="Arial"/>
                <w:sz w:val="22"/>
                <w:szCs w:val="22"/>
              </w:rPr>
              <w:t>p. 20-63</w:t>
            </w:r>
          </w:p>
        </w:tc>
        <w:tc>
          <w:tcPr>
            <w:tcW w:w="3026" w:type="dxa"/>
          </w:tcPr>
          <w:p w14:paraId="79337313" w14:textId="34412BDB" w:rsidR="006D549D" w:rsidRPr="00A56CFB" w:rsidRDefault="006D549D" w:rsidP="00325618">
            <w:pPr>
              <w:tabs>
                <w:tab w:val="right" w:pos="10800"/>
              </w:tabs>
              <w:rPr>
                <w:rFonts w:cs="Arial"/>
                <w:sz w:val="22"/>
                <w:szCs w:val="22"/>
              </w:rPr>
            </w:pPr>
            <w:r w:rsidRPr="00A56CFB">
              <w:rPr>
                <w:rFonts w:cs="Arial"/>
                <w:sz w:val="22"/>
                <w:szCs w:val="22"/>
              </w:rPr>
              <w:t>Issue Exploration Due</w:t>
            </w:r>
          </w:p>
        </w:tc>
      </w:tr>
      <w:tr w:rsidR="00ED4AEB" w:rsidRPr="00A56CFB" w14:paraId="1EB69877" w14:textId="77777777" w:rsidTr="00ED4AEB">
        <w:trPr>
          <w:trHeight w:val="269"/>
        </w:trPr>
        <w:tc>
          <w:tcPr>
            <w:tcW w:w="739" w:type="dxa"/>
            <w:vMerge/>
            <w:vAlign w:val="center"/>
          </w:tcPr>
          <w:p w14:paraId="3A0A97F0"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4373AF40" w14:textId="77777777" w:rsidR="006D549D" w:rsidRPr="00A56CFB" w:rsidRDefault="006D549D" w:rsidP="00325618">
            <w:pPr>
              <w:tabs>
                <w:tab w:val="right" w:pos="10800"/>
              </w:tabs>
              <w:jc w:val="center"/>
              <w:rPr>
                <w:rFonts w:cs="Arial"/>
                <w:sz w:val="22"/>
                <w:szCs w:val="22"/>
              </w:rPr>
            </w:pPr>
          </w:p>
        </w:tc>
        <w:tc>
          <w:tcPr>
            <w:tcW w:w="630" w:type="dxa"/>
            <w:vAlign w:val="center"/>
          </w:tcPr>
          <w:p w14:paraId="4816F4A7"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33B492AB" w14:textId="77777777" w:rsidR="006D549D" w:rsidRPr="00A56CFB" w:rsidRDefault="006D549D" w:rsidP="00325618">
            <w:pPr>
              <w:tabs>
                <w:tab w:val="right" w:pos="10800"/>
              </w:tabs>
              <w:rPr>
                <w:rFonts w:cs="Arial"/>
                <w:sz w:val="22"/>
                <w:szCs w:val="22"/>
              </w:rPr>
            </w:pPr>
            <w:r w:rsidRPr="00A56CFB">
              <w:rPr>
                <w:rFonts w:cs="Arial"/>
                <w:sz w:val="22"/>
                <w:szCs w:val="22"/>
              </w:rPr>
              <w:t>Part One: Identify the Gap</w:t>
            </w:r>
          </w:p>
        </w:tc>
        <w:tc>
          <w:tcPr>
            <w:tcW w:w="1384" w:type="dxa"/>
          </w:tcPr>
          <w:p w14:paraId="316B8875" w14:textId="77777777" w:rsidR="006D549D" w:rsidRPr="00A56CFB" w:rsidRDefault="006D549D" w:rsidP="00325618">
            <w:pPr>
              <w:tabs>
                <w:tab w:val="right" w:pos="10800"/>
              </w:tabs>
              <w:rPr>
                <w:rFonts w:cs="Arial"/>
                <w:sz w:val="22"/>
                <w:szCs w:val="22"/>
              </w:rPr>
            </w:pPr>
          </w:p>
        </w:tc>
        <w:tc>
          <w:tcPr>
            <w:tcW w:w="3026" w:type="dxa"/>
          </w:tcPr>
          <w:p w14:paraId="055EBE49" w14:textId="77777777" w:rsidR="006D549D" w:rsidRPr="00A56CFB" w:rsidRDefault="006D549D" w:rsidP="00325618">
            <w:pPr>
              <w:tabs>
                <w:tab w:val="right" w:pos="10800"/>
              </w:tabs>
              <w:rPr>
                <w:rFonts w:cs="Arial"/>
                <w:sz w:val="22"/>
                <w:szCs w:val="22"/>
              </w:rPr>
            </w:pPr>
          </w:p>
        </w:tc>
      </w:tr>
      <w:tr w:rsidR="00ED4AEB" w:rsidRPr="00A56CFB" w14:paraId="778DC051" w14:textId="77777777" w:rsidTr="00ED4AEB">
        <w:trPr>
          <w:trHeight w:val="72"/>
        </w:trPr>
        <w:tc>
          <w:tcPr>
            <w:tcW w:w="739" w:type="dxa"/>
            <w:vMerge/>
            <w:vAlign w:val="center"/>
          </w:tcPr>
          <w:p w14:paraId="5E03CB92"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52A57EAC" w14:textId="77777777" w:rsidR="006D549D" w:rsidRPr="00A56CFB" w:rsidRDefault="006D549D" w:rsidP="00325618">
            <w:pPr>
              <w:tabs>
                <w:tab w:val="right" w:pos="10800"/>
              </w:tabs>
              <w:jc w:val="center"/>
              <w:rPr>
                <w:rFonts w:cs="Arial"/>
                <w:sz w:val="22"/>
                <w:szCs w:val="22"/>
              </w:rPr>
            </w:pPr>
          </w:p>
        </w:tc>
        <w:tc>
          <w:tcPr>
            <w:tcW w:w="630" w:type="dxa"/>
            <w:vAlign w:val="center"/>
          </w:tcPr>
          <w:p w14:paraId="31F97622"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4A35D489" w14:textId="77777777" w:rsidR="006D549D" w:rsidRPr="00A56CFB" w:rsidRDefault="006D549D" w:rsidP="00325618">
            <w:pPr>
              <w:tabs>
                <w:tab w:val="right" w:pos="10800"/>
              </w:tabs>
              <w:rPr>
                <w:rFonts w:cs="Arial"/>
                <w:sz w:val="22"/>
                <w:szCs w:val="22"/>
              </w:rPr>
            </w:pPr>
            <w:r w:rsidRPr="00A56CFB">
              <w:rPr>
                <w:rFonts w:cs="Arial"/>
                <w:sz w:val="22"/>
                <w:szCs w:val="22"/>
              </w:rPr>
              <w:t>Part One Leadership Lab</w:t>
            </w:r>
          </w:p>
        </w:tc>
        <w:tc>
          <w:tcPr>
            <w:tcW w:w="1384" w:type="dxa"/>
          </w:tcPr>
          <w:p w14:paraId="0E2771FA" w14:textId="77777777" w:rsidR="006D549D" w:rsidRPr="00A56CFB" w:rsidRDefault="006D549D" w:rsidP="00325618">
            <w:pPr>
              <w:tabs>
                <w:tab w:val="right" w:pos="10800"/>
              </w:tabs>
              <w:rPr>
                <w:rFonts w:cs="Arial"/>
                <w:sz w:val="22"/>
                <w:szCs w:val="22"/>
              </w:rPr>
            </w:pPr>
          </w:p>
        </w:tc>
        <w:tc>
          <w:tcPr>
            <w:tcW w:w="3026" w:type="dxa"/>
          </w:tcPr>
          <w:p w14:paraId="1A4C2E02" w14:textId="77777777" w:rsidR="006D549D" w:rsidRPr="00A56CFB" w:rsidRDefault="006D549D" w:rsidP="00325618">
            <w:pPr>
              <w:tabs>
                <w:tab w:val="right" w:pos="10800"/>
              </w:tabs>
              <w:rPr>
                <w:rFonts w:cs="Arial"/>
                <w:sz w:val="22"/>
                <w:szCs w:val="22"/>
              </w:rPr>
            </w:pPr>
            <w:r w:rsidRPr="00A56CFB">
              <w:rPr>
                <w:rFonts w:cs="Arial"/>
                <w:sz w:val="22"/>
                <w:szCs w:val="22"/>
              </w:rPr>
              <w:t>Leadership Lab Deliverable Due</w:t>
            </w:r>
          </w:p>
        </w:tc>
      </w:tr>
      <w:tr w:rsidR="00ED4AEB" w:rsidRPr="00A56CFB" w14:paraId="280C29FE" w14:textId="77777777" w:rsidTr="00ED4AEB">
        <w:trPr>
          <w:trHeight w:val="74"/>
        </w:trPr>
        <w:tc>
          <w:tcPr>
            <w:tcW w:w="739" w:type="dxa"/>
            <w:vMerge w:val="restart"/>
            <w:vAlign w:val="center"/>
          </w:tcPr>
          <w:p w14:paraId="1417C91B" w14:textId="77777777" w:rsidR="006D549D" w:rsidRPr="00A56CFB" w:rsidRDefault="006D549D" w:rsidP="00325618">
            <w:pPr>
              <w:tabs>
                <w:tab w:val="right" w:pos="10800"/>
              </w:tabs>
              <w:jc w:val="center"/>
              <w:rPr>
                <w:rFonts w:cs="Arial"/>
                <w:sz w:val="22"/>
                <w:szCs w:val="22"/>
              </w:rPr>
            </w:pPr>
            <w:r w:rsidRPr="00A56CFB">
              <w:rPr>
                <w:rFonts w:cs="Arial"/>
                <w:sz w:val="22"/>
                <w:szCs w:val="22"/>
              </w:rPr>
              <w:t>5</w:t>
            </w:r>
          </w:p>
        </w:tc>
        <w:tc>
          <w:tcPr>
            <w:tcW w:w="1061" w:type="dxa"/>
            <w:vMerge w:val="restart"/>
            <w:vAlign w:val="center"/>
          </w:tcPr>
          <w:p w14:paraId="6F8AD704" w14:textId="77777777" w:rsidR="006D549D" w:rsidRPr="00A56CFB" w:rsidRDefault="006D549D" w:rsidP="00325618">
            <w:pPr>
              <w:tabs>
                <w:tab w:val="right" w:pos="10800"/>
              </w:tabs>
              <w:jc w:val="center"/>
              <w:rPr>
                <w:rFonts w:cs="Arial"/>
                <w:sz w:val="22"/>
                <w:szCs w:val="22"/>
              </w:rPr>
            </w:pPr>
            <w:r w:rsidRPr="00A56CFB">
              <w:rPr>
                <w:rFonts w:cs="Arial"/>
                <w:sz w:val="22"/>
                <w:szCs w:val="22"/>
              </w:rPr>
              <w:t>Sept</w:t>
            </w:r>
          </w:p>
          <w:p w14:paraId="3C6795DC" w14:textId="5D584F03" w:rsidR="006D549D" w:rsidRPr="00A56CFB" w:rsidRDefault="006D549D" w:rsidP="00325618">
            <w:pPr>
              <w:tabs>
                <w:tab w:val="right" w:pos="10800"/>
              </w:tabs>
              <w:jc w:val="center"/>
              <w:rPr>
                <w:rFonts w:cs="Arial"/>
                <w:sz w:val="22"/>
                <w:szCs w:val="22"/>
              </w:rPr>
            </w:pPr>
            <w:r w:rsidRPr="00A56CFB">
              <w:rPr>
                <w:rFonts w:cs="Arial"/>
                <w:sz w:val="22"/>
                <w:szCs w:val="22"/>
              </w:rPr>
              <w:t>1</w:t>
            </w:r>
            <w:r w:rsidR="00D9036B">
              <w:rPr>
                <w:rFonts w:cs="Arial"/>
                <w:sz w:val="22"/>
                <w:szCs w:val="22"/>
              </w:rPr>
              <w:t>5</w:t>
            </w:r>
            <w:r w:rsidRPr="00A56CFB">
              <w:rPr>
                <w:rFonts w:cs="Arial"/>
                <w:sz w:val="22"/>
                <w:szCs w:val="22"/>
              </w:rPr>
              <w:t>-</w:t>
            </w:r>
            <w:r w:rsidR="00D9036B">
              <w:rPr>
                <w:rFonts w:cs="Arial"/>
                <w:sz w:val="22"/>
                <w:szCs w:val="22"/>
              </w:rPr>
              <w:t>19</w:t>
            </w:r>
          </w:p>
        </w:tc>
        <w:tc>
          <w:tcPr>
            <w:tcW w:w="630" w:type="dxa"/>
            <w:vAlign w:val="center"/>
          </w:tcPr>
          <w:p w14:paraId="6CECF7DB"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59ED6BB7" w14:textId="77777777" w:rsidR="006D549D" w:rsidRPr="00A56CFB" w:rsidRDefault="006D549D" w:rsidP="00325618">
            <w:pPr>
              <w:tabs>
                <w:tab w:val="right" w:pos="10800"/>
              </w:tabs>
              <w:rPr>
                <w:rFonts w:cs="Arial"/>
                <w:sz w:val="22"/>
                <w:szCs w:val="22"/>
              </w:rPr>
            </w:pPr>
            <w:r w:rsidRPr="00A56CFB">
              <w:rPr>
                <w:rFonts w:cs="Arial"/>
                <w:sz w:val="22"/>
                <w:szCs w:val="22"/>
              </w:rPr>
              <w:t>Part Two: Barriers to Progress</w:t>
            </w:r>
          </w:p>
        </w:tc>
        <w:tc>
          <w:tcPr>
            <w:tcW w:w="1384" w:type="dxa"/>
          </w:tcPr>
          <w:p w14:paraId="044A3F8C" w14:textId="77777777" w:rsidR="006D549D" w:rsidRPr="00A56CFB" w:rsidRDefault="006D549D" w:rsidP="00325618">
            <w:pPr>
              <w:tabs>
                <w:tab w:val="right" w:pos="10800"/>
              </w:tabs>
              <w:rPr>
                <w:rFonts w:cs="Arial"/>
                <w:sz w:val="22"/>
                <w:szCs w:val="22"/>
              </w:rPr>
            </w:pPr>
            <w:r w:rsidRPr="00A56CFB">
              <w:rPr>
                <w:rFonts w:cs="Arial"/>
                <w:sz w:val="22"/>
                <w:szCs w:val="22"/>
              </w:rPr>
              <w:t>p. 64-113</w:t>
            </w:r>
          </w:p>
        </w:tc>
        <w:tc>
          <w:tcPr>
            <w:tcW w:w="3026" w:type="dxa"/>
          </w:tcPr>
          <w:p w14:paraId="2F749F33" w14:textId="77777777" w:rsidR="006D549D" w:rsidRPr="00A56CFB" w:rsidRDefault="006D549D" w:rsidP="00325618">
            <w:pPr>
              <w:tabs>
                <w:tab w:val="right" w:pos="10800"/>
              </w:tabs>
              <w:rPr>
                <w:rFonts w:cs="Arial"/>
                <w:sz w:val="22"/>
                <w:szCs w:val="22"/>
              </w:rPr>
            </w:pPr>
          </w:p>
        </w:tc>
      </w:tr>
      <w:tr w:rsidR="00ED4AEB" w:rsidRPr="00A56CFB" w14:paraId="33A3A37B" w14:textId="77777777" w:rsidTr="00ED4AEB">
        <w:trPr>
          <w:trHeight w:val="72"/>
        </w:trPr>
        <w:tc>
          <w:tcPr>
            <w:tcW w:w="739" w:type="dxa"/>
            <w:vMerge/>
            <w:vAlign w:val="center"/>
          </w:tcPr>
          <w:p w14:paraId="75B3AD2B"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090737CC" w14:textId="77777777" w:rsidR="006D549D" w:rsidRPr="00A56CFB" w:rsidRDefault="006D549D" w:rsidP="00325618">
            <w:pPr>
              <w:tabs>
                <w:tab w:val="right" w:pos="10800"/>
              </w:tabs>
              <w:jc w:val="center"/>
              <w:rPr>
                <w:rFonts w:cs="Arial"/>
                <w:sz w:val="22"/>
                <w:szCs w:val="22"/>
              </w:rPr>
            </w:pPr>
          </w:p>
        </w:tc>
        <w:tc>
          <w:tcPr>
            <w:tcW w:w="630" w:type="dxa"/>
            <w:vAlign w:val="center"/>
          </w:tcPr>
          <w:p w14:paraId="74F4333F"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575EE32F" w14:textId="77777777" w:rsidR="006D549D" w:rsidRPr="00A56CFB" w:rsidRDefault="006D549D" w:rsidP="00325618">
            <w:pPr>
              <w:tabs>
                <w:tab w:val="right" w:pos="10800"/>
              </w:tabs>
              <w:rPr>
                <w:rFonts w:cs="Arial"/>
                <w:sz w:val="22"/>
                <w:szCs w:val="22"/>
              </w:rPr>
            </w:pPr>
            <w:r w:rsidRPr="00A56CFB">
              <w:rPr>
                <w:rFonts w:cs="Arial"/>
                <w:sz w:val="22"/>
                <w:szCs w:val="22"/>
              </w:rPr>
              <w:t>Part Two: Barriers to Progress</w:t>
            </w:r>
          </w:p>
        </w:tc>
        <w:tc>
          <w:tcPr>
            <w:tcW w:w="1384" w:type="dxa"/>
          </w:tcPr>
          <w:p w14:paraId="6E3E601B" w14:textId="77777777" w:rsidR="006D549D" w:rsidRPr="00A56CFB" w:rsidRDefault="006D549D" w:rsidP="00325618">
            <w:pPr>
              <w:tabs>
                <w:tab w:val="right" w:pos="10800"/>
              </w:tabs>
              <w:rPr>
                <w:rFonts w:cs="Arial"/>
                <w:sz w:val="22"/>
                <w:szCs w:val="22"/>
              </w:rPr>
            </w:pPr>
          </w:p>
        </w:tc>
        <w:tc>
          <w:tcPr>
            <w:tcW w:w="3026" w:type="dxa"/>
          </w:tcPr>
          <w:p w14:paraId="69F9EA6F" w14:textId="77777777" w:rsidR="006D549D" w:rsidRPr="00A56CFB" w:rsidRDefault="006D549D" w:rsidP="00325618">
            <w:pPr>
              <w:tabs>
                <w:tab w:val="right" w:pos="10800"/>
              </w:tabs>
              <w:rPr>
                <w:rFonts w:cs="Arial"/>
                <w:sz w:val="22"/>
                <w:szCs w:val="22"/>
              </w:rPr>
            </w:pPr>
          </w:p>
        </w:tc>
      </w:tr>
      <w:tr w:rsidR="00ED4AEB" w:rsidRPr="00A56CFB" w14:paraId="4C0D4A72" w14:textId="77777777" w:rsidTr="00ED4AEB">
        <w:trPr>
          <w:trHeight w:val="72"/>
        </w:trPr>
        <w:tc>
          <w:tcPr>
            <w:tcW w:w="739" w:type="dxa"/>
            <w:vMerge/>
            <w:vAlign w:val="center"/>
          </w:tcPr>
          <w:p w14:paraId="27C36287"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0DA79B67" w14:textId="77777777" w:rsidR="006D549D" w:rsidRPr="00A56CFB" w:rsidRDefault="006D549D" w:rsidP="00325618">
            <w:pPr>
              <w:tabs>
                <w:tab w:val="right" w:pos="10800"/>
              </w:tabs>
              <w:jc w:val="center"/>
              <w:rPr>
                <w:rFonts w:cs="Arial"/>
                <w:sz w:val="22"/>
                <w:szCs w:val="22"/>
              </w:rPr>
            </w:pPr>
          </w:p>
        </w:tc>
        <w:tc>
          <w:tcPr>
            <w:tcW w:w="630" w:type="dxa"/>
            <w:vAlign w:val="center"/>
          </w:tcPr>
          <w:p w14:paraId="72018765"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3FB42ABF" w14:textId="77777777" w:rsidR="006D549D" w:rsidRPr="00A56CFB" w:rsidRDefault="006D549D" w:rsidP="00325618">
            <w:pPr>
              <w:tabs>
                <w:tab w:val="right" w:pos="10800"/>
              </w:tabs>
              <w:rPr>
                <w:rFonts w:cs="Arial"/>
                <w:sz w:val="22"/>
                <w:szCs w:val="22"/>
              </w:rPr>
            </w:pPr>
            <w:r w:rsidRPr="00A56CFB">
              <w:rPr>
                <w:rFonts w:cs="Arial"/>
                <w:sz w:val="22"/>
                <w:szCs w:val="22"/>
              </w:rPr>
              <w:t>Part Two Leadership Lab</w:t>
            </w:r>
          </w:p>
        </w:tc>
        <w:tc>
          <w:tcPr>
            <w:tcW w:w="1384" w:type="dxa"/>
          </w:tcPr>
          <w:p w14:paraId="7DD8C15E" w14:textId="77777777" w:rsidR="006D549D" w:rsidRPr="00A56CFB" w:rsidRDefault="006D549D" w:rsidP="00325618">
            <w:pPr>
              <w:tabs>
                <w:tab w:val="right" w:pos="10800"/>
              </w:tabs>
              <w:rPr>
                <w:rFonts w:cs="Arial"/>
                <w:sz w:val="22"/>
                <w:szCs w:val="22"/>
              </w:rPr>
            </w:pPr>
          </w:p>
        </w:tc>
        <w:tc>
          <w:tcPr>
            <w:tcW w:w="3026" w:type="dxa"/>
          </w:tcPr>
          <w:p w14:paraId="7F7F2722" w14:textId="77777777" w:rsidR="006D549D" w:rsidRPr="00A56CFB" w:rsidRDefault="006D549D" w:rsidP="00325618">
            <w:pPr>
              <w:tabs>
                <w:tab w:val="right" w:pos="10800"/>
              </w:tabs>
              <w:rPr>
                <w:rFonts w:cs="Arial"/>
                <w:sz w:val="22"/>
                <w:szCs w:val="22"/>
              </w:rPr>
            </w:pPr>
            <w:r w:rsidRPr="00A56CFB">
              <w:rPr>
                <w:rFonts w:cs="Arial"/>
                <w:sz w:val="22"/>
                <w:szCs w:val="22"/>
              </w:rPr>
              <w:t>Leadership Lab Deliverable Due</w:t>
            </w:r>
          </w:p>
        </w:tc>
      </w:tr>
      <w:tr w:rsidR="00ED4AEB" w:rsidRPr="00A56CFB" w14:paraId="1C78BCF2" w14:textId="77777777" w:rsidTr="00ED4AEB">
        <w:trPr>
          <w:trHeight w:val="74"/>
        </w:trPr>
        <w:tc>
          <w:tcPr>
            <w:tcW w:w="739" w:type="dxa"/>
            <w:vMerge w:val="restart"/>
            <w:vAlign w:val="center"/>
          </w:tcPr>
          <w:p w14:paraId="34EDE470" w14:textId="77777777" w:rsidR="006D549D" w:rsidRPr="00A56CFB" w:rsidRDefault="006D549D" w:rsidP="00325618">
            <w:pPr>
              <w:tabs>
                <w:tab w:val="right" w:pos="10800"/>
              </w:tabs>
              <w:jc w:val="center"/>
              <w:rPr>
                <w:rFonts w:cs="Arial"/>
                <w:sz w:val="22"/>
                <w:szCs w:val="22"/>
              </w:rPr>
            </w:pPr>
            <w:r w:rsidRPr="00A56CFB">
              <w:rPr>
                <w:rFonts w:cs="Arial"/>
                <w:sz w:val="22"/>
                <w:szCs w:val="22"/>
              </w:rPr>
              <w:t>6</w:t>
            </w:r>
          </w:p>
        </w:tc>
        <w:tc>
          <w:tcPr>
            <w:tcW w:w="1061" w:type="dxa"/>
            <w:vMerge w:val="restart"/>
            <w:vAlign w:val="center"/>
          </w:tcPr>
          <w:p w14:paraId="25615B2E" w14:textId="77777777" w:rsidR="006D549D" w:rsidRPr="00A56CFB" w:rsidRDefault="006D549D" w:rsidP="00325618">
            <w:pPr>
              <w:tabs>
                <w:tab w:val="right" w:pos="10800"/>
              </w:tabs>
              <w:jc w:val="center"/>
              <w:rPr>
                <w:rFonts w:cs="Arial"/>
                <w:sz w:val="22"/>
                <w:szCs w:val="22"/>
              </w:rPr>
            </w:pPr>
            <w:r w:rsidRPr="00A56CFB">
              <w:rPr>
                <w:rFonts w:cs="Arial"/>
                <w:sz w:val="22"/>
                <w:szCs w:val="22"/>
              </w:rPr>
              <w:t>Sept</w:t>
            </w:r>
          </w:p>
          <w:p w14:paraId="22F3B9EC" w14:textId="7A2F8AEA" w:rsidR="006D549D" w:rsidRPr="00A56CFB" w:rsidRDefault="006D549D" w:rsidP="00325618">
            <w:pPr>
              <w:tabs>
                <w:tab w:val="right" w:pos="10800"/>
              </w:tabs>
              <w:jc w:val="center"/>
              <w:rPr>
                <w:rFonts w:cs="Arial"/>
                <w:sz w:val="22"/>
                <w:szCs w:val="22"/>
              </w:rPr>
            </w:pPr>
            <w:r w:rsidRPr="00A56CFB">
              <w:rPr>
                <w:rFonts w:cs="Arial"/>
                <w:sz w:val="22"/>
                <w:szCs w:val="22"/>
              </w:rPr>
              <w:t>2</w:t>
            </w:r>
            <w:r w:rsidR="00D9036B">
              <w:rPr>
                <w:rFonts w:cs="Arial"/>
                <w:sz w:val="22"/>
                <w:szCs w:val="22"/>
              </w:rPr>
              <w:t>2</w:t>
            </w:r>
            <w:r w:rsidRPr="00A56CFB">
              <w:rPr>
                <w:rFonts w:cs="Arial"/>
                <w:sz w:val="22"/>
                <w:szCs w:val="22"/>
              </w:rPr>
              <w:t>-2</w:t>
            </w:r>
            <w:r w:rsidR="00D9036B">
              <w:rPr>
                <w:rFonts w:cs="Arial"/>
                <w:sz w:val="22"/>
                <w:szCs w:val="22"/>
              </w:rPr>
              <w:t>6</w:t>
            </w:r>
          </w:p>
        </w:tc>
        <w:tc>
          <w:tcPr>
            <w:tcW w:w="630" w:type="dxa"/>
            <w:vAlign w:val="center"/>
          </w:tcPr>
          <w:p w14:paraId="7B304DC6"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0724AA3B" w14:textId="77777777" w:rsidR="006D549D" w:rsidRPr="00A56CFB" w:rsidRDefault="006D549D" w:rsidP="00325618">
            <w:pPr>
              <w:tabs>
                <w:tab w:val="right" w:pos="10800"/>
              </w:tabs>
              <w:rPr>
                <w:rFonts w:cs="Arial"/>
                <w:sz w:val="22"/>
                <w:szCs w:val="22"/>
              </w:rPr>
            </w:pPr>
            <w:r w:rsidRPr="00A56CFB">
              <w:rPr>
                <w:rFonts w:cs="Arial"/>
                <w:sz w:val="22"/>
                <w:szCs w:val="22"/>
              </w:rPr>
              <w:t>Part Three: Start With You</w:t>
            </w:r>
          </w:p>
        </w:tc>
        <w:tc>
          <w:tcPr>
            <w:tcW w:w="1384" w:type="dxa"/>
          </w:tcPr>
          <w:p w14:paraId="24A3524E" w14:textId="77777777" w:rsidR="006D549D" w:rsidRPr="00A56CFB" w:rsidRDefault="006D549D" w:rsidP="00325618">
            <w:pPr>
              <w:tabs>
                <w:tab w:val="right" w:pos="10800"/>
              </w:tabs>
              <w:rPr>
                <w:rFonts w:cs="Arial"/>
                <w:sz w:val="22"/>
                <w:szCs w:val="22"/>
              </w:rPr>
            </w:pPr>
            <w:r w:rsidRPr="00A56CFB">
              <w:rPr>
                <w:rFonts w:cs="Arial"/>
                <w:sz w:val="22"/>
                <w:szCs w:val="22"/>
              </w:rPr>
              <w:t>p. 114-167</w:t>
            </w:r>
          </w:p>
        </w:tc>
        <w:tc>
          <w:tcPr>
            <w:tcW w:w="3026" w:type="dxa"/>
          </w:tcPr>
          <w:p w14:paraId="28994F02" w14:textId="77777777" w:rsidR="006D549D" w:rsidRPr="00A56CFB" w:rsidRDefault="006D549D" w:rsidP="00325618">
            <w:pPr>
              <w:tabs>
                <w:tab w:val="right" w:pos="10800"/>
              </w:tabs>
              <w:rPr>
                <w:rFonts w:cs="Arial"/>
                <w:sz w:val="22"/>
                <w:szCs w:val="22"/>
              </w:rPr>
            </w:pPr>
          </w:p>
        </w:tc>
      </w:tr>
      <w:tr w:rsidR="00ED4AEB" w:rsidRPr="00A56CFB" w14:paraId="7CD2F8D2" w14:textId="77777777" w:rsidTr="00ED4AEB">
        <w:trPr>
          <w:trHeight w:val="72"/>
        </w:trPr>
        <w:tc>
          <w:tcPr>
            <w:tcW w:w="739" w:type="dxa"/>
            <w:vMerge/>
            <w:vAlign w:val="center"/>
          </w:tcPr>
          <w:p w14:paraId="5EF552C0"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04746A7E" w14:textId="77777777" w:rsidR="006D549D" w:rsidRPr="00A56CFB" w:rsidRDefault="006D549D" w:rsidP="00325618">
            <w:pPr>
              <w:tabs>
                <w:tab w:val="right" w:pos="10800"/>
              </w:tabs>
              <w:jc w:val="center"/>
              <w:rPr>
                <w:rFonts w:cs="Arial"/>
                <w:sz w:val="22"/>
                <w:szCs w:val="22"/>
              </w:rPr>
            </w:pPr>
          </w:p>
        </w:tc>
        <w:tc>
          <w:tcPr>
            <w:tcW w:w="630" w:type="dxa"/>
            <w:vAlign w:val="center"/>
          </w:tcPr>
          <w:p w14:paraId="012615FB"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2D25E61F" w14:textId="77777777" w:rsidR="006D549D" w:rsidRPr="00A56CFB" w:rsidRDefault="006D549D" w:rsidP="00325618">
            <w:pPr>
              <w:tabs>
                <w:tab w:val="right" w:pos="10800"/>
              </w:tabs>
              <w:rPr>
                <w:rFonts w:cs="Arial"/>
                <w:sz w:val="22"/>
                <w:szCs w:val="22"/>
              </w:rPr>
            </w:pPr>
            <w:r w:rsidRPr="00A56CFB">
              <w:rPr>
                <w:rFonts w:cs="Arial"/>
                <w:sz w:val="22"/>
                <w:szCs w:val="22"/>
              </w:rPr>
              <w:t>Part Three: Start With You</w:t>
            </w:r>
          </w:p>
        </w:tc>
        <w:tc>
          <w:tcPr>
            <w:tcW w:w="1384" w:type="dxa"/>
          </w:tcPr>
          <w:p w14:paraId="21FA05FC" w14:textId="77777777" w:rsidR="006D549D" w:rsidRPr="00A56CFB" w:rsidRDefault="006D549D" w:rsidP="00325618">
            <w:pPr>
              <w:tabs>
                <w:tab w:val="right" w:pos="10800"/>
              </w:tabs>
              <w:rPr>
                <w:rFonts w:cs="Arial"/>
                <w:sz w:val="22"/>
                <w:szCs w:val="22"/>
              </w:rPr>
            </w:pPr>
          </w:p>
        </w:tc>
        <w:tc>
          <w:tcPr>
            <w:tcW w:w="3026" w:type="dxa"/>
          </w:tcPr>
          <w:p w14:paraId="0FC467E8" w14:textId="77777777" w:rsidR="006D549D" w:rsidRPr="00A56CFB" w:rsidRDefault="006D549D" w:rsidP="00325618">
            <w:pPr>
              <w:tabs>
                <w:tab w:val="right" w:pos="10800"/>
              </w:tabs>
              <w:rPr>
                <w:rFonts w:cs="Arial"/>
                <w:sz w:val="22"/>
                <w:szCs w:val="22"/>
              </w:rPr>
            </w:pPr>
          </w:p>
        </w:tc>
      </w:tr>
      <w:tr w:rsidR="00ED4AEB" w:rsidRPr="00A56CFB" w14:paraId="138BF1B9" w14:textId="77777777" w:rsidTr="00ED4AEB">
        <w:trPr>
          <w:trHeight w:val="72"/>
        </w:trPr>
        <w:tc>
          <w:tcPr>
            <w:tcW w:w="739" w:type="dxa"/>
            <w:vMerge/>
            <w:vAlign w:val="center"/>
          </w:tcPr>
          <w:p w14:paraId="44A08810"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5D90A1F5" w14:textId="77777777" w:rsidR="006D549D" w:rsidRPr="00A56CFB" w:rsidRDefault="006D549D" w:rsidP="00325618">
            <w:pPr>
              <w:tabs>
                <w:tab w:val="right" w:pos="10800"/>
              </w:tabs>
              <w:jc w:val="center"/>
              <w:rPr>
                <w:rFonts w:cs="Arial"/>
                <w:sz w:val="22"/>
                <w:szCs w:val="22"/>
              </w:rPr>
            </w:pPr>
          </w:p>
        </w:tc>
        <w:tc>
          <w:tcPr>
            <w:tcW w:w="630" w:type="dxa"/>
            <w:vAlign w:val="center"/>
          </w:tcPr>
          <w:p w14:paraId="10A20D2C"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33E00A4E" w14:textId="77777777" w:rsidR="006D549D" w:rsidRPr="00A56CFB" w:rsidRDefault="006D549D" w:rsidP="00325618">
            <w:pPr>
              <w:tabs>
                <w:tab w:val="right" w:pos="10800"/>
              </w:tabs>
              <w:rPr>
                <w:rFonts w:cs="Arial"/>
                <w:sz w:val="22"/>
                <w:szCs w:val="22"/>
              </w:rPr>
            </w:pPr>
            <w:r w:rsidRPr="00A56CFB">
              <w:rPr>
                <w:rFonts w:cs="Arial"/>
                <w:sz w:val="22"/>
                <w:szCs w:val="22"/>
              </w:rPr>
              <w:t>Part Three Leadership Lab</w:t>
            </w:r>
          </w:p>
        </w:tc>
        <w:tc>
          <w:tcPr>
            <w:tcW w:w="1384" w:type="dxa"/>
          </w:tcPr>
          <w:p w14:paraId="34F82A74" w14:textId="77777777" w:rsidR="006D549D" w:rsidRPr="00A56CFB" w:rsidRDefault="006D549D" w:rsidP="00325618">
            <w:pPr>
              <w:tabs>
                <w:tab w:val="right" w:pos="10800"/>
              </w:tabs>
              <w:rPr>
                <w:rFonts w:cs="Arial"/>
                <w:sz w:val="22"/>
                <w:szCs w:val="22"/>
              </w:rPr>
            </w:pPr>
          </w:p>
        </w:tc>
        <w:tc>
          <w:tcPr>
            <w:tcW w:w="3026" w:type="dxa"/>
          </w:tcPr>
          <w:p w14:paraId="2F816EFF" w14:textId="77777777" w:rsidR="006D549D" w:rsidRPr="00A56CFB" w:rsidRDefault="006D549D" w:rsidP="00325618">
            <w:pPr>
              <w:tabs>
                <w:tab w:val="right" w:pos="10800"/>
              </w:tabs>
              <w:rPr>
                <w:rFonts w:cs="Arial"/>
                <w:sz w:val="22"/>
                <w:szCs w:val="22"/>
              </w:rPr>
            </w:pPr>
            <w:r w:rsidRPr="00A56CFB">
              <w:rPr>
                <w:rFonts w:cs="Arial"/>
                <w:sz w:val="22"/>
                <w:szCs w:val="22"/>
              </w:rPr>
              <w:t>Leadership Lab Deliverable Due</w:t>
            </w:r>
          </w:p>
        </w:tc>
      </w:tr>
      <w:tr w:rsidR="00ED4AEB" w:rsidRPr="00A56CFB" w14:paraId="0F17F886" w14:textId="77777777" w:rsidTr="00ED4AEB">
        <w:trPr>
          <w:trHeight w:val="74"/>
        </w:trPr>
        <w:tc>
          <w:tcPr>
            <w:tcW w:w="739" w:type="dxa"/>
            <w:vMerge w:val="restart"/>
            <w:vAlign w:val="center"/>
          </w:tcPr>
          <w:p w14:paraId="7AC50BD0" w14:textId="77777777" w:rsidR="006D549D" w:rsidRPr="00A56CFB" w:rsidRDefault="006D549D" w:rsidP="00325618">
            <w:pPr>
              <w:tabs>
                <w:tab w:val="right" w:pos="10800"/>
              </w:tabs>
              <w:jc w:val="center"/>
              <w:rPr>
                <w:rFonts w:cs="Arial"/>
                <w:sz w:val="22"/>
                <w:szCs w:val="22"/>
              </w:rPr>
            </w:pPr>
            <w:r w:rsidRPr="00A56CFB">
              <w:rPr>
                <w:rFonts w:cs="Arial"/>
                <w:sz w:val="22"/>
                <w:szCs w:val="22"/>
              </w:rPr>
              <w:t>7</w:t>
            </w:r>
          </w:p>
        </w:tc>
        <w:tc>
          <w:tcPr>
            <w:tcW w:w="1061" w:type="dxa"/>
            <w:vMerge w:val="restart"/>
            <w:vAlign w:val="center"/>
          </w:tcPr>
          <w:p w14:paraId="746320F2" w14:textId="6F7721AC" w:rsidR="006D549D" w:rsidRPr="00A56CFB" w:rsidRDefault="006D549D" w:rsidP="00325618">
            <w:pPr>
              <w:tabs>
                <w:tab w:val="right" w:pos="10800"/>
              </w:tabs>
              <w:jc w:val="center"/>
              <w:rPr>
                <w:rFonts w:cs="Arial"/>
                <w:sz w:val="22"/>
                <w:szCs w:val="22"/>
              </w:rPr>
            </w:pPr>
            <w:r w:rsidRPr="00A56CFB">
              <w:rPr>
                <w:rFonts w:cs="Arial"/>
                <w:sz w:val="22"/>
                <w:szCs w:val="22"/>
              </w:rPr>
              <w:t xml:space="preserve">Sept </w:t>
            </w:r>
            <w:r w:rsidR="00D9036B">
              <w:rPr>
                <w:rFonts w:cs="Arial"/>
                <w:sz w:val="22"/>
                <w:szCs w:val="22"/>
              </w:rPr>
              <w:t>29</w:t>
            </w:r>
            <w:r w:rsidRPr="00A56CFB">
              <w:rPr>
                <w:rFonts w:cs="Arial"/>
                <w:sz w:val="22"/>
                <w:szCs w:val="22"/>
              </w:rPr>
              <w:t xml:space="preserve"> - </w:t>
            </w:r>
          </w:p>
          <w:p w14:paraId="19F3E3D2" w14:textId="017002C6" w:rsidR="006D549D" w:rsidRPr="00A56CFB" w:rsidRDefault="006D549D" w:rsidP="00325618">
            <w:pPr>
              <w:tabs>
                <w:tab w:val="right" w:pos="10800"/>
              </w:tabs>
              <w:jc w:val="center"/>
              <w:rPr>
                <w:rFonts w:cs="Arial"/>
                <w:sz w:val="22"/>
                <w:szCs w:val="22"/>
              </w:rPr>
            </w:pPr>
            <w:r w:rsidRPr="00A56CFB">
              <w:rPr>
                <w:rFonts w:cs="Arial"/>
                <w:sz w:val="22"/>
                <w:szCs w:val="22"/>
              </w:rPr>
              <w:t xml:space="preserve">Oct </w:t>
            </w:r>
            <w:r w:rsidR="005A46EA">
              <w:rPr>
                <w:rFonts w:cs="Arial"/>
                <w:sz w:val="22"/>
                <w:szCs w:val="22"/>
              </w:rPr>
              <w:t>3</w:t>
            </w:r>
          </w:p>
        </w:tc>
        <w:tc>
          <w:tcPr>
            <w:tcW w:w="630" w:type="dxa"/>
            <w:vAlign w:val="center"/>
          </w:tcPr>
          <w:p w14:paraId="3C77A52A"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550806BC" w14:textId="77777777" w:rsidR="006D549D" w:rsidRPr="00A56CFB" w:rsidRDefault="006D549D" w:rsidP="00325618">
            <w:pPr>
              <w:tabs>
                <w:tab w:val="right" w:pos="10800"/>
              </w:tabs>
              <w:rPr>
                <w:rFonts w:cs="Arial"/>
                <w:sz w:val="22"/>
                <w:szCs w:val="22"/>
              </w:rPr>
            </w:pPr>
            <w:r w:rsidRPr="00A56CFB">
              <w:rPr>
                <w:rFonts w:cs="Arial"/>
                <w:sz w:val="22"/>
                <w:szCs w:val="22"/>
              </w:rPr>
              <w:t>Part Four: Use the Heat</w:t>
            </w:r>
          </w:p>
        </w:tc>
        <w:tc>
          <w:tcPr>
            <w:tcW w:w="1384" w:type="dxa"/>
          </w:tcPr>
          <w:p w14:paraId="2FF74944" w14:textId="77777777" w:rsidR="006D549D" w:rsidRPr="00A56CFB" w:rsidRDefault="006D549D" w:rsidP="00325618">
            <w:pPr>
              <w:tabs>
                <w:tab w:val="right" w:pos="10800"/>
              </w:tabs>
              <w:rPr>
                <w:rFonts w:cs="Arial"/>
                <w:sz w:val="22"/>
                <w:szCs w:val="22"/>
              </w:rPr>
            </w:pPr>
            <w:r w:rsidRPr="00A56CFB">
              <w:rPr>
                <w:rFonts w:cs="Arial"/>
                <w:sz w:val="22"/>
                <w:szCs w:val="22"/>
              </w:rPr>
              <w:t>p. 168-201</w:t>
            </w:r>
          </w:p>
        </w:tc>
        <w:tc>
          <w:tcPr>
            <w:tcW w:w="3026" w:type="dxa"/>
          </w:tcPr>
          <w:p w14:paraId="3CC28FEB" w14:textId="77777777" w:rsidR="006D549D" w:rsidRPr="00A56CFB" w:rsidRDefault="006D549D" w:rsidP="00325618">
            <w:pPr>
              <w:tabs>
                <w:tab w:val="right" w:pos="10800"/>
              </w:tabs>
              <w:rPr>
                <w:rFonts w:cs="Arial"/>
                <w:sz w:val="22"/>
                <w:szCs w:val="22"/>
              </w:rPr>
            </w:pPr>
          </w:p>
        </w:tc>
      </w:tr>
      <w:tr w:rsidR="00ED4AEB" w:rsidRPr="00A56CFB" w14:paraId="03A7CFE9" w14:textId="77777777" w:rsidTr="00ED4AEB">
        <w:trPr>
          <w:trHeight w:val="77"/>
        </w:trPr>
        <w:tc>
          <w:tcPr>
            <w:tcW w:w="739" w:type="dxa"/>
            <w:vMerge/>
            <w:vAlign w:val="center"/>
          </w:tcPr>
          <w:p w14:paraId="25A5F177"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6A2D3254" w14:textId="77777777" w:rsidR="006D549D" w:rsidRPr="00A56CFB" w:rsidRDefault="006D549D" w:rsidP="00325618">
            <w:pPr>
              <w:tabs>
                <w:tab w:val="right" w:pos="10800"/>
              </w:tabs>
              <w:jc w:val="center"/>
              <w:rPr>
                <w:rFonts w:cs="Arial"/>
                <w:sz w:val="22"/>
                <w:szCs w:val="22"/>
              </w:rPr>
            </w:pPr>
          </w:p>
        </w:tc>
        <w:tc>
          <w:tcPr>
            <w:tcW w:w="630" w:type="dxa"/>
            <w:vAlign w:val="center"/>
          </w:tcPr>
          <w:p w14:paraId="62F0A105"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445E3B38" w14:textId="77777777" w:rsidR="006D549D" w:rsidRPr="00A56CFB" w:rsidRDefault="006D549D" w:rsidP="00325618">
            <w:pPr>
              <w:tabs>
                <w:tab w:val="right" w:pos="10800"/>
              </w:tabs>
              <w:rPr>
                <w:rFonts w:cs="Arial"/>
                <w:sz w:val="22"/>
                <w:szCs w:val="22"/>
              </w:rPr>
            </w:pPr>
            <w:r w:rsidRPr="00A56CFB">
              <w:rPr>
                <w:rFonts w:cs="Arial"/>
                <w:sz w:val="22"/>
                <w:szCs w:val="22"/>
              </w:rPr>
              <w:t>Part Four: Use the Heat</w:t>
            </w:r>
          </w:p>
        </w:tc>
        <w:tc>
          <w:tcPr>
            <w:tcW w:w="1384" w:type="dxa"/>
          </w:tcPr>
          <w:p w14:paraId="6E12BD97" w14:textId="77777777" w:rsidR="006D549D" w:rsidRPr="00A56CFB" w:rsidRDefault="006D549D" w:rsidP="00325618">
            <w:pPr>
              <w:tabs>
                <w:tab w:val="right" w:pos="10800"/>
              </w:tabs>
              <w:rPr>
                <w:rFonts w:cs="Arial"/>
                <w:sz w:val="22"/>
                <w:szCs w:val="22"/>
              </w:rPr>
            </w:pPr>
          </w:p>
        </w:tc>
        <w:tc>
          <w:tcPr>
            <w:tcW w:w="3026" w:type="dxa"/>
          </w:tcPr>
          <w:p w14:paraId="6000396C" w14:textId="77777777" w:rsidR="006D549D" w:rsidRPr="00A56CFB" w:rsidRDefault="006D549D" w:rsidP="00325618">
            <w:pPr>
              <w:tabs>
                <w:tab w:val="right" w:pos="10800"/>
              </w:tabs>
              <w:rPr>
                <w:rFonts w:cs="Arial"/>
                <w:sz w:val="22"/>
                <w:szCs w:val="22"/>
              </w:rPr>
            </w:pPr>
            <w:r w:rsidRPr="00A56CFB">
              <w:rPr>
                <w:rFonts w:cs="Arial"/>
                <w:sz w:val="22"/>
                <w:szCs w:val="22"/>
              </w:rPr>
              <w:t>Issue Scope &amp; Importance Due</w:t>
            </w:r>
          </w:p>
        </w:tc>
      </w:tr>
      <w:tr w:rsidR="00ED4AEB" w:rsidRPr="00A56CFB" w14:paraId="476D65AA" w14:textId="77777777" w:rsidTr="00ED4AEB">
        <w:trPr>
          <w:trHeight w:val="72"/>
        </w:trPr>
        <w:tc>
          <w:tcPr>
            <w:tcW w:w="739" w:type="dxa"/>
            <w:vMerge/>
            <w:vAlign w:val="center"/>
          </w:tcPr>
          <w:p w14:paraId="57DFD1CB"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408042C5" w14:textId="77777777" w:rsidR="006D549D" w:rsidRPr="00A56CFB" w:rsidRDefault="006D549D" w:rsidP="00325618">
            <w:pPr>
              <w:tabs>
                <w:tab w:val="right" w:pos="10800"/>
              </w:tabs>
              <w:jc w:val="center"/>
              <w:rPr>
                <w:rFonts w:cs="Arial"/>
                <w:sz w:val="22"/>
                <w:szCs w:val="22"/>
              </w:rPr>
            </w:pPr>
          </w:p>
        </w:tc>
        <w:tc>
          <w:tcPr>
            <w:tcW w:w="630" w:type="dxa"/>
            <w:vAlign w:val="center"/>
          </w:tcPr>
          <w:p w14:paraId="138E5A3C"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57285B08" w14:textId="77777777" w:rsidR="006D549D" w:rsidRPr="00A56CFB" w:rsidRDefault="006D549D" w:rsidP="00325618">
            <w:pPr>
              <w:tabs>
                <w:tab w:val="right" w:pos="10800"/>
              </w:tabs>
              <w:rPr>
                <w:rFonts w:cs="Arial"/>
                <w:sz w:val="22"/>
                <w:szCs w:val="22"/>
              </w:rPr>
            </w:pPr>
            <w:r w:rsidRPr="00A56CFB">
              <w:rPr>
                <w:rFonts w:cs="Arial"/>
                <w:sz w:val="22"/>
                <w:szCs w:val="22"/>
              </w:rPr>
              <w:t>Part Four Leadership Lab</w:t>
            </w:r>
          </w:p>
        </w:tc>
        <w:tc>
          <w:tcPr>
            <w:tcW w:w="1384" w:type="dxa"/>
          </w:tcPr>
          <w:p w14:paraId="42391454" w14:textId="77777777" w:rsidR="006D549D" w:rsidRPr="00A56CFB" w:rsidRDefault="006D549D" w:rsidP="00325618">
            <w:pPr>
              <w:tabs>
                <w:tab w:val="right" w:pos="10800"/>
              </w:tabs>
              <w:rPr>
                <w:rFonts w:cs="Arial"/>
                <w:sz w:val="22"/>
                <w:szCs w:val="22"/>
              </w:rPr>
            </w:pPr>
          </w:p>
        </w:tc>
        <w:tc>
          <w:tcPr>
            <w:tcW w:w="3026" w:type="dxa"/>
          </w:tcPr>
          <w:p w14:paraId="22CDACDD" w14:textId="77777777" w:rsidR="006D549D" w:rsidRPr="00A56CFB" w:rsidRDefault="006D549D" w:rsidP="00325618">
            <w:pPr>
              <w:tabs>
                <w:tab w:val="right" w:pos="10800"/>
              </w:tabs>
              <w:rPr>
                <w:rFonts w:cs="Arial"/>
                <w:sz w:val="22"/>
                <w:szCs w:val="22"/>
              </w:rPr>
            </w:pPr>
            <w:r w:rsidRPr="00A56CFB">
              <w:rPr>
                <w:rFonts w:cs="Arial"/>
                <w:sz w:val="22"/>
                <w:szCs w:val="22"/>
              </w:rPr>
              <w:t>Leadership Lab Deliverable Due</w:t>
            </w:r>
          </w:p>
        </w:tc>
      </w:tr>
      <w:tr w:rsidR="00ED4AEB" w:rsidRPr="00A56CFB" w14:paraId="14F28D92" w14:textId="77777777" w:rsidTr="00ED4AEB">
        <w:trPr>
          <w:trHeight w:val="215"/>
        </w:trPr>
        <w:tc>
          <w:tcPr>
            <w:tcW w:w="739" w:type="dxa"/>
            <w:vMerge w:val="restart"/>
            <w:vAlign w:val="center"/>
          </w:tcPr>
          <w:p w14:paraId="4AE1FA42" w14:textId="77777777" w:rsidR="006D549D" w:rsidRPr="00A56CFB" w:rsidRDefault="006D549D" w:rsidP="00325618">
            <w:pPr>
              <w:tabs>
                <w:tab w:val="right" w:pos="10800"/>
              </w:tabs>
              <w:jc w:val="center"/>
              <w:rPr>
                <w:rFonts w:cs="Arial"/>
                <w:sz w:val="22"/>
                <w:szCs w:val="22"/>
              </w:rPr>
            </w:pPr>
            <w:r w:rsidRPr="00A56CFB">
              <w:rPr>
                <w:rFonts w:cs="Arial"/>
                <w:sz w:val="22"/>
                <w:szCs w:val="22"/>
              </w:rPr>
              <w:t>8</w:t>
            </w:r>
          </w:p>
        </w:tc>
        <w:tc>
          <w:tcPr>
            <w:tcW w:w="1061" w:type="dxa"/>
            <w:vMerge w:val="restart"/>
            <w:vAlign w:val="center"/>
          </w:tcPr>
          <w:p w14:paraId="5A4A8519" w14:textId="77777777" w:rsidR="006D549D" w:rsidRPr="00A56CFB" w:rsidRDefault="006D549D" w:rsidP="00325618">
            <w:pPr>
              <w:tabs>
                <w:tab w:val="right" w:pos="10800"/>
              </w:tabs>
              <w:jc w:val="center"/>
              <w:rPr>
                <w:rFonts w:cs="Arial"/>
                <w:sz w:val="22"/>
                <w:szCs w:val="22"/>
              </w:rPr>
            </w:pPr>
            <w:r w:rsidRPr="00A56CFB">
              <w:rPr>
                <w:rFonts w:cs="Arial"/>
                <w:sz w:val="22"/>
                <w:szCs w:val="22"/>
              </w:rPr>
              <w:t>Oct</w:t>
            </w:r>
          </w:p>
          <w:p w14:paraId="77E10917" w14:textId="04DA88DC" w:rsidR="006D549D" w:rsidRPr="00A56CFB" w:rsidRDefault="005A46EA" w:rsidP="00325618">
            <w:pPr>
              <w:tabs>
                <w:tab w:val="right" w:pos="10800"/>
              </w:tabs>
              <w:jc w:val="center"/>
              <w:rPr>
                <w:rFonts w:cs="Arial"/>
                <w:sz w:val="22"/>
                <w:szCs w:val="22"/>
              </w:rPr>
            </w:pPr>
            <w:r>
              <w:rPr>
                <w:rFonts w:cs="Arial"/>
                <w:sz w:val="22"/>
                <w:szCs w:val="22"/>
              </w:rPr>
              <w:t>6</w:t>
            </w:r>
            <w:r w:rsidR="006D549D" w:rsidRPr="00A56CFB">
              <w:rPr>
                <w:rFonts w:cs="Arial"/>
                <w:sz w:val="22"/>
                <w:szCs w:val="22"/>
              </w:rPr>
              <w:t>-1</w:t>
            </w:r>
            <w:r>
              <w:rPr>
                <w:rFonts w:cs="Arial"/>
                <w:sz w:val="22"/>
                <w:szCs w:val="22"/>
              </w:rPr>
              <w:t>0</w:t>
            </w:r>
          </w:p>
        </w:tc>
        <w:tc>
          <w:tcPr>
            <w:tcW w:w="630" w:type="dxa"/>
            <w:vAlign w:val="center"/>
          </w:tcPr>
          <w:p w14:paraId="0F269E9C"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579F85AF" w14:textId="77777777" w:rsidR="006D549D" w:rsidRPr="00A56CFB" w:rsidRDefault="006D549D" w:rsidP="00325618">
            <w:pPr>
              <w:tabs>
                <w:tab w:val="right" w:pos="10800"/>
              </w:tabs>
              <w:rPr>
                <w:rFonts w:cs="Arial"/>
                <w:sz w:val="22"/>
                <w:szCs w:val="22"/>
              </w:rPr>
            </w:pPr>
            <w:r w:rsidRPr="00A56CFB">
              <w:rPr>
                <w:rFonts w:cs="Arial"/>
                <w:sz w:val="22"/>
                <w:szCs w:val="22"/>
              </w:rPr>
              <w:t>Part Five: Everyone Can Lead</w:t>
            </w:r>
          </w:p>
        </w:tc>
        <w:tc>
          <w:tcPr>
            <w:tcW w:w="1384" w:type="dxa"/>
          </w:tcPr>
          <w:p w14:paraId="1DD88190" w14:textId="77777777" w:rsidR="006D549D" w:rsidRPr="00A56CFB" w:rsidRDefault="006D549D" w:rsidP="00325618">
            <w:pPr>
              <w:tabs>
                <w:tab w:val="right" w:pos="10800"/>
              </w:tabs>
              <w:rPr>
                <w:rFonts w:cs="Arial"/>
                <w:sz w:val="22"/>
                <w:szCs w:val="22"/>
              </w:rPr>
            </w:pPr>
            <w:r w:rsidRPr="00A56CFB">
              <w:rPr>
                <w:rFonts w:cs="Arial"/>
                <w:sz w:val="22"/>
                <w:szCs w:val="22"/>
              </w:rPr>
              <w:t>p. 202-252</w:t>
            </w:r>
          </w:p>
        </w:tc>
        <w:tc>
          <w:tcPr>
            <w:tcW w:w="3026" w:type="dxa"/>
          </w:tcPr>
          <w:p w14:paraId="15EF35E0" w14:textId="77777777" w:rsidR="006D549D" w:rsidRPr="00A56CFB" w:rsidRDefault="006D549D" w:rsidP="00325618">
            <w:pPr>
              <w:tabs>
                <w:tab w:val="right" w:pos="10800"/>
              </w:tabs>
              <w:rPr>
                <w:rFonts w:cs="Arial"/>
                <w:sz w:val="22"/>
                <w:szCs w:val="22"/>
              </w:rPr>
            </w:pPr>
          </w:p>
        </w:tc>
      </w:tr>
      <w:tr w:rsidR="00ED4AEB" w:rsidRPr="00A56CFB" w14:paraId="7372015E" w14:textId="77777777" w:rsidTr="00ED4AEB">
        <w:trPr>
          <w:trHeight w:val="72"/>
        </w:trPr>
        <w:tc>
          <w:tcPr>
            <w:tcW w:w="739" w:type="dxa"/>
            <w:vMerge/>
            <w:vAlign w:val="center"/>
          </w:tcPr>
          <w:p w14:paraId="382DE08C"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530C31C6" w14:textId="77777777" w:rsidR="006D549D" w:rsidRPr="00A56CFB" w:rsidRDefault="006D549D" w:rsidP="00325618">
            <w:pPr>
              <w:tabs>
                <w:tab w:val="right" w:pos="10800"/>
              </w:tabs>
              <w:jc w:val="center"/>
              <w:rPr>
                <w:rFonts w:cs="Arial"/>
                <w:sz w:val="22"/>
                <w:szCs w:val="22"/>
              </w:rPr>
            </w:pPr>
          </w:p>
        </w:tc>
        <w:tc>
          <w:tcPr>
            <w:tcW w:w="630" w:type="dxa"/>
            <w:vAlign w:val="center"/>
          </w:tcPr>
          <w:p w14:paraId="15DE6DBF"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1124F2AF" w14:textId="77777777" w:rsidR="006D549D" w:rsidRPr="00A56CFB" w:rsidRDefault="006D549D" w:rsidP="00325618">
            <w:pPr>
              <w:tabs>
                <w:tab w:val="right" w:pos="10800"/>
              </w:tabs>
              <w:rPr>
                <w:rFonts w:cs="Arial"/>
                <w:sz w:val="22"/>
                <w:szCs w:val="22"/>
              </w:rPr>
            </w:pPr>
            <w:r w:rsidRPr="00A56CFB">
              <w:rPr>
                <w:rFonts w:cs="Arial"/>
                <w:sz w:val="22"/>
                <w:szCs w:val="22"/>
              </w:rPr>
              <w:t>Part Five: Everyone Can Lead</w:t>
            </w:r>
          </w:p>
        </w:tc>
        <w:tc>
          <w:tcPr>
            <w:tcW w:w="1384" w:type="dxa"/>
          </w:tcPr>
          <w:p w14:paraId="517EE330" w14:textId="77777777" w:rsidR="006D549D" w:rsidRPr="00A56CFB" w:rsidRDefault="006D549D" w:rsidP="00325618">
            <w:pPr>
              <w:tabs>
                <w:tab w:val="right" w:pos="10800"/>
              </w:tabs>
              <w:rPr>
                <w:rFonts w:cs="Arial"/>
                <w:sz w:val="22"/>
                <w:szCs w:val="22"/>
              </w:rPr>
            </w:pPr>
          </w:p>
        </w:tc>
        <w:tc>
          <w:tcPr>
            <w:tcW w:w="3026" w:type="dxa"/>
          </w:tcPr>
          <w:p w14:paraId="0BDE8A72" w14:textId="77777777" w:rsidR="006D549D" w:rsidRPr="00A56CFB" w:rsidRDefault="006D549D" w:rsidP="00325618">
            <w:pPr>
              <w:tabs>
                <w:tab w:val="right" w:pos="10800"/>
              </w:tabs>
              <w:rPr>
                <w:rFonts w:cs="Arial"/>
                <w:sz w:val="22"/>
                <w:szCs w:val="22"/>
              </w:rPr>
            </w:pPr>
          </w:p>
        </w:tc>
      </w:tr>
      <w:tr w:rsidR="00ED4AEB" w:rsidRPr="00A56CFB" w14:paraId="2B3546D8" w14:textId="77777777" w:rsidTr="00ED4AEB">
        <w:trPr>
          <w:trHeight w:val="72"/>
        </w:trPr>
        <w:tc>
          <w:tcPr>
            <w:tcW w:w="739" w:type="dxa"/>
            <w:vMerge/>
            <w:vAlign w:val="center"/>
          </w:tcPr>
          <w:p w14:paraId="77AB57B3"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03506518" w14:textId="77777777" w:rsidR="006D549D" w:rsidRPr="00A56CFB" w:rsidRDefault="006D549D" w:rsidP="00325618">
            <w:pPr>
              <w:tabs>
                <w:tab w:val="right" w:pos="10800"/>
              </w:tabs>
              <w:jc w:val="center"/>
              <w:rPr>
                <w:rFonts w:cs="Arial"/>
                <w:sz w:val="22"/>
                <w:szCs w:val="22"/>
              </w:rPr>
            </w:pPr>
          </w:p>
        </w:tc>
        <w:tc>
          <w:tcPr>
            <w:tcW w:w="630" w:type="dxa"/>
            <w:vAlign w:val="center"/>
          </w:tcPr>
          <w:p w14:paraId="3E42EEF5"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28D61169" w14:textId="77777777" w:rsidR="006D549D" w:rsidRPr="00A56CFB" w:rsidRDefault="006D549D" w:rsidP="00325618">
            <w:pPr>
              <w:tabs>
                <w:tab w:val="right" w:pos="10800"/>
              </w:tabs>
              <w:rPr>
                <w:rFonts w:cs="Arial"/>
                <w:sz w:val="22"/>
                <w:szCs w:val="22"/>
              </w:rPr>
            </w:pPr>
            <w:r w:rsidRPr="00A56CFB">
              <w:rPr>
                <w:rFonts w:cs="Arial"/>
                <w:sz w:val="22"/>
                <w:szCs w:val="22"/>
              </w:rPr>
              <w:t>Part Five Leadership Lab</w:t>
            </w:r>
          </w:p>
        </w:tc>
        <w:tc>
          <w:tcPr>
            <w:tcW w:w="1384" w:type="dxa"/>
          </w:tcPr>
          <w:p w14:paraId="3766C2E9" w14:textId="77777777" w:rsidR="006D549D" w:rsidRPr="00A56CFB" w:rsidRDefault="006D549D" w:rsidP="00325618">
            <w:pPr>
              <w:tabs>
                <w:tab w:val="right" w:pos="10800"/>
              </w:tabs>
              <w:rPr>
                <w:rFonts w:cs="Arial"/>
                <w:sz w:val="22"/>
                <w:szCs w:val="22"/>
              </w:rPr>
            </w:pPr>
          </w:p>
        </w:tc>
        <w:tc>
          <w:tcPr>
            <w:tcW w:w="3026" w:type="dxa"/>
          </w:tcPr>
          <w:p w14:paraId="7C502F58" w14:textId="77777777" w:rsidR="006D549D" w:rsidRPr="00A56CFB" w:rsidRDefault="006D549D" w:rsidP="00325618">
            <w:pPr>
              <w:tabs>
                <w:tab w:val="right" w:pos="10800"/>
              </w:tabs>
              <w:rPr>
                <w:rFonts w:cs="Arial"/>
                <w:sz w:val="22"/>
                <w:szCs w:val="22"/>
              </w:rPr>
            </w:pPr>
            <w:r w:rsidRPr="00A56CFB">
              <w:rPr>
                <w:rFonts w:cs="Arial"/>
                <w:sz w:val="22"/>
                <w:szCs w:val="22"/>
              </w:rPr>
              <w:t>Leadership Lab Deliverable Due</w:t>
            </w:r>
          </w:p>
        </w:tc>
      </w:tr>
      <w:tr w:rsidR="00ED4AEB" w:rsidRPr="00A56CFB" w14:paraId="634B1F30" w14:textId="77777777" w:rsidTr="00ED4AEB">
        <w:trPr>
          <w:trHeight w:val="80"/>
        </w:trPr>
        <w:tc>
          <w:tcPr>
            <w:tcW w:w="739" w:type="dxa"/>
            <w:vMerge w:val="restart"/>
            <w:vAlign w:val="center"/>
          </w:tcPr>
          <w:p w14:paraId="35EB9A52" w14:textId="77777777" w:rsidR="006D549D" w:rsidRPr="00A56CFB" w:rsidRDefault="006D549D" w:rsidP="00325618">
            <w:pPr>
              <w:tabs>
                <w:tab w:val="right" w:pos="10800"/>
              </w:tabs>
              <w:jc w:val="center"/>
              <w:rPr>
                <w:rFonts w:cs="Arial"/>
                <w:sz w:val="22"/>
                <w:szCs w:val="22"/>
              </w:rPr>
            </w:pPr>
            <w:r w:rsidRPr="00A56CFB">
              <w:rPr>
                <w:rFonts w:cs="Arial"/>
                <w:sz w:val="22"/>
                <w:szCs w:val="22"/>
              </w:rPr>
              <w:t>9</w:t>
            </w:r>
          </w:p>
        </w:tc>
        <w:tc>
          <w:tcPr>
            <w:tcW w:w="1061" w:type="dxa"/>
            <w:vMerge w:val="restart"/>
            <w:vAlign w:val="center"/>
          </w:tcPr>
          <w:p w14:paraId="2A8C0B11" w14:textId="77777777" w:rsidR="006D549D" w:rsidRPr="00A56CFB" w:rsidRDefault="006D549D" w:rsidP="00325618">
            <w:pPr>
              <w:tabs>
                <w:tab w:val="right" w:pos="10800"/>
              </w:tabs>
              <w:jc w:val="center"/>
              <w:rPr>
                <w:rFonts w:cs="Arial"/>
                <w:sz w:val="22"/>
                <w:szCs w:val="22"/>
              </w:rPr>
            </w:pPr>
            <w:r w:rsidRPr="00A56CFB">
              <w:rPr>
                <w:rFonts w:cs="Arial"/>
                <w:sz w:val="22"/>
                <w:szCs w:val="22"/>
              </w:rPr>
              <w:t>Oct</w:t>
            </w:r>
          </w:p>
          <w:p w14:paraId="59914565" w14:textId="59A52F65" w:rsidR="006D549D" w:rsidRPr="00A56CFB" w:rsidRDefault="006D549D" w:rsidP="00325618">
            <w:pPr>
              <w:tabs>
                <w:tab w:val="right" w:pos="10800"/>
              </w:tabs>
              <w:jc w:val="center"/>
              <w:rPr>
                <w:rFonts w:cs="Arial"/>
                <w:sz w:val="22"/>
                <w:szCs w:val="22"/>
              </w:rPr>
            </w:pPr>
            <w:r w:rsidRPr="00A56CFB">
              <w:rPr>
                <w:rFonts w:cs="Arial"/>
                <w:sz w:val="22"/>
                <w:szCs w:val="22"/>
              </w:rPr>
              <w:t>1</w:t>
            </w:r>
            <w:r w:rsidR="005A46EA">
              <w:rPr>
                <w:rFonts w:cs="Arial"/>
                <w:sz w:val="22"/>
                <w:szCs w:val="22"/>
              </w:rPr>
              <w:t>3</w:t>
            </w:r>
            <w:r w:rsidRPr="00A56CFB">
              <w:rPr>
                <w:rFonts w:cs="Arial"/>
                <w:sz w:val="22"/>
                <w:szCs w:val="22"/>
              </w:rPr>
              <w:t>-1</w:t>
            </w:r>
            <w:r w:rsidR="003D1029">
              <w:rPr>
                <w:rFonts w:cs="Arial"/>
                <w:sz w:val="22"/>
                <w:szCs w:val="22"/>
              </w:rPr>
              <w:t>7</w:t>
            </w:r>
          </w:p>
        </w:tc>
        <w:tc>
          <w:tcPr>
            <w:tcW w:w="630" w:type="dxa"/>
            <w:vAlign w:val="center"/>
          </w:tcPr>
          <w:p w14:paraId="352012B4"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2A7A4328" w14:textId="77777777" w:rsidR="006D549D" w:rsidRPr="00A56CFB" w:rsidRDefault="006D549D" w:rsidP="00325618">
            <w:pPr>
              <w:tabs>
                <w:tab w:val="right" w:pos="10800"/>
              </w:tabs>
              <w:rPr>
                <w:rFonts w:cs="Arial"/>
                <w:sz w:val="22"/>
                <w:szCs w:val="22"/>
              </w:rPr>
            </w:pPr>
            <w:proofErr w:type="spellStart"/>
            <w:r w:rsidRPr="00A56CFB">
              <w:rPr>
                <w:rFonts w:cs="Arial"/>
                <w:i/>
                <w:iCs/>
                <w:sz w:val="22"/>
                <w:szCs w:val="22"/>
              </w:rPr>
              <w:t>Factfulness</w:t>
            </w:r>
            <w:proofErr w:type="spellEnd"/>
            <w:r w:rsidRPr="00A56CFB">
              <w:rPr>
                <w:rFonts w:cs="Arial"/>
                <w:sz w:val="22"/>
                <w:szCs w:val="22"/>
              </w:rPr>
              <w:t xml:space="preserve"> Focus</w:t>
            </w:r>
          </w:p>
        </w:tc>
        <w:tc>
          <w:tcPr>
            <w:tcW w:w="1384" w:type="dxa"/>
          </w:tcPr>
          <w:p w14:paraId="2F6F1F1D" w14:textId="77777777" w:rsidR="006D549D" w:rsidRPr="00A56CFB" w:rsidRDefault="006D549D" w:rsidP="00325618">
            <w:pPr>
              <w:tabs>
                <w:tab w:val="right" w:pos="10800"/>
              </w:tabs>
              <w:rPr>
                <w:rFonts w:cs="Arial"/>
                <w:i/>
                <w:iCs/>
                <w:sz w:val="22"/>
                <w:szCs w:val="22"/>
              </w:rPr>
            </w:pPr>
            <w:proofErr w:type="spellStart"/>
            <w:r w:rsidRPr="00A56CFB">
              <w:rPr>
                <w:rFonts w:cs="Arial"/>
                <w:i/>
                <w:iCs/>
                <w:sz w:val="20"/>
                <w:szCs w:val="20"/>
              </w:rPr>
              <w:t>Factfulness</w:t>
            </w:r>
            <w:proofErr w:type="spellEnd"/>
          </w:p>
        </w:tc>
        <w:tc>
          <w:tcPr>
            <w:tcW w:w="3026" w:type="dxa"/>
          </w:tcPr>
          <w:p w14:paraId="55095D3F" w14:textId="77777777" w:rsidR="006D549D" w:rsidRPr="00A56CFB" w:rsidRDefault="006D549D" w:rsidP="00325618">
            <w:pPr>
              <w:tabs>
                <w:tab w:val="right" w:pos="10800"/>
              </w:tabs>
              <w:rPr>
                <w:rFonts w:cs="Arial"/>
                <w:sz w:val="22"/>
                <w:szCs w:val="22"/>
              </w:rPr>
            </w:pPr>
          </w:p>
        </w:tc>
      </w:tr>
      <w:tr w:rsidR="00ED4AEB" w:rsidRPr="00A56CFB" w14:paraId="30D9DB1A" w14:textId="77777777" w:rsidTr="00ED4AEB">
        <w:trPr>
          <w:trHeight w:val="72"/>
        </w:trPr>
        <w:tc>
          <w:tcPr>
            <w:tcW w:w="739" w:type="dxa"/>
            <w:vMerge/>
            <w:vAlign w:val="center"/>
          </w:tcPr>
          <w:p w14:paraId="53F86474"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7B32A52E" w14:textId="77777777" w:rsidR="006D549D" w:rsidRPr="00A56CFB" w:rsidRDefault="006D549D" w:rsidP="00325618">
            <w:pPr>
              <w:tabs>
                <w:tab w:val="right" w:pos="10800"/>
              </w:tabs>
              <w:jc w:val="center"/>
              <w:rPr>
                <w:rFonts w:cs="Arial"/>
                <w:sz w:val="22"/>
                <w:szCs w:val="22"/>
              </w:rPr>
            </w:pPr>
          </w:p>
        </w:tc>
        <w:tc>
          <w:tcPr>
            <w:tcW w:w="630" w:type="dxa"/>
            <w:vAlign w:val="center"/>
          </w:tcPr>
          <w:p w14:paraId="60F7DD41"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1FEFF715" w14:textId="77777777" w:rsidR="006D549D" w:rsidRPr="00A56CFB" w:rsidRDefault="006D549D" w:rsidP="00325618">
            <w:pPr>
              <w:tabs>
                <w:tab w:val="right" w:pos="10800"/>
              </w:tabs>
              <w:rPr>
                <w:rFonts w:cs="Arial"/>
                <w:sz w:val="22"/>
                <w:szCs w:val="22"/>
              </w:rPr>
            </w:pPr>
            <w:r w:rsidRPr="00A56CFB">
              <w:rPr>
                <w:rFonts w:cs="Arial"/>
                <w:sz w:val="22"/>
                <w:szCs w:val="22"/>
              </w:rPr>
              <w:t xml:space="preserve">Issue System Workshop </w:t>
            </w:r>
          </w:p>
        </w:tc>
        <w:tc>
          <w:tcPr>
            <w:tcW w:w="1384" w:type="dxa"/>
          </w:tcPr>
          <w:p w14:paraId="53E6ACC1" w14:textId="77777777" w:rsidR="006D549D" w:rsidRPr="00A56CFB" w:rsidRDefault="006D549D" w:rsidP="00325618">
            <w:pPr>
              <w:tabs>
                <w:tab w:val="right" w:pos="10800"/>
              </w:tabs>
              <w:rPr>
                <w:rFonts w:cs="Arial"/>
                <w:sz w:val="22"/>
                <w:szCs w:val="22"/>
              </w:rPr>
            </w:pPr>
          </w:p>
        </w:tc>
        <w:tc>
          <w:tcPr>
            <w:tcW w:w="3026" w:type="dxa"/>
          </w:tcPr>
          <w:p w14:paraId="537E56EE" w14:textId="77777777" w:rsidR="006D549D" w:rsidRPr="00A56CFB" w:rsidRDefault="006D549D" w:rsidP="00325618">
            <w:pPr>
              <w:tabs>
                <w:tab w:val="right" w:pos="10800"/>
              </w:tabs>
              <w:rPr>
                <w:rFonts w:cs="Arial"/>
                <w:sz w:val="22"/>
                <w:szCs w:val="22"/>
              </w:rPr>
            </w:pPr>
          </w:p>
        </w:tc>
      </w:tr>
      <w:tr w:rsidR="00ED26E0" w:rsidRPr="00A56CFB" w14:paraId="67B208CF" w14:textId="77777777" w:rsidTr="00ED4AEB">
        <w:trPr>
          <w:trHeight w:val="77"/>
        </w:trPr>
        <w:tc>
          <w:tcPr>
            <w:tcW w:w="739" w:type="dxa"/>
            <w:vMerge/>
            <w:vAlign w:val="center"/>
          </w:tcPr>
          <w:p w14:paraId="30B74AD7"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02BEDE25" w14:textId="77777777" w:rsidR="006D549D" w:rsidRPr="00A56CFB" w:rsidRDefault="006D549D" w:rsidP="00325618">
            <w:pPr>
              <w:tabs>
                <w:tab w:val="right" w:pos="10800"/>
              </w:tabs>
              <w:jc w:val="center"/>
              <w:rPr>
                <w:rFonts w:cs="Arial"/>
                <w:sz w:val="22"/>
                <w:szCs w:val="22"/>
              </w:rPr>
            </w:pPr>
          </w:p>
        </w:tc>
        <w:tc>
          <w:tcPr>
            <w:tcW w:w="630" w:type="dxa"/>
            <w:shd w:val="clear" w:color="auto" w:fill="C5E0B3" w:themeFill="accent6" w:themeFillTint="66"/>
            <w:vAlign w:val="center"/>
          </w:tcPr>
          <w:p w14:paraId="6F5CE238"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shd w:val="clear" w:color="auto" w:fill="C5E0B3" w:themeFill="accent6" w:themeFillTint="66"/>
          </w:tcPr>
          <w:p w14:paraId="595F61B3" w14:textId="77777777" w:rsidR="006D549D" w:rsidRPr="00A56CFB" w:rsidRDefault="006D549D" w:rsidP="00325618">
            <w:pPr>
              <w:tabs>
                <w:tab w:val="right" w:pos="10800"/>
              </w:tabs>
              <w:rPr>
                <w:rFonts w:cs="Arial"/>
                <w:sz w:val="22"/>
                <w:szCs w:val="22"/>
              </w:rPr>
            </w:pPr>
            <w:r w:rsidRPr="00A56CFB">
              <w:rPr>
                <w:rFonts w:cs="Arial"/>
                <w:sz w:val="22"/>
                <w:szCs w:val="22"/>
              </w:rPr>
              <w:t>Homecoming – UF Closed</w:t>
            </w:r>
          </w:p>
        </w:tc>
        <w:tc>
          <w:tcPr>
            <w:tcW w:w="1384" w:type="dxa"/>
            <w:shd w:val="clear" w:color="auto" w:fill="C5E0B3" w:themeFill="accent6" w:themeFillTint="66"/>
          </w:tcPr>
          <w:p w14:paraId="3B33FB40" w14:textId="77777777" w:rsidR="006D549D" w:rsidRPr="00A56CFB" w:rsidRDefault="006D549D" w:rsidP="00325618">
            <w:pPr>
              <w:tabs>
                <w:tab w:val="right" w:pos="10800"/>
              </w:tabs>
              <w:rPr>
                <w:rFonts w:cs="Arial"/>
                <w:sz w:val="22"/>
                <w:szCs w:val="22"/>
              </w:rPr>
            </w:pPr>
          </w:p>
        </w:tc>
        <w:tc>
          <w:tcPr>
            <w:tcW w:w="3026" w:type="dxa"/>
            <w:shd w:val="clear" w:color="auto" w:fill="C5E0B3" w:themeFill="accent6" w:themeFillTint="66"/>
          </w:tcPr>
          <w:p w14:paraId="543A9D51" w14:textId="77777777" w:rsidR="006D549D" w:rsidRPr="00A56CFB" w:rsidRDefault="006D549D" w:rsidP="00325618">
            <w:pPr>
              <w:tabs>
                <w:tab w:val="right" w:pos="10800"/>
              </w:tabs>
              <w:rPr>
                <w:rFonts w:cs="Arial"/>
                <w:sz w:val="22"/>
                <w:szCs w:val="22"/>
              </w:rPr>
            </w:pPr>
          </w:p>
        </w:tc>
      </w:tr>
      <w:tr w:rsidR="00ED4AEB" w:rsidRPr="00A56CFB" w14:paraId="00449A52" w14:textId="77777777" w:rsidTr="00ED4AEB">
        <w:trPr>
          <w:trHeight w:val="72"/>
        </w:trPr>
        <w:tc>
          <w:tcPr>
            <w:tcW w:w="739" w:type="dxa"/>
            <w:vMerge w:val="restart"/>
            <w:vAlign w:val="center"/>
          </w:tcPr>
          <w:p w14:paraId="3408EBFB" w14:textId="77777777" w:rsidR="006D549D" w:rsidRPr="00A56CFB" w:rsidRDefault="006D549D" w:rsidP="00325618">
            <w:pPr>
              <w:tabs>
                <w:tab w:val="right" w:pos="10800"/>
              </w:tabs>
              <w:jc w:val="center"/>
              <w:rPr>
                <w:rFonts w:cs="Arial"/>
                <w:sz w:val="22"/>
                <w:szCs w:val="22"/>
              </w:rPr>
            </w:pPr>
            <w:r w:rsidRPr="00A56CFB">
              <w:rPr>
                <w:rFonts w:cs="Arial"/>
                <w:sz w:val="22"/>
                <w:szCs w:val="22"/>
              </w:rPr>
              <w:t>10</w:t>
            </w:r>
          </w:p>
        </w:tc>
        <w:tc>
          <w:tcPr>
            <w:tcW w:w="1061" w:type="dxa"/>
            <w:vMerge w:val="restart"/>
            <w:vAlign w:val="center"/>
          </w:tcPr>
          <w:p w14:paraId="5551BC8C" w14:textId="77777777" w:rsidR="006D549D" w:rsidRPr="00A56CFB" w:rsidRDefault="006D549D" w:rsidP="00325618">
            <w:pPr>
              <w:tabs>
                <w:tab w:val="right" w:pos="10800"/>
              </w:tabs>
              <w:jc w:val="center"/>
              <w:rPr>
                <w:rFonts w:cs="Arial"/>
                <w:sz w:val="22"/>
                <w:szCs w:val="22"/>
              </w:rPr>
            </w:pPr>
            <w:r w:rsidRPr="00A56CFB">
              <w:rPr>
                <w:rFonts w:cs="Arial"/>
                <w:sz w:val="22"/>
                <w:szCs w:val="22"/>
              </w:rPr>
              <w:t>Oct</w:t>
            </w:r>
          </w:p>
          <w:p w14:paraId="3BBB21D3" w14:textId="398F302B" w:rsidR="006D549D" w:rsidRPr="00A56CFB" w:rsidRDefault="006D549D" w:rsidP="00325618">
            <w:pPr>
              <w:tabs>
                <w:tab w:val="right" w:pos="10800"/>
              </w:tabs>
              <w:jc w:val="center"/>
              <w:rPr>
                <w:rFonts w:cs="Arial"/>
                <w:sz w:val="22"/>
                <w:szCs w:val="22"/>
              </w:rPr>
            </w:pPr>
            <w:r w:rsidRPr="00A56CFB">
              <w:rPr>
                <w:rFonts w:cs="Arial"/>
                <w:sz w:val="22"/>
                <w:szCs w:val="22"/>
              </w:rPr>
              <w:t>2</w:t>
            </w:r>
            <w:r w:rsidR="003D1029">
              <w:rPr>
                <w:rFonts w:cs="Arial"/>
                <w:sz w:val="22"/>
                <w:szCs w:val="22"/>
              </w:rPr>
              <w:t>0</w:t>
            </w:r>
            <w:r w:rsidRPr="00A56CFB">
              <w:rPr>
                <w:rFonts w:cs="Arial"/>
                <w:sz w:val="22"/>
                <w:szCs w:val="22"/>
              </w:rPr>
              <w:t>-2</w:t>
            </w:r>
            <w:r w:rsidR="003D1029">
              <w:rPr>
                <w:rFonts w:cs="Arial"/>
                <w:sz w:val="22"/>
                <w:szCs w:val="22"/>
              </w:rPr>
              <w:t>4</w:t>
            </w:r>
          </w:p>
        </w:tc>
        <w:tc>
          <w:tcPr>
            <w:tcW w:w="630" w:type="dxa"/>
            <w:vAlign w:val="center"/>
          </w:tcPr>
          <w:p w14:paraId="150D62C3"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3D9294C7" w14:textId="77777777" w:rsidR="006D549D" w:rsidRPr="00A56CFB" w:rsidRDefault="006D549D" w:rsidP="00325618">
            <w:pPr>
              <w:tabs>
                <w:tab w:val="right" w:pos="10800"/>
              </w:tabs>
              <w:rPr>
                <w:rFonts w:cs="Arial"/>
                <w:sz w:val="22"/>
                <w:szCs w:val="22"/>
              </w:rPr>
            </w:pPr>
            <w:r w:rsidRPr="00A56CFB">
              <w:rPr>
                <w:rFonts w:cs="Arial"/>
                <w:sz w:val="22"/>
                <w:szCs w:val="22"/>
              </w:rPr>
              <w:t>Issue Brief Workshop</w:t>
            </w:r>
          </w:p>
        </w:tc>
        <w:tc>
          <w:tcPr>
            <w:tcW w:w="1384" w:type="dxa"/>
          </w:tcPr>
          <w:p w14:paraId="3B626A23" w14:textId="77777777" w:rsidR="006D549D" w:rsidRPr="00A56CFB" w:rsidRDefault="006D549D" w:rsidP="00325618">
            <w:pPr>
              <w:tabs>
                <w:tab w:val="right" w:pos="10800"/>
              </w:tabs>
              <w:rPr>
                <w:rFonts w:cs="Arial"/>
                <w:sz w:val="22"/>
                <w:szCs w:val="22"/>
              </w:rPr>
            </w:pPr>
          </w:p>
        </w:tc>
        <w:tc>
          <w:tcPr>
            <w:tcW w:w="3026" w:type="dxa"/>
          </w:tcPr>
          <w:p w14:paraId="498EA45F" w14:textId="77777777" w:rsidR="006D549D" w:rsidRPr="00A56CFB" w:rsidRDefault="006D549D" w:rsidP="00325618">
            <w:pPr>
              <w:tabs>
                <w:tab w:val="right" w:pos="10800"/>
              </w:tabs>
              <w:rPr>
                <w:rFonts w:cs="Arial"/>
                <w:sz w:val="22"/>
                <w:szCs w:val="22"/>
              </w:rPr>
            </w:pPr>
            <w:r w:rsidRPr="00A56CFB">
              <w:rPr>
                <w:rFonts w:cs="Arial"/>
                <w:sz w:val="22"/>
                <w:szCs w:val="22"/>
              </w:rPr>
              <w:t>Issue System Due</w:t>
            </w:r>
          </w:p>
        </w:tc>
      </w:tr>
      <w:tr w:rsidR="00ED4AEB" w:rsidRPr="00A56CFB" w14:paraId="60AAE617" w14:textId="77777777" w:rsidTr="00ED4AEB">
        <w:trPr>
          <w:trHeight w:val="72"/>
        </w:trPr>
        <w:tc>
          <w:tcPr>
            <w:tcW w:w="739" w:type="dxa"/>
            <w:vMerge/>
            <w:vAlign w:val="center"/>
          </w:tcPr>
          <w:p w14:paraId="62E0EC0B"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69CC3AEF" w14:textId="77777777" w:rsidR="006D549D" w:rsidRPr="00A56CFB" w:rsidRDefault="006D549D" w:rsidP="00325618">
            <w:pPr>
              <w:tabs>
                <w:tab w:val="right" w:pos="10800"/>
              </w:tabs>
              <w:jc w:val="center"/>
              <w:rPr>
                <w:rFonts w:cs="Arial"/>
                <w:sz w:val="22"/>
                <w:szCs w:val="22"/>
              </w:rPr>
            </w:pPr>
          </w:p>
        </w:tc>
        <w:tc>
          <w:tcPr>
            <w:tcW w:w="630" w:type="dxa"/>
            <w:vAlign w:val="center"/>
          </w:tcPr>
          <w:p w14:paraId="5AFDE25A"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58E17661"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5C873F5A" w14:textId="77777777" w:rsidR="006D549D" w:rsidRPr="00A56CFB" w:rsidRDefault="006D549D" w:rsidP="00325618">
            <w:pPr>
              <w:tabs>
                <w:tab w:val="right" w:pos="10800"/>
              </w:tabs>
              <w:rPr>
                <w:rFonts w:cs="Arial"/>
                <w:sz w:val="22"/>
                <w:szCs w:val="22"/>
              </w:rPr>
            </w:pPr>
          </w:p>
        </w:tc>
        <w:tc>
          <w:tcPr>
            <w:tcW w:w="3026" w:type="dxa"/>
          </w:tcPr>
          <w:p w14:paraId="4B9650E9" w14:textId="77777777" w:rsidR="006D549D" w:rsidRPr="00A56CFB" w:rsidRDefault="006D549D" w:rsidP="00325618">
            <w:pPr>
              <w:tabs>
                <w:tab w:val="right" w:pos="10800"/>
              </w:tabs>
              <w:rPr>
                <w:rFonts w:cs="Arial"/>
                <w:sz w:val="22"/>
                <w:szCs w:val="22"/>
              </w:rPr>
            </w:pPr>
          </w:p>
        </w:tc>
      </w:tr>
      <w:tr w:rsidR="00ED4AEB" w:rsidRPr="00A56CFB" w14:paraId="00E99C83" w14:textId="77777777" w:rsidTr="00ED4AEB">
        <w:trPr>
          <w:trHeight w:val="72"/>
        </w:trPr>
        <w:tc>
          <w:tcPr>
            <w:tcW w:w="739" w:type="dxa"/>
            <w:vMerge/>
            <w:vAlign w:val="center"/>
          </w:tcPr>
          <w:p w14:paraId="1749EC54"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09FC228B" w14:textId="77777777" w:rsidR="006D549D" w:rsidRPr="00A56CFB" w:rsidRDefault="006D549D" w:rsidP="00325618">
            <w:pPr>
              <w:tabs>
                <w:tab w:val="right" w:pos="10800"/>
              </w:tabs>
              <w:jc w:val="center"/>
              <w:rPr>
                <w:rFonts w:cs="Arial"/>
                <w:sz w:val="22"/>
                <w:szCs w:val="22"/>
              </w:rPr>
            </w:pPr>
          </w:p>
        </w:tc>
        <w:tc>
          <w:tcPr>
            <w:tcW w:w="630" w:type="dxa"/>
            <w:vAlign w:val="center"/>
          </w:tcPr>
          <w:p w14:paraId="28C5E1AD"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4A6F5FA5"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2DB526D1" w14:textId="77777777" w:rsidR="006D549D" w:rsidRPr="00A56CFB" w:rsidRDefault="006D549D" w:rsidP="00325618">
            <w:pPr>
              <w:tabs>
                <w:tab w:val="right" w:pos="10800"/>
              </w:tabs>
              <w:rPr>
                <w:rFonts w:cs="Arial"/>
                <w:sz w:val="22"/>
                <w:szCs w:val="22"/>
              </w:rPr>
            </w:pPr>
          </w:p>
        </w:tc>
        <w:tc>
          <w:tcPr>
            <w:tcW w:w="3026" w:type="dxa"/>
          </w:tcPr>
          <w:p w14:paraId="199EECA8" w14:textId="77777777" w:rsidR="006D549D" w:rsidRPr="00A56CFB" w:rsidRDefault="006D549D" w:rsidP="00325618">
            <w:pPr>
              <w:tabs>
                <w:tab w:val="right" w:pos="10800"/>
              </w:tabs>
              <w:rPr>
                <w:rFonts w:cs="Arial"/>
                <w:sz w:val="22"/>
                <w:szCs w:val="22"/>
              </w:rPr>
            </w:pPr>
          </w:p>
        </w:tc>
      </w:tr>
      <w:tr w:rsidR="00ED4AEB" w:rsidRPr="00A56CFB" w14:paraId="40C3D734" w14:textId="77777777" w:rsidTr="00ED4AEB">
        <w:trPr>
          <w:trHeight w:val="72"/>
        </w:trPr>
        <w:tc>
          <w:tcPr>
            <w:tcW w:w="739" w:type="dxa"/>
            <w:vMerge w:val="restart"/>
            <w:vAlign w:val="center"/>
          </w:tcPr>
          <w:p w14:paraId="1D25F8E7" w14:textId="77777777" w:rsidR="006D549D" w:rsidRPr="00A56CFB" w:rsidRDefault="006D549D" w:rsidP="00325618">
            <w:pPr>
              <w:tabs>
                <w:tab w:val="right" w:pos="10800"/>
              </w:tabs>
              <w:jc w:val="center"/>
              <w:rPr>
                <w:rFonts w:cs="Arial"/>
                <w:sz w:val="22"/>
                <w:szCs w:val="22"/>
              </w:rPr>
            </w:pPr>
            <w:r w:rsidRPr="00A56CFB">
              <w:rPr>
                <w:rFonts w:cs="Arial"/>
                <w:sz w:val="22"/>
                <w:szCs w:val="22"/>
              </w:rPr>
              <w:t>11</w:t>
            </w:r>
          </w:p>
        </w:tc>
        <w:tc>
          <w:tcPr>
            <w:tcW w:w="1061" w:type="dxa"/>
            <w:vMerge w:val="restart"/>
            <w:vAlign w:val="center"/>
          </w:tcPr>
          <w:p w14:paraId="566A21FC" w14:textId="77777777" w:rsidR="00537706" w:rsidRDefault="006D549D" w:rsidP="00325618">
            <w:pPr>
              <w:tabs>
                <w:tab w:val="right" w:pos="10800"/>
              </w:tabs>
              <w:jc w:val="center"/>
              <w:rPr>
                <w:rFonts w:cs="Arial"/>
                <w:sz w:val="22"/>
                <w:szCs w:val="22"/>
              </w:rPr>
            </w:pPr>
            <w:r w:rsidRPr="00A56CFB">
              <w:rPr>
                <w:rFonts w:cs="Arial"/>
                <w:sz w:val="22"/>
                <w:szCs w:val="22"/>
              </w:rPr>
              <w:t xml:space="preserve">Oct </w:t>
            </w:r>
          </w:p>
          <w:p w14:paraId="54CA68F2" w14:textId="3D5A9099" w:rsidR="006D549D" w:rsidRPr="00A56CFB" w:rsidRDefault="006D549D" w:rsidP="00325618">
            <w:pPr>
              <w:tabs>
                <w:tab w:val="right" w:pos="10800"/>
              </w:tabs>
              <w:jc w:val="center"/>
              <w:rPr>
                <w:rFonts w:cs="Arial"/>
                <w:sz w:val="22"/>
                <w:szCs w:val="22"/>
              </w:rPr>
            </w:pPr>
            <w:r w:rsidRPr="00A56CFB">
              <w:rPr>
                <w:rFonts w:cs="Arial"/>
                <w:sz w:val="22"/>
                <w:szCs w:val="22"/>
              </w:rPr>
              <w:t>2</w:t>
            </w:r>
            <w:r w:rsidR="003D1029">
              <w:rPr>
                <w:rFonts w:cs="Arial"/>
                <w:sz w:val="22"/>
                <w:szCs w:val="22"/>
              </w:rPr>
              <w:t>7</w:t>
            </w:r>
            <w:r w:rsidR="00537706">
              <w:rPr>
                <w:rFonts w:cs="Arial"/>
                <w:sz w:val="22"/>
                <w:szCs w:val="22"/>
              </w:rPr>
              <w:t>-31</w:t>
            </w:r>
          </w:p>
        </w:tc>
        <w:tc>
          <w:tcPr>
            <w:tcW w:w="630" w:type="dxa"/>
            <w:vAlign w:val="center"/>
          </w:tcPr>
          <w:p w14:paraId="7428E5A3"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5FFE9F04"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46273F95" w14:textId="77777777" w:rsidR="006D549D" w:rsidRPr="00A56CFB" w:rsidRDefault="006D549D" w:rsidP="00325618">
            <w:pPr>
              <w:tabs>
                <w:tab w:val="right" w:pos="10800"/>
              </w:tabs>
              <w:rPr>
                <w:rFonts w:cs="Arial"/>
                <w:sz w:val="22"/>
                <w:szCs w:val="22"/>
              </w:rPr>
            </w:pPr>
          </w:p>
        </w:tc>
        <w:tc>
          <w:tcPr>
            <w:tcW w:w="3026" w:type="dxa"/>
          </w:tcPr>
          <w:p w14:paraId="6ABF1CE1" w14:textId="77777777" w:rsidR="006D549D" w:rsidRPr="00A56CFB" w:rsidRDefault="006D549D" w:rsidP="00325618">
            <w:pPr>
              <w:tabs>
                <w:tab w:val="right" w:pos="10800"/>
              </w:tabs>
              <w:rPr>
                <w:rFonts w:cs="Arial"/>
                <w:sz w:val="22"/>
                <w:szCs w:val="22"/>
              </w:rPr>
            </w:pPr>
            <w:r w:rsidRPr="00A56CFB">
              <w:rPr>
                <w:rFonts w:cs="Arial"/>
                <w:sz w:val="22"/>
                <w:szCs w:val="22"/>
              </w:rPr>
              <w:t>Final Elements Due</w:t>
            </w:r>
          </w:p>
        </w:tc>
      </w:tr>
      <w:tr w:rsidR="00ED4AEB" w:rsidRPr="00A56CFB" w14:paraId="56706A3F" w14:textId="77777777" w:rsidTr="00ED4AEB">
        <w:trPr>
          <w:trHeight w:val="72"/>
        </w:trPr>
        <w:tc>
          <w:tcPr>
            <w:tcW w:w="739" w:type="dxa"/>
            <w:vMerge/>
            <w:vAlign w:val="center"/>
          </w:tcPr>
          <w:p w14:paraId="3423BC36"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59F820AF" w14:textId="77777777" w:rsidR="006D549D" w:rsidRPr="00A56CFB" w:rsidRDefault="006D549D" w:rsidP="00325618">
            <w:pPr>
              <w:tabs>
                <w:tab w:val="right" w:pos="10800"/>
              </w:tabs>
              <w:jc w:val="center"/>
              <w:rPr>
                <w:rFonts w:cs="Arial"/>
                <w:sz w:val="22"/>
                <w:szCs w:val="22"/>
              </w:rPr>
            </w:pPr>
          </w:p>
        </w:tc>
        <w:tc>
          <w:tcPr>
            <w:tcW w:w="630" w:type="dxa"/>
            <w:vAlign w:val="center"/>
          </w:tcPr>
          <w:p w14:paraId="1F0AB4D7"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78C858B8"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39008906" w14:textId="77777777" w:rsidR="006D549D" w:rsidRPr="00A56CFB" w:rsidRDefault="006D549D" w:rsidP="00325618">
            <w:pPr>
              <w:tabs>
                <w:tab w:val="right" w:pos="10800"/>
              </w:tabs>
              <w:rPr>
                <w:rFonts w:cs="Arial"/>
                <w:sz w:val="22"/>
                <w:szCs w:val="22"/>
              </w:rPr>
            </w:pPr>
          </w:p>
        </w:tc>
        <w:tc>
          <w:tcPr>
            <w:tcW w:w="3026" w:type="dxa"/>
          </w:tcPr>
          <w:p w14:paraId="64958085" w14:textId="77777777" w:rsidR="006D549D" w:rsidRPr="00A56CFB" w:rsidRDefault="006D549D" w:rsidP="00325618">
            <w:pPr>
              <w:tabs>
                <w:tab w:val="right" w:pos="10800"/>
              </w:tabs>
              <w:rPr>
                <w:rFonts w:cs="Arial"/>
                <w:sz w:val="22"/>
                <w:szCs w:val="22"/>
              </w:rPr>
            </w:pPr>
          </w:p>
        </w:tc>
      </w:tr>
      <w:tr w:rsidR="00ED4AEB" w:rsidRPr="00A56CFB" w14:paraId="7C49A891" w14:textId="77777777" w:rsidTr="00ED4AEB">
        <w:trPr>
          <w:trHeight w:val="224"/>
        </w:trPr>
        <w:tc>
          <w:tcPr>
            <w:tcW w:w="739" w:type="dxa"/>
            <w:vMerge/>
            <w:vAlign w:val="center"/>
          </w:tcPr>
          <w:p w14:paraId="31A8DD5C"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3640F088" w14:textId="77777777" w:rsidR="006D549D" w:rsidRPr="00A56CFB" w:rsidRDefault="006D549D" w:rsidP="00325618">
            <w:pPr>
              <w:tabs>
                <w:tab w:val="right" w:pos="10800"/>
              </w:tabs>
              <w:jc w:val="center"/>
              <w:rPr>
                <w:rFonts w:cs="Arial"/>
                <w:sz w:val="22"/>
                <w:szCs w:val="22"/>
              </w:rPr>
            </w:pPr>
          </w:p>
        </w:tc>
        <w:tc>
          <w:tcPr>
            <w:tcW w:w="630" w:type="dxa"/>
            <w:vAlign w:val="center"/>
          </w:tcPr>
          <w:p w14:paraId="745870A3"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7FE6183E" w14:textId="77777777" w:rsidR="006D549D" w:rsidRPr="00A56CFB" w:rsidRDefault="006D549D" w:rsidP="00325618">
            <w:pPr>
              <w:tabs>
                <w:tab w:val="right" w:pos="10800"/>
              </w:tabs>
              <w:rPr>
                <w:rFonts w:cs="Arial"/>
                <w:sz w:val="22"/>
                <w:szCs w:val="22"/>
              </w:rPr>
            </w:pPr>
            <w:r w:rsidRPr="00A56CFB">
              <w:rPr>
                <w:rFonts w:cs="Arial"/>
                <w:sz w:val="22"/>
                <w:szCs w:val="22"/>
              </w:rPr>
              <w:t>Leadership Lab</w:t>
            </w:r>
          </w:p>
        </w:tc>
        <w:tc>
          <w:tcPr>
            <w:tcW w:w="1384" w:type="dxa"/>
          </w:tcPr>
          <w:p w14:paraId="393D0C78" w14:textId="77777777" w:rsidR="006D549D" w:rsidRPr="00A56CFB" w:rsidRDefault="006D549D" w:rsidP="00325618">
            <w:pPr>
              <w:tabs>
                <w:tab w:val="right" w:pos="10800"/>
              </w:tabs>
              <w:rPr>
                <w:rFonts w:cs="Arial"/>
                <w:sz w:val="22"/>
                <w:szCs w:val="22"/>
              </w:rPr>
            </w:pPr>
          </w:p>
        </w:tc>
        <w:tc>
          <w:tcPr>
            <w:tcW w:w="3026" w:type="dxa"/>
          </w:tcPr>
          <w:p w14:paraId="76141A80" w14:textId="77777777" w:rsidR="006D549D" w:rsidRPr="00A56CFB" w:rsidRDefault="006D549D" w:rsidP="00325618">
            <w:pPr>
              <w:tabs>
                <w:tab w:val="right" w:pos="10800"/>
              </w:tabs>
              <w:rPr>
                <w:rFonts w:cs="Arial"/>
                <w:sz w:val="22"/>
                <w:szCs w:val="22"/>
              </w:rPr>
            </w:pPr>
            <w:r w:rsidRPr="00A56CFB">
              <w:rPr>
                <w:rFonts w:cs="Arial"/>
                <w:sz w:val="22"/>
                <w:szCs w:val="22"/>
              </w:rPr>
              <w:t>Leadership Lab Deliverable Due</w:t>
            </w:r>
          </w:p>
        </w:tc>
      </w:tr>
      <w:tr w:rsidR="00ED4AEB" w:rsidRPr="00A56CFB" w14:paraId="5BB3B68D" w14:textId="77777777" w:rsidTr="00ED4AEB">
        <w:trPr>
          <w:trHeight w:val="72"/>
        </w:trPr>
        <w:tc>
          <w:tcPr>
            <w:tcW w:w="739" w:type="dxa"/>
            <w:vMerge w:val="restart"/>
            <w:vAlign w:val="center"/>
          </w:tcPr>
          <w:p w14:paraId="30D4BD7C" w14:textId="77777777" w:rsidR="006D549D" w:rsidRPr="00A56CFB" w:rsidRDefault="006D549D" w:rsidP="00325618">
            <w:pPr>
              <w:tabs>
                <w:tab w:val="right" w:pos="10800"/>
              </w:tabs>
              <w:jc w:val="center"/>
              <w:rPr>
                <w:rFonts w:cs="Arial"/>
                <w:sz w:val="22"/>
                <w:szCs w:val="22"/>
              </w:rPr>
            </w:pPr>
            <w:r w:rsidRPr="00A56CFB">
              <w:rPr>
                <w:rFonts w:cs="Arial"/>
                <w:sz w:val="22"/>
                <w:szCs w:val="22"/>
              </w:rPr>
              <w:lastRenderedPageBreak/>
              <w:t>12</w:t>
            </w:r>
          </w:p>
        </w:tc>
        <w:tc>
          <w:tcPr>
            <w:tcW w:w="1061" w:type="dxa"/>
            <w:vMerge w:val="restart"/>
            <w:vAlign w:val="center"/>
          </w:tcPr>
          <w:p w14:paraId="6C760CCB" w14:textId="77777777" w:rsidR="006D549D" w:rsidRPr="00A56CFB" w:rsidRDefault="006D549D" w:rsidP="00325618">
            <w:pPr>
              <w:tabs>
                <w:tab w:val="right" w:pos="10800"/>
              </w:tabs>
              <w:jc w:val="center"/>
              <w:rPr>
                <w:rFonts w:cs="Arial"/>
                <w:sz w:val="22"/>
                <w:szCs w:val="22"/>
              </w:rPr>
            </w:pPr>
            <w:r w:rsidRPr="00A56CFB">
              <w:rPr>
                <w:rFonts w:cs="Arial"/>
                <w:sz w:val="22"/>
                <w:szCs w:val="22"/>
              </w:rPr>
              <w:t>Nov</w:t>
            </w:r>
          </w:p>
          <w:p w14:paraId="07D5C448" w14:textId="467480E6" w:rsidR="006D549D" w:rsidRPr="00A56CFB" w:rsidRDefault="00537706" w:rsidP="00325618">
            <w:pPr>
              <w:tabs>
                <w:tab w:val="right" w:pos="10800"/>
              </w:tabs>
              <w:jc w:val="center"/>
              <w:rPr>
                <w:rFonts w:cs="Arial"/>
                <w:sz w:val="22"/>
                <w:szCs w:val="22"/>
              </w:rPr>
            </w:pPr>
            <w:r>
              <w:rPr>
                <w:rFonts w:cs="Arial"/>
                <w:sz w:val="22"/>
                <w:szCs w:val="22"/>
              </w:rPr>
              <w:t>3</w:t>
            </w:r>
            <w:r w:rsidR="006D549D" w:rsidRPr="00A56CFB">
              <w:rPr>
                <w:rFonts w:cs="Arial"/>
                <w:sz w:val="22"/>
                <w:szCs w:val="22"/>
              </w:rPr>
              <w:t>-</w:t>
            </w:r>
            <w:r>
              <w:rPr>
                <w:rFonts w:cs="Arial"/>
                <w:sz w:val="22"/>
                <w:szCs w:val="22"/>
              </w:rPr>
              <w:t>7</w:t>
            </w:r>
          </w:p>
        </w:tc>
        <w:tc>
          <w:tcPr>
            <w:tcW w:w="630" w:type="dxa"/>
            <w:vAlign w:val="center"/>
          </w:tcPr>
          <w:p w14:paraId="2ED7AD4A"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231FAD07"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113DA16A" w14:textId="77777777" w:rsidR="006D549D" w:rsidRPr="00A56CFB" w:rsidRDefault="006D549D" w:rsidP="00325618">
            <w:pPr>
              <w:tabs>
                <w:tab w:val="right" w:pos="10800"/>
              </w:tabs>
              <w:rPr>
                <w:rFonts w:cs="Arial"/>
                <w:sz w:val="22"/>
                <w:szCs w:val="22"/>
              </w:rPr>
            </w:pPr>
          </w:p>
        </w:tc>
        <w:tc>
          <w:tcPr>
            <w:tcW w:w="3026" w:type="dxa"/>
          </w:tcPr>
          <w:p w14:paraId="04661802" w14:textId="77777777" w:rsidR="006D549D" w:rsidRPr="00A56CFB" w:rsidRDefault="006D549D" w:rsidP="00325618">
            <w:pPr>
              <w:tabs>
                <w:tab w:val="right" w:pos="10800"/>
              </w:tabs>
              <w:rPr>
                <w:rFonts w:cs="Arial"/>
                <w:sz w:val="22"/>
                <w:szCs w:val="22"/>
              </w:rPr>
            </w:pPr>
          </w:p>
        </w:tc>
      </w:tr>
      <w:tr w:rsidR="00ED4AEB" w:rsidRPr="00A56CFB" w14:paraId="539FF1A9" w14:textId="77777777" w:rsidTr="00ED4AEB">
        <w:trPr>
          <w:trHeight w:val="72"/>
        </w:trPr>
        <w:tc>
          <w:tcPr>
            <w:tcW w:w="739" w:type="dxa"/>
            <w:vMerge/>
            <w:vAlign w:val="center"/>
          </w:tcPr>
          <w:p w14:paraId="186F3769"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7DAD781B" w14:textId="77777777" w:rsidR="006D549D" w:rsidRPr="00A56CFB" w:rsidRDefault="006D549D" w:rsidP="00325618">
            <w:pPr>
              <w:tabs>
                <w:tab w:val="right" w:pos="10800"/>
              </w:tabs>
              <w:jc w:val="center"/>
              <w:rPr>
                <w:rFonts w:cs="Arial"/>
                <w:sz w:val="22"/>
                <w:szCs w:val="22"/>
              </w:rPr>
            </w:pPr>
          </w:p>
        </w:tc>
        <w:tc>
          <w:tcPr>
            <w:tcW w:w="630" w:type="dxa"/>
            <w:vAlign w:val="center"/>
          </w:tcPr>
          <w:p w14:paraId="02E59029"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3BD81B09"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6C91ED34" w14:textId="77777777" w:rsidR="006D549D" w:rsidRPr="00A56CFB" w:rsidRDefault="006D549D" w:rsidP="00325618">
            <w:pPr>
              <w:tabs>
                <w:tab w:val="right" w:pos="10800"/>
              </w:tabs>
              <w:rPr>
                <w:rFonts w:cs="Arial"/>
                <w:sz w:val="22"/>
                <w:szCs w:val="22"/>
              </w:rPr>
            </w:pPr>
          </w:p>
        </w:tc>
        <w:tc>
          <w:tcPr>
            <w:tcW w:w="3026" w:type="dxa"/>
          </w:tcPr>
          <w:p w14:paraId="3545D8EE" w14:textId="77777777" w:rsidR="006D549D" w:rsidRPr="00A56CFB" w:rsidRDefault="006D549D" w:rsidP="00325618">
            <w:pPr>
              <w:tabs>
                <w:tab w:val="right" w:pos="10800"/>
              </w:tabs>
              <w:rPr>
                <w:rFonts w:cs="Arial"/>
                <w:sz w:val="22"/>
                <w:szCs w:val="22"/>
              </w:rPr>
            </w:pPr>
          </w:p>
        </w:tc>
      </w:tr>
      <w:tr w:rsidR="00ED4AEB" w:rsidRPr="00A56CFB" w14:paraId="6DB9B7A4" w14:textId="77777777" w:rsidTr="00ED4AEB">
        <w:trPr>
          <w:trHeight w:val="72"/>
        </w:trPr>
        <w:tc>
          <w:tcPr>
            <w:tcW w:w="739" w:type="dxa"/>
            <w:vMerge/>
            <w:vAlign w:val="center"/>
          </w:tcPr>
          <w:p w14:paraId="3A06BA02"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2F1AC1DC" w14:textId="77777777" w:rsidR="006D549D" w:rsidRPr="00A56CFB" w:rsidRDefault="006D549D" w:rsidP="00325618">
            <w:pPr>
              <w:tabs>
                <w:tab w:val="right" w:pos="10800"/>
              </w:tabs>
              <w:jc w:val="center"/>
              <w:rPr>
                <w:rFonts w:cs="Arial"/>
                <w:sz w:val="22"/>
                <w:szCs w:val="22"/>
              </w:rPr>
            </w:pPr>
          </w:p>
        </w:tc>
        <w:tc>
          <w:tcPr>
            <w:tcW w:w="630" w:type="dxa"/>
            <w:vAlign w:val="center"/>
          </w:tcPr>
          <w:p w14:paraId="308BD450"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7F5CCE29"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265DF794" w14:textId="77777777" w:rsidR="006D549D" w:rsidRPr="00A56CFB" w:rsidRDefault="006D549D" w:rsidP="00325618">
            <w:pPr>
              <w:tabs>
                <w:tab w:val="right" w:pos="10800"/>
              </w:tabs>
              <w:rPr>
                <w:rFonts w:cs="Arial"/>
                <w:sz w:val="22"/>
                <w:szCs w:val="22"/>
              </w:rPr>
            </w:pPr>
          </w:p>
        </w:tc>
        <w:tc>
          <w:tcPr>
            <w:tcW w:w="3026" w:type="dxa"/>
          </w:tcPr>
          <w:p w14:paraId="7DEFA5D4" w14:textId="77777777" w:rsidR="006D549D" w:rsidRPr="00A56CFB" w:rsidRDefault="006D549D" w:rsidP="00325618">
            <w:pPr>
              <w:tabs>
                <w:tab w:val="right" w:pos="10800"/>
              </w:tabs>
              <w:rPr>
                <w:rFonts w:cs="Arial"/>
                <w:sz w:val="22"/>
                <w:szCs w:val="22"/>
              </w:rPr>
            </w:pPr>
            <w:r w:rsidRPr="00A56CFB">
              <w:rPr>
                <w:rFonts w:cs="Arial"/>
                <w:sz w:val="22"/>
                <w:szCs w:val="22"/>
              </w:rPr>
              <w:t>Issue Brief Due</w:t>
            </w:r>
          </w:p>
        </w:tc>
      </w:tr>
      <w:tr w:rsidR="00ED4AEB" w:rsidRPr="00A56CFB" w14:paraId="0D076BF6" w14:textId="77777777" w:rsidTr="00B94C11">
        <w:trPr>
          <w:trHeight w:val="72"/>
        </w:trPr>
        <w:tc>
          <w:tcPr>
            <w:tcW w:w="739" w:type="dxa"/>
            <w:vMerge w:val="restart"/>
            <w:vAlign w:val="center"/>
          </w:tcPr>
          <w:p w14:paraId="08C6F190" w14:textId="77777777" w:rsidR="006D549D" w:rsidRPr="00A56CFB" w:rsidRDefault="006D549D" w:rsidP="00325618">
            <w:pPr>
              <w:tabs>
                <w:tab w:val="right" w:pos="10800"/>
              </w:tabs>
              <w:jc w:val="center"/>
              <w:rPr>
                <w:rFonts w:cs="Arial"/>
                <w:sz w:val="22"/>
                <w:szCs w:val="22"/>
              </w:rPr>
            </w:pPr>
            <w:r w:rsidRPr="00A56CFB">
              <w:rPr>
                <w:rFonts w:cs="Arial"/>
                <w:sz w:val="22"/>
                <w:szCs w:val="22"/>
              </w:rPr>
              <w:t>13</w:t>
            </w:r>
          </w:p>
        </w:tc>
        <w:tc>
          <w:tcPr>
            <w:tcW w:w="1061" w:type="dxa"/>
            <w:vMerge w:val="restart"/>
            <w:vAlign w:val="center"/>
          </w:tcPr>
          <w:p w14:paraId="532DD2D7" w14:textId="77777777" w:rsidR="006D549D" w:rsidRPr="00A56CFB" w:rsidRDefault="006D549D" w:rsidP="00325618">
            <w:pPr>
              <w:tabs>
                <w:tab w:val="right" w:pos="10800"/>
              </w:tabs>
              <w:jc w:val="center"/>
              <w:rPr>
                <w:rFonts w:cs="Arial"/>
                <w:sz w:val="22"/>
                <w:szCs w:val="22"/>
              </w:rPr>
            </w:pPr>
            <w:r w:rsidRPr="00A56CFB">
              <w:rPr>
                <w:rFonts w:cs="Arial"/>
                <w:sz w:val="22"/>
                <w:szCs w:val="22"/>
              </w:rPr>
              <w:t>Nov</w:t>
            </w:r>
          </w:p>
          <w:p w14:paraId="1FFE5E6B" w14:textId="6E3D30D6" w:rsidR="006D549D" w:rsidRPr="00A56CFB" w:rsidRDefault="006D549D" w:rsidP="00325618">
            <w:pPr>
              <w:tabs>
                <w:tab w:val="right" w:pos="10800"/>
              </w:tabs>
              <w:jc w:val="center"/>
              <w:rPr>
                <w:rFonts w:cs="Arial"/>
                <w:sz w:val="22"/>
                <w:szCs w:val="22"/>
              </w:rPr>
            </w:pPr>
            <w:r w:rsidRPr="00A56CFB">
              <w:rPr>
                <w:rFonts w:cs="Arial"/>
                <w:sz w:val="22"/>
                <w:szCs w:val="22"/>
              </w:rPr>
              <w:t>1</w:t>
            </w:r>
            <w:r w:rsidR="00537706">
              <w:rPr>
                <w:rFonts w:cs="Arial"/>
                <w:sz w:val="22"/>
                <w:szCs w:val="22"/>
              </w:rPr>
              <w:t>0</w:t>
            </w:r>
            <w:r w:rsidRPr="00A56CFB">
              <w:rPr>
                <w:rFonts w:cs="Arial"/>
                <w:sz w:val="22"/>
                <w:szCs w:val="22"/>
              </w:rPr>
              <w:t>-1</w:t>
            </w:r>
            <w:r w:rsidR="00537706">
              <w:rPr>
                <w:rFonts w:cs="Arial"/>
                <w:sz w:val="22"/>
                <w:szCs w:val="22"/>
              </w:rPr>
              <w:t>4</w:t>
            </w:r>
          </w:p>
        </w:tc>
        <w:tc>
          <w:tcPr>
            <w:tcW w:w="630" w:type="dxa"/>
            <w:vAlign w:val="center"/>
          </w:tcPr>
          <w:p w14:paraId="7C790051" w14:textId="77777777" w:rsidR="006D549D" w:rsidRPr="005D2D16" w:rsidRDefault="006D549D" w:rsidP="00325618">
            <w:pPr>
              <w:tabs>
                <w:tab w:val="right" w:pos="10800"/>
              </w:tabs>
              <w:jc w:val="center"/>
              <w:rPr>
                <w:rFonts w:cs="Arial"/>
                <w:sz w:val="22"/>
                <w:szCs w:val="22"/>
              </w:rPr>
            </w:pPr>
            <w:r w:rsidRPr="005D2D16">
              <w:rPr>
                <w:rFonts w:cs="Arial"/>
                <w:sz w:val="22"/>
                <w:szCs w:val="22"/>
              </w:rPr>
              <w:t>M</w:t>
            </w:r>
          </w:p>
        </w:tc>
        <w:tc>
          <w:tcPr>
            <w:tcW w:w="3240" w:type="dxa"/>
          </w:tcPr>
          <w:p w14:paraId="490E0E46" w14:textId="379804D7" w:rsidR="006D549D" w:rsidRPr="005D2D16" w:rsidRDefault="00690EEA" w:rsidP="00325618">
            <w:pPr>
              <w:tabs>
                <w:tab w:val="right" w:pos="10800"/>
              </w:tabs>
              <w:rPr>
                <w:rFonts w:cs="Arial"/>
                <w:sz w:val="22"/>
                <w:szCs w:val="22"/>
              </w:rPr>
            </w:pPr>
            <w:r w:rsidRPr="00A56CFB">
              <w:rPr>
                <w:rFonts w:cs="Arial"/>
                <w:sz w:val="22"/>
                <w:szCs w:val="22"/>
              </w:rPr>
              <w:t>Guest Speaker</w:t>
            </w:r>
          </w:p>
        </w:tc>
        <w:tc>
          <w:tcPr>
            <w:tcW w:w="1384" w:type="dxa"/>
          </w:tcPr>
          <w:p w14:paraId="3B466E05" w14:textId="77777777" w:rsidR="006D549D" w:rsidRPr="005D2D16" w:rsidRDefault="006D549D" w:rsidP="00325618">
            <w:pPr>
              <w:tabs>
                <w:tab w:val="right" w:pos="10800"/>
              </w:tabs>
              <w:rPr>
                <w:rFonts w:cs="Arial"/>
                <w:sz w:val="22"/>
                <w:szCs w:val="22"/>
              </w:rPr>
            </w:pPr>
          </w:p>
        </w:tc>
        <w:tc>
          <w:tcPr>
            <w:tcW w:w="3026" w:type="dxa"/>
          </w:tcPr>
          <w:p w14:paraId="17F78073" w14:textId="77777777" w:rsidR="006D549D" w:rsidRPr="005D2D16" w:rsidRDefault="006D549D" w:rsidP="00325618">
            <w:pPr>
              <w:tabs>
                <w:tab w:val="right" w:pos="10800"/>
              </w:tabs>
              <w:rPr>
                <w:rFonts w:cs="Arial"/>
                <w:sz w:val="22"/>
                <w:szCs w:val="22"/>
              </w:rPr>
            </w:pPr>
          </w:p>
        </w:tc>
      </w:tr>
      <w:tr w:rsidR="00ED4AEB" w:rsidRPr="00A56CFB" w14:paraId="60507B7D" w14:textId="77777777" w:rsidTr="00ED4AEB">
        <w:trPr>
          <w:trHeight w:val="72"/>
        </w:trPr>
        <w:tc>
          <w:tcPr>
            <w:tcW w:w="739" w:type="dxa"/>
            <w:vMerge/>
            <w:vAlign w:val="center"/>
          </w:tcPr>
          <w:p w14:paraId="70C567F9"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6032B0B8" w14:textId="77777777" w:rsidR="006D549D" w:rsidRPr="00A56CFB" w:rsidRDefault="006D549D" w:rsidP="00325618">
            <w:pPr>
              <w:tabs>
                <w:tab w:val="right" w:pos="10800"/>
              </w:tabs>
              <w:jc w:val="center"/>
              <w:rPr>
                <w:rFonts w:cs="Arial"/>
                <w:sz w:val="22"/>
                <w:szCs w:val="22"/>
              </w:rPr>
            </w:pPr>
          </w:p>
        </w:tc>
        <w:tc>
          <w:tcPr>
            <w:tcW w:w="630" w:type="dxa"/>
            <w:vAlign w:val="center"/>
          </w:tcPr>
          <w:p w14:paraId="13B26707"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3E272566" w14:textId="77777777" w:rsidR="006D549D" w:rsidRPr="00A56CFB" w:rsidRDefault="006D549D" w:rsidP="00325618">
            <w:pPr>
              <w:tabs>
                <w:tab w:val="right" w:pos="10800"/>
              </w:tabs>
              <w:rPr>
                <w:rFonts w:cs="Arial"/>
                <w:sz w:val="22"/>
                <w:szCs w:val="22"/>
              </w:rPr>
            </w:pPr>
            <w:r w:rsidRPr="00A56CFB">
              <w:rPr>
                <w:rFonts w:cs="Arial"/>
                <w:sz w:val="22"/>
                <w:szCs w:val="22"/>
              </w:rPr>
              <w:t>Infographic Workshop</w:t>
            </w:r>
          </w:p>
        </w:tc>
        <w:tc>
          <w:tcPr>
            <w:tcW w:w="1384" w:type="dxa"/>
          </w:tcPr>
          <w:p w14:paraId="7ED29A2F" w14:textId="77777777" w:rsidR="006D549D" w:rsidRPr="00A56CFB" w:rsidRDefault="006D549D" w:rsidP="00325618">
            <w:pPr>
              <w:tabs>
                <w:tab w:val="right" w:pos="10800"/>
              </w:tabs>
              <w:rPr>
                <w:rFonts w:cs="Arial"/>
                <w:sz w:val="22"/>
                <w:szCs w:val="22"/>
              </w:rPr>
            </w:pPr>
          </w:p>
        </w:tc>
        <w:tc>
          <w:tcPr>
            <w:tcW w:w="3026" w:type="dxa"/>
          </w:tcPr>
          <w:p w14:paraId="7071FEFF" w14:textId="77777777" w:rsidR="006D549D" w:rsidRPr="00A56CFB" w:rsidRDefault="006D549D" w:rsidP="00325618">
            <w:pPr>
              <w:tabs>
                <w:tab w:val="right" w:pos="10800"/>
              </w:tabs>
              <w:rPr>
                <w:rFonts w:cs="Arial"/>
                <w:sz w:val="22"/>
                <w:szCs w:val="22"/>
              </w:rPr>
            </w:pPr>
          </w:p>
        </w:tc>
      </w:tr>
      <w:tr w:rsidR="00ED4AEB" w:rsidRPr="00A56CFB" w14:paraId="28D7ABC9" w14:textId="77777777" w:rsidTr="00ED4AEB">
        <w:trPr>
          <w:trHeight w:val="72"/>
        </w:trPr>
        <w:tc>
          <w:tcPr>
            <w:tcW w:w="739" w:type="dxa"/>
            <w:vMerge/>
            <w:vAlign w:val="center"/>
          </w:tcPr>
          <w:p w14:paraId="0A9E582F"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77A9BA85" w14:textId="77777777" w:rsidR="006D549D" w:rsidRPr="00A56CFB" w:rsidRDefault="006D549D" w:rsidP="00325618">
            <w:pPr>
              <w:tabs>
                <w:tab w:val="right" w:pos="10800"/>
              </w:tabs>
              <w:jc w:val="center"/>
              <w:rPr>
                <w:rFonts w:cs="Arial"/>
                <w:sz w:val="22"/>
                <w:szCs w:val="22"/>
              </w:rPr>
            </w:pPr>
          </w:p>
        </w:tc>
        <w:tc>
          <w:tcPr>
            <w:tcW w:w="630" w:type="dxa"/>
            <w:vAlign w:val="center"/>
          </w:tcPr>
          <w:p w14:paraId="45656A0A"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5EA1E6DC" w14:textId="77777777" w:rsidR="006D549D" w:rsidRPr="00A56CFB" w:rsidRDefault="006D549D" w:rsidP="00325618">
            <w:pPr>
              <w:tabs>
                <w:tab w:val="right" w:pos="10800"/>
              </w:tabs>
              <w:rPr>
                <w:rFonts w:cs="Arial"/>
                <w:sz w:val="22"/>
                <w:szCs w:val="22"/>
              </w:rPr>
            </w:pPr>
            <w:r w:rsidRPr="00A56CFB">
              <w:rPr>
                <w:rFonts w:cs="Arial"/>
                <w:sz w:val="22"/>
                <w:szCs w:val="22"/>
              </w:rPr>
              <w:t>Infographic Workshop</w:t>
            </w:r>
          </w:p>
        </w:tc>
        <w:tc>
          <w:tcPr>
            <w:tcW w:w="1384" w:type="dxa"/>
          </w:tcPr>
          <w:p w14:paraId="04226EFA" w14:textId="77777777" w:rsidR="006D549D" w:rsidRPr="00A56CFB" w:rsidRDefault="006D549D" w:rsidP="00325618">
            <w:pPr>
              <w:tabs>
                <w:tab w:val="right" w:pos="10800"/>
              </w:tabs>
              <w:rPr>
                <w:rFonts w:cs="Arial"/>
                <w:sz w:val="22"/>
                <w:szCs w:val="22"/>
              </w:rPr>
            </w:pPr>
          </w:p>
        </w:tc>
        <w:tc>
          <w:tcPr>
            <w:tcW w:w="3026" w:type="dxa"/>
          </w:tcPr>
          <w:p w14:paraId="38081342" w14:textId="77777777" w:rsidR="006D549D" w:rsidRPr="00A56CFB" w:rsidRDefault="006D549D" w:rsidP="00325618">
            <w:pPr>
              <w:tabs>
                <w:tab w:val="right" w:pos="10800"/>
              </w:tabs>
              <w:rPr>
                <w:rFonts w:cs="Arial"/>
                <w:sz w:val="22"/>
                <w:szCs w:val="22"/>
              </w:rPr>
            </w:pPr>
            <w:r w:rsidRPr="00A56CFB">
              <w:rPr>
                <w:rFonts w:cs="Arial"/>
                <w:sz w:val="22"/>
                <w:szCs w:val="22"/>
              </w:rPr>
              <w:t>Issue Infographic Due</w:t>
            </w:r>
          </w:p>
        </w:tc>
      </w:tr>
      <w:tr w:rsidR="00ED4AEB" w:rsidRPr="00A56CFB" w14:paraId="06223F11" w14:textId="77777777" w:rsidTr="00ED4AEB">
        <w:trPr>
          <w:trHeight w:val="77"/>
        </w:trPr>
        <w:tc>
          <w:tcPr>
            <w:tcW w:w="739" w:type="dxa"/>
            <w:vMerge w:val="restart"/>
            <w:vAlign w:val="center"/>
          </w:tcPr>
          <w:p w14:paraId="74E60B91" w14:textId="77777777" w:rsidR="006D549D" w:rsidRPr="00A56CFB" w:rsidRDefault="006D549D" w:rsidP="00325618">
            <w:pPr>
              <w:tabs>
                <w:tab w:val="right" w:pos="10800"/>
              </w:tabs>
              <w:jc w:val="center"/>
              <w:rPr>
                <w:rFonts w:cs="Arial"/>
                <w:sz w:val="22"/>
                <w:szCs w:val="22"/>
              </w:rPr>
            </w:pPr>
            <w:r w:rsidRPr="00A56CFB">
              <w:rPr>
                <w:rFonts w:cs="Arial"/>
                <w:sz w:val="22"/>
                <w:szCs w:val="22"/>
              </w:rPr>
              <w:t>14</w:t>
            </w:r>
          </w:p>
        </w:tc>
        <w:tc>
          <w:tcPr>
            <w:tcW w:w="1061" w:type="dxa"/>
            <w:vMerge w:val="restart"/>
            <w:vAlign w:val="center"/>
          </w:tcPr>
          <w:p w14:paraId="3856B9CE" w14:textId="77777777" w:rsidR="006D549D" w:rsidRPr="00A56CFB" w:rsidRDefault="006D549D" w:rsidP="00325618">
            <w:pPr>
              <w:tabs>
                <w:tab w:val="right" w:pos="10800"/>
              </w:tabs>
              <w:jc w:val="center"/>
              <w:rPr>
                <w:rFonts w:cs="Arial"/>
                <w:sz w:val="22"/>
                <w:szCs w:val="22"/>
              </w:rPr>
            </w:pPr>
            <w:r w:rsidRPr="00A56CFB">
              <w:rPr>
                <w:rFonts w:cs="Arial"/>
                <w:sz w:val="22"/>
                <w:szCs w:val="22"/>
              </w:rPr>
              <w:t>Nov</w:t>
            </w:r>
          </w:p>
          <w:p w14:paraId="7222DE89" w14:textId="050A8347" w:rsidR="006D549D" w:rsidRPr="00A56CFB" w:rsidRDefault="006D549D" w:rsidP="00325618">
            <w:pPr>
              <w:tabs>
                <w:tab w:val="right" w:pos="10800"/>
              </w:tabs>
              <w:jc w:val="center"/>
              <w:rPr>
                <w:rFonts w:cs="Arial"/>
                <w:sz w:val="22"/>
                <w:szCs w:val="22"/>
              </w:rPr>
            </w:pPr>
            <w:r w:rsidRPr="00A56CFB">
              <w:rPr>
                <w:rFonts w:cs="Arial"/>
                <w:sz w:val="22"/>
                <w:szCs w:val="22"/>
              </w:rPr>
              <w:t>1</w:t>
            </w:r>
            <w:r w:rsidR="00537706">
              <w:rPr>
                <w:rFonts w:cs="Arial"/>
                <w:sz w:val="22"/>
                <w:szCs w:val="22"/>
              </w:rPr>
              <w:t>7</w:t>
            </w:r>
            <w:r w:rsidRPr="00A56CFB">
              <w:rPr>
                <w:rFonts w:cs="Arial"/>
                <w:sz w:val="22"/>
                <w:szCs w:val="22"/>
              </w:rPr>
              <w:t>-2</w:t>
            </w:r>
            <w:r w:rsidR="00537706">
              <w:rPr>
                <w:rFonts w:cs="Arial"/>
                <w:sz w:val="22"/>
                <w:szCs w:val="22"/>
              </w:rPr>
              <w:t>1</w:t>
            </w:r>
          </w:p>
        </w:tc>
        <w:tc>
          <w:tcPr>
            <w:tcW w:w="630" w:type="dxa"/>
            <w:vAlign w:val="center"/>
          </w:tcPr>
          <w:p w14:paraId="3EC031A5"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6E3D54CA"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41EABF05" w14:textId="77777777" w:rsidR="006D549D" w:rsidRPr="00A56CFB" w:rsidRDefault="006D549D" w:rsidP="00325618">
            <w:pPr>
              <w:tabs>
                <w:tab w:val="right" w:pos="10800"/>
              </w:tabs>
              <w:rPr>
                <w:rFonts w:cs="Arial"/>
                <w:sz w:val="22"/>
                <w:szCs w:val="22"/>
              </w:rPr>
            </w:pPr>
          </w:p>
        </w:tc>
        <w:tc>
          <w:tcPr>
            <w:tcW w:w="3026" w:type="dxa"/>
          </w:tcPr>
          <w:p w14:paraId="65AF0366" w14:textId="77777777" w:rsidR="006D549D" w:rsidRPr="00A56CFB" w:rsidRDefault="006D549D" w:rsidP="00325618">
            <w:pPr>
              <w:tabs>
                <w:tab w:val="right" w:pos="10800"/>
              </w:tabs>
              <w:rPr>
                <w:rFonts w:cs="Arial"/>
                <w:sz w:val="22"/>
                <w:szCs w:val="22"/>
              </w:rPr>
            </w:pPr>
          </w:p>
        </w:tc>
      </w:tr>
      <w:tr w:rsidR="00ED4AEB" w:rsidRPr="00A56CFB" w14:paraId="455633E3" w14:textId="77777777" w:rsidTr="00ED4AEB">
        <w:trPr>
          <w:trHeight w:val="72"/>
        </w:trPr>
        <w:tc>
          <w:tcPr>
            <w:tcW w:w="739" w:type="dxa"/>
            <w:vMerge/>
            <w:vAlign w:val="center"/>
          </w:tcPr>
          <w:p w14:paraId="6ADA2EF0"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4F479D21" w14:textId="77777777" w:rsidR="006D549D" w:rsidRPr="00A56CFB" w:rsidRDefault="006D549D" w:rsidP="00325618">
            <w:pPr>
              <w:tabs>
                <w:tab w:val="right" w:pos="10800"/>
              </w:tabs>
              <w:jc w:val="center"/>
              <w:rPr>
                <w:rFonts w:cs="Arial"/>
                <w:sz w:val="22"/>
                <w:szCs w:val="22"/>
              </w:rPr>
            </w:pPr>
          </w:p>
        </w:tc>
        <w:tc>
          <w:tcPr>
            <w:tcW w:w="630" w:type="dxa"/>
            <w:vAlign w:val="center"/>
          </w:tcPr>
          <w:p w14:paraId="0963E311"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580AC21D" w14:textId="77777777" w:rsidR="006D549D" w:rsidRPr="00A56CFB" w:rsidRDefault="006D549D" w:rsidP="00325618">
            <w:pPr>
              <w:tabs>
                <w:tab w:val="right" w:pos="10800"/>
              </w:tabs>
              <w:rPr>
                <w:rFonts w:cs="Arial"/>
                <w:sz w:val="22"/>
                <w:szCs w:val="22"/>
              </w:rPr>
            </w:pPr>
            <w:r w:rsidRPr="00A56CFB">
              <w:rPr>
                <w:rFonts w:cs="Arial"/>
                <w:sz w:val="22"/>
                <w:szCs w:val="22"/>
              </w:rPr>
              <w:t>Guest Speaker</w:t>
            </w:r>
          </w:p>
        </w:tc>
        <w:tc>
          <w:tcPr>
            <w:tcW w:w="1384" w:type="dxa"/>
          </w:tcPr>
          <w:p w14:paraId="2FC5C28E" w14:textId="77777777" w:rsidR="006D549D" w:rsidRPr="00A56CFB" w:rsidRDefault="006D549D" w:rsidP="00325618">
            <w:pPr>
              <w:tabs>
                <w:tab w:val="right" w:pos="10800"/>
              </w:tabs>
              <w:rPr>
                <w:rFonts w:cs="Arial"/>
                <w:sz w:val="22"/>
                <w:szCs w:val="22"/>
              </w:rPr>
            </w:pPr>
          </w:p>
        </w:tc>
        <w:tc>
          <w:tcPr>
            <w:tcW w:w="3026" w:type="dxa"/>
          </w:tcPr>
          <w:p w14:paraId="50C58A44" w14:textId="77777777" w:rsidR="006D549D" w:rsidRPr="00A56CFB" w:rsidRDefault="006D549D" w:rsidP="00325618">
            <w:pPr>
              <w:tabs>
                <w:tab w:val="right" w:pos="10800"/>
              </w:tabs>
              <w:rPr>
                <w:rFonts w:cs="Arial"/>
                <w:sz w:val="22"/>
                <w:szCs w:val="22"/>
              </w:rPr>
            </w:pPr>
          </w:p>
        </w:tc>
      </w:tr>
      <w:tr w:rsidR="00ED4AEB" w:rsidRPr="00A56CFB" w14:paraId="67F8B87C" w14:textId="77777777" w:rsidTr="00ED4AEB">
        <w:trPr>
          <w:trHeight w:val="233"/>
        </w:trPr>
        <w:tc>
          <w:tcPr>
            <w:tcW w:w="739" w:type="dxa"/>
            <w:vMerge/>
            <w:vAlign w:val="center"/>
          </w:tcPr>
          <w:p w14:paraId="1711557F"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0F09AE4D" w14:textId="77777777" w:rsidR="006D549D" w:rsidRPr="00A56CFB" w:rsidRDefault="006D549D" w:rsidP="00325618">
            <w:pPr>
              <w:tabs>
                <w:tab w:val="right" w:pos="10800"/>
              </w:tabs>
              <w:jc w:val="center"/>
              <w:rPr>
                <w:rFonts w:cs="Arial"/>
                <w:sz w:val="22"/>
                <w:szCs w:val="22"/>
              </w:rPr>
            </w:pPr>
          </w:p>
        </w:tc>
        <w:tc>
          <w:tcPr>
            <w:tcW w:w="630" w:type="dxa"/>
            <w:vAlign w:val="center"/>
          </w:tcPr>
          <w:p w14:paraId="01706631"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tcPr>
          <w:p w14:paraId="500D0B57" w14:textId="77777777" w:rsidR="006D549D" w:rsidRPr="00A56CFB" w:rsidRDefault="006D549D" w:rsidP="00325618">
            <w:pPr>
              <w:tabs>
                <w:tab w:val="right" w:pos="10800"/>
              </w:tabs>
              <w:rPr>
                <w:rFonts w:cs="Arial"/>
                <w:sz w:val="22"/>
                <w:szCs w:val="22"/>
              </w:rPr>
            </w:pPr>
            <w:r w:rsidRPr="00A56CFB">
              <w:rPr>
                <w:rFonts w:cs="Arial"/>
                <w:sz w:val="22"/>
                <w:szCs w:val="22"/>
              </w:rPr>
              <w:t>Leadership Lab</w:t>
            </w:r>
          </w:p>
        </w:tc>
        <w:tc>
          <w:tcPr>
            <w:tcW w:w="1384" w:type="dxa"/>
          </w:tcPr>
          <w:p w14:paraId="1F78E286" w14:textId="77777777" w:rsidR="006D549D" w:rsidRPr="00A56CFB" w:rsidRDefault="006D549D" w:rsidP="00325618">
            <w:pPr>
              <w:tabs>
                <w:tab w:val="right" w:pos="10800"/>
              </w:tabs>
              <w:rPr>
                <w:rFonts w:cs="Arial"/>
                <w:sz w:val="22"/>
                <w:szCs w:val="22"/>
              </w:rPr>
            </w:pPr>
          </w:p>
        </w:tc>
        <w:tc>
          <w:tcPr>
            <w:tcW w:w="3026" w:type="dxa"/>
          </w:tcPr>
          <w:p w14:paraId="7B96EC6B" w14:textId="77777777" w:rsidR="006D549D" w:rsidRPr="00A56CFB" w:rsidRDefault="006D549D" w:rsidP="00325618">
            <w:pPr>
              <w:tabs>
                <w:tab w:val="right" w:pos="10800"/>
              </w:tabs>
              <w:rPr>
                <w:rFonts w:cs="Arial"/>
                <w:sz w:val="22"/>
                <w:szCs w:val="22"/>
              </w:rPr>
            </w:pPr>
            <w:r w:rsidRPr="00A56CFB">
              <w:rPr>
                <w:rFonts w:cs="Arial"/>
                <w:sz w:val="22"/>
                <w:szCs w:val="22"/>
              </w:rPr>
              <w:t>Leadership Lab Deliverable Due</w:t>
            </w:r>
          </w:p>
        </w:tc>
      </w:tr>
      <w:tr w:rsidR="00ED26E0" w:rsidRPr="00A56CFB" w14:paraId="73747A09" w14:textId="77777777" w:rsidTr="00ED4AEB">
        <w:trPr>
          <w:trHeight w:val="233"/>
        </w:trPr>
        <w:tc>
          <w:tcPr>
            <w:tcW w:w="739" w:type="dxa"/>
            <w:vMerge w:val="restart"/>
            <w:vAlign w:val="center"/>
          </w:tcPr>
          <w:p w14:paraId="4BCA5160" w14:textId="77777777" w:rsidR="006D549D" w:rsidRPr="00A56CFB" w:rsidRDefault="006D549D" w:rsidP="00325618">
            <w:pPr>
              <w:tabs>
                <w:tab w:val="right" w:pos="10800"/>
              </w:tabs>
              <w:jc w:val="center"/>
              <w:rPr>
                <w:rFonts w:cs="Arial"/>
                <w:sz w:val="22"/>
                <w:szCs w:val="22"/>
              </w:rPr>
            </w:pPr>
            <w:r w:rsidRPr="00A56CFB">
              <w:rPr>
                <w:rFonts w:cs="Arial"/>
                <w:sz w:val="22"/>
                <w:szCs w:val="22"/>
              </w:rPr>
              <w:t>15</w:t>
            </w:r>
          </w:p>
        </w:tc>
        <w:tc>
          <w:tcPr>
            <w:tcW w:w="1061" w:type="dxa"/>
            <w:vMerge w:val="restart"/>
            <w:vAlign w:val="center"/>
          </w:tcPr>
          <w:p w14:paraId="6BCB2F6C" w14:textId="77777777" w:rsidR="00ED4AEB" w:rsidRDefault="006D549D" w:rsidP="00325618">
            <w:pPr>
              <w:tabs>
                <w:tab w:val="right" w:pos="10800"/>
              </w:tabs>
              <w:jc w:val="center"/>
              <w:rPr>
                <w:rFonts w:cs="Arial"/>
                <w:sz w:val="22"/>
                <w:szCs w:val="22"/>
              </w:rPr>
            </w:pPr>
            <w:r w:rsidRPr="00A56CFB">
              <w:rPr>
                <w:rFonts w:cs="Arial"/>
                <w:sz w:val="22"/>
                <w:szCs w:val="22"/>
              </w:rPr>
              <w:t xml:space="preserve">Nov </w:t>
            </w:r>
          </w:p>
          <w:p w14:paraId="2BA0B208" w14:textId="3578A6BF" w:rsidR="006D549D" w:rsidRPr="00A56CFB" w:rsidRDefault="006D549D" w:rsidP="00325618">
            <w:pPr>
              <w:tabs>
                <w:tab w:val="right" w:pos="10800"/>
              </w:tabs>
              <w:jc w:val="center"/>
              <w:rPr>
                <w:rFonts w:cs="Arial"/>
                <w:sz w:val="22"/>
                <w:szCs w:val="22"/>
              </w:rPr>
            </w:pPr>
            <w:r w:rsidRPr="00A56CFB">
              <w:rPr>
                <w:rFonts w:cs="Arial"/>
                <w:sz w:val="22"/>
                <w:szCs w:val="22"/>
              </w:rPr>
              <w:t>2</w:t>
            </w:r>
            <w:r w:rsidR="00537706">
              <w:rPr>
                <w:rFonts w:cs="Arial"/>
                <w:sz w:val="22"/>
                <w:szCs w:val="22"/>
              </w:rPr>
              <w:t>4</w:t>
            </w:r>
            <w:r w:rsidRPr="00A56CFB">
              <w:rPr>
                <w:rFonts w:cs="Arial"/>
                <w:sz w:val="22"/>
                <w:szCs w:val="22"/>
              </w:rPr>
              <w:t>- 2</w:t>
            </w:r>
            <w:r w:rsidR="00537706">
              <w:rPr>
                <w:rFonts w:cs="Arial"/>
                <w:sz w:val="22"/>
                <w:szCs w:val="22"/>
              </w:rPr>
              <w:t>8</w:t>
            </w:r>
          </w:p>
        </w:tc>
        <w:tc>
          <w:tcPr>
            <w:tcW w:w="630" w:type="dxa"/>
            <w:shd w:val="clear" w:color="auto" w:fill="C5E0B3" w:themeFill="accent6" w:themeFillTint="66"/>
            <w:vAlign w:val="center"/>
          </w:tcPr>
          <w:p w14:paraId="4EDAB4CC"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shd w:val="clear" w:color="auto" w:fill="C5E0B3" w:themeFill="accent6" w:themeFillTint="66"/>
            <w:vAlign w:val="center"/>
          </w:tcPr>
          <w:p w14:paraId="3756D26C" w14:textId="77777777" w:rsidR="006D549D" w:rsidRPr="00A56CFB" w:rsidRDefault="006D549D" w:rsidP="00325618">
            <w:pPr>
              <w:tabs>
                <w:tab w:val="right" w:pos="10800"/>
              </w:tabs>
              <w:rPr>
                <w:rFonts w:cs="Arial"/>
                <w:sz w:val="22"/>
                <w:szCs w:val="22"/>
              </w:rPr>
            </w:pPr>
            <w:r w:rsidRPr="00A56CFB">
              <w:rPr>
                <w:rFonts w:cs="Arial"/>
                <w:sz w:val="22"/>
                <w:szCs w:val="22"/>
              </w:rPr>
              <w:t>Thanksgiving – No Classes</w:t>
            </w:r>
          </w:p>
        </w:tc>
        <w:tc>
          <w:tcPr>
            <w:tcW w:w="1384" w:type="dxa"/>
            <w:shd w:val="clear" w:color="auto" w:fill="C5E0B3" w:themeFill="accent6" w:themeFillTint="66"/>
          </w:tcPr>
          <w:p w14:paraId="18D34AAF" w14:textId="77777777" w:rsidR="006D549D" w:rsidRPr="00A56CFB" w:rsidRDefault="006D549D" w:rsidP="00325618">
            <w:pPr>
              <w:tabs>
                <w:tab w:val="right" w:pos="10800"/>
              </w:tabs>
              <w:rPr>
                <w:rFonts w:cs="Arial"/>
                <w:sz w:val="22"/>
                <w:szCs w:val="22"/>
              </w:rPr>
            </w:pPr>
          </w:p>
        </w:tc>
        <w:tc>
          <w:tcPr>
            <w:tcW w:w="3026" w:type="dxa"/>
            <w:shd w:val="clear" w:color="auto" w:fill="C5E0B3" w:themeFill="accent6" w:themeFillTint="66"/>
          </w:tcPr>
          <w:p w14:paraId="7CE4E00E" w14:textId="77777777" w:rsidR="006D549D" w:rsidRPr="00A56CFB" w:rsidRDefault="006D549D" w:rsidP="00325618">
            <w:pPr>
              <w:tabs>
                <w:tab w:val="right" w:pos="10800"/>
              </w:tabs>
              <w:rPr>
                <w:rFonts w:cs="Arial"/>
                <w:sz w:val="22"/>
                <w:szCs w:val="22"/>
              </w:rPr>
            </w:pPr>
          </w:p>
        </w:tc>
      </w:tr>
      <w:tr w:rsidR="00ED26E0" w:rsidRPr="00A56CFB" w14:paraId="7503BAC4" w14:textId="77777777" w:rsidTr="00ED4AEB">
        <w:trPr>
          <w:trHeight w:val="233"/>
        </w:trPr>
        <w:tc>
          <w:tcPr>
            <w:tcW w:w="739" w:type="dxa"/>
            <w:vMerge/>
            <w:vAlign w:val="center"/>
          </w:tcPr>
          <w:p w14:paraId="567A9C56"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38CC6CD4" w14:textId="77777777" w:rsidR="006D549D" w:rsidRPr="00A56CFB" w:rsidRDefault="006D549D" w:rsidP="00325618">
            <w:pPr>
              <w:tabs>
                <w:tab w:val="right" w:pos="10800"/>
              </w:tabs>
              <w:jc w:val="center"/>
              <w:rPr>
                <w:rFonts w:cs="Arial"/>
                <w:sz w:val="22"/>
                <w:szCs w:val="22"/>
              </w:rPr>
            </w:pPr>
          </w:p>
        </w:tc>
        <w:tc>
          <w:tcPr>
            <w:tcW w:w="630" w:type="dxa"/>
            <w:shd w:val="clear" w:color="auto" w:fill="C5E0B3" w:themeFill="accent6" w:themeFillTint="66"/>
            <w:vAlign w:val="center"/>
          </w:tcPr>
          <w:p w14:paraId="1577D5D6"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shd w:val="clear" w:color="auto" w:fill="C5E0B3" w:themeFill="accent6" w:themeFillTint="66"/>
            <w:vAlign w:val="center"/>
          </w:tcPr>
          <w:p w14:paraId="31533DE6" w14:textId="77777777" w:rsidR="006D549D" w:rsidRPr="00A56CFB" w:rsidRDefault="006D549D" w:rsidP="00325618">
            <w:pPr>
              <w:tabs>
                <w:tab w:val="right" w:pos="10800"/>
              </w:tabs>
              <w:rPr>
                <w:rFonts w:cs="Arial"/>
                <w:sz w:val="22"/>
                <w:szCs w:val="22"/>
              </w:rPr>
            </w:pPr>
            <w:r w:rsidRPr="00A56CFB">
              <w:rPr>
                <w:rFonts w:cs="Arial"/>
                <w:sz w:val="22"/>
                <w:szCs w:val="22"/>
              </w:rPr>
              <w:t>Thanksgiving – No Classes</w:t>
            </w:r>
          </w:p>
        </w:tc>
        <w:tc>
          <w:tcPr>
            <w:tcW w:w="1384" w:type="dxa"/>
            <w:shd w:val="clear" w:color="auto" w:fill="C5E0B3" w:themeFill="accent6" w:themeFillTint="66"/>
          </w:tcPr>
          <w:p w14:paraId="617A5B26" w14:textId="77777777" w:rsidR="006D549D" w:rsidRPr="00A56CFB" w:rsidRDefault="006D549D" w:rsidP="00325618">
            <w:pPr>
              <w:tabs>
                <w:tab w:val="right" w:pos="10800"/>
              </w:tabs>
              <w:rPr>
                <w:rFonts w:cs="Arial"/>
                <w:sz w:val="22"/>
                <w:szCs w:val="22"/>
              </w:rPr>
            </w:pPr>
          </w:p>
        </w:tc>
        <w:tc>
          <w:tcPr>
            <w:tcW w:w="3026" w:type="dxa"/>
            <w:shd w:val="clear" w:color="auto" w:fill="C5E0B3" w:themeFill="accent6" w:themeFillTint="66"/>
          </w:tcPr>
          <w:p w14:paraId="2E079C4B" w14:textId="77777777" w:rsidR="006D549D" w:rsidRPr="00A56CFB" w:rsidRDefault="006D549D" w:rsidP="00325618">
            <w:pPr>
              <w:tabs>
                <w:tab w:val="right" w:pos="10800"/>
              </w:tabs>
              <w:rPr>
                <w:rFonts w:cs="Arial"/>
                <w:sz w:val="22"/>
                <w:szCs w:val="22"/>
              </w:rPr>
            </w:pPr>
          </w:p>
        </w:tc>
      </w:tr>
      <w:tr w:rsidR="00ED26E0" w:rsidRPr="00A56CFB" w14:paraId="5853AA8B" w14:textId="77777777" w:rsidTr="00ED4AEB">
        <w:trPr>
          <w:trHeight w:val="233"/>
        </w:trPr>
        <w:tc>
          <w:tcPr>
            <w:tcW w:w="739" w:type="dxa"/>
            <w:vMerge/>
            <w:vAlign w:val="center"/>
          </w:tcPr>
          <w:p w14:paraId="2B20E305" w14:textId="77777777" w:rsidR="006D549D" w:rsidRPr="00A56CFB" w:rsidRDefault="006D549D" w:rsidP="00325618">
            <w:pPr>
              <w:tabs>
                <w:tab w:val="right" w:pos="10800"/>
              </w:tabs>
              <w:jc w:val="center"/>
              <w:rPr>
                <w:rFonts w:cs="Arial"/>
                <w:sz w:val="22"/>
                <w:szCs w:val="22"/>
              </w:rPr>
            </w:pPr>
          </w:p>
        </w:tc>
        <w:tc>
          <w:tcPr>
            <w:tcW w:w="1061" w:type="dxa"/>
            <w:vMerge/>
            <w:vAlign w:val="center"/>
          </w:tcPr>
          <w:p w14:paraId="27B20D5C" w14:textId="77777777" w:rsidR="006D549D" w:rsidRPr="00A56CFB" w:rsidRDefault="006D549D" w:rsidP="00325618">
            <w:pPr>
              <w:tabs>
                <w:tab w:val="right" w:pos="10800"/>
              </w:tabs>
              <w:jc w:val="center"/>
              <w:rPr>
                <w:rFonts w:cs="Arial"/>
                <w:sz w:val="22"/>
                <w:szCs w:val="22"/>
              </w:rPr>
            </w:pPr>
          </w:p>
        </w:tc>
        <w:tc>
          <w:tcPr>
            <w:tcW w:w="630" w:type="dxa"/>
            <w:shd w:val="clear" w:color="auto" w:fill="C5E0B3" w:themeFill="accent6" w:themeFillTint="66"/>
            <w:vAlign w:val="center"/>
          </w:tcPr>
          <w:p w14:paraId="74B75464"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shd w:val="clear" w:color="auto" w:fill="C5E0B3" w:themeFill="accent6" w:themeFillTint="66"/>
          </w:tcPr>
          <w:p w14:paraId="382D7597" w14:textId="77777777" w:rsidR="006D549D" w:rsidRPr="00A56CFB" w:rsidRDefault="006D549D" w:rsidP="00325618">
            <w:pPr>
              <w:tabs>
                <w:tab w:val="right" w:pos="10800"/>
              </w:tabs>
              <w:rPr>
                <w:rFonts w:cs="Arial"/>
                <w:sz w:val="22"/>
                <w:szCs w:val="22"/>
              </w:rPr>
            </w:pPr>
            <w:r w:rsidRPr="00A56CFB">
              <w:rPr>
                <w:rFonts w:cs="Arial"/>
                <w:sz w:val="22"/>
                <w:szCs w:val="22"/>
              </w:rPr>
              <w:t>Thanksgiving Break – UF Closed</w:t>
            </w:r>
          </w:p>
        </w:tc>
        <w:tc>
          <w:tcPr>
            <w:tcW w:w="1384" w:type="dxa"/>
            <w:shd w:val="clear" w:color="auto" w:fill="C5E0B3" w:themeFill="accent6" w:themeFillTint="66"/>
          </w:tcPr>
          <w:p w14:paraId="43050609" w14:textId="77777777" w:rsidR="006D549D" w:rsidRPr="00A56CFB" w:rsidRDefault="006D549D" w:rsidP="00325618">
            <w:pPr>
              <w:tabs>
                <w:tab w:val="right" w:pos="10800"/>
              </w:tabs>
              <w:rPr>
                <w:rFonts w:cs="Arial"/>
                <w:sz w:val="22"/>
                <w:szCs w:val="22"/>
              </w:rPr>
            </w:pPr>
          </w:p>
        </w:tc>
        <w:tc>
          <w:tcPr>
            <w:tcW w:w="3026" w:type="dxa"/>
            <w:shd w:val="clear" w:color="auto" w:fill="C5E0B3" w:themeFill="accent6" w:themeFillTint="66"/>
          </w:tcPr>
          <w:p w14:paraId="32C55B7D" w14:textId="77777777" w:rsidR="006D549D" w:rsidRPr="00A56CFB" w:rsidRDefault="006D549D" w:rsidP="00325618">
            <w:pPr>
              <w:tabs>
                <w:tab w:val="right" w:pos="10800"/>
              </w:tabs>
              <w:rPr>
                <w:rFonts w:cs="Arial"/>
                <w:sz w:val="22"/>
                <w:szCs w:val="22"/>
              </w:rPr>
            </w:pPr>
          </w:p>
        </w:tc>
      </w:tr>
      <w:tr w:rsidR="00ED4AEB" w:rsidRPr="00A56CFB" w14:paraId="65F677B1" w14:textId="77777777" w:rsidTr="00ED4AEB">
        <w:trPr>
          <w:trHeight w:val="233"/>
        </w:trPr>
        <w:tc>
          <w:tcPr>
            <w:tcW w:w="739" w:type="dxa"/>
            <w:vMerge w:val="restart"/>
          </w:tcPr>
          <w:p w14:paraId="1CC27210" w14:textId="77777777" w:rsidR="006D549D" w:rsidRPr="00A56CFB" w:rsidRDefault="006D549D" w:rsidP="00325618">
            <w:pPr>
              <w:tabs>
                <w:tab w:val="right" w:pos="10800"/>
              </w:tabs>
              <w:jc w:val="center"/>
              <w:rPr>
                <w:rFonts w:cs="Arial"/>
                <w:sz w:val="22"/>
                <w:szCs w:val="22"/>
              </w:rPr>
            </w:pPr>
            <w:r w:rsidRPr="00A56CFB">
              <w:rPr>
                <w:rFonts w:cs="Arial"/>
                <w:sz w:val="22"/>
                <w:szCs w:val="22"/>
              </w:rPr>
              <w:t>16</w:t>
            </w:r>
          </w:p>
        </w:tc>
        <w:tc>
          <w:tcPr>
            <w:tcW w:w="1061" w:type="dxa"/>
            <w:vMerge w:val="restart"/>
          </w:tcPr>
          <w:p w14:paraId="6A9E81F0" w14:textId="77777777" w:rsidR="006D549D" w:rsidRPr="00A56CFB" w:rsidRDefault="006D549D" w:rsidP="00325618">
            <w:pPr>
              <w:tabs>
                <w:tab w:val="right" w:pos="10800"/>
              </w:tabs>
              <w:jc w:val="center"/>
              <w:rPr>
                <w:rFonts w:cs="Arial"/>
                <w:sz w:val="22"/>
                <w:szCs w:val="22"/>
              </w:rPr>
            </w:pPr>
            <w:r w:rsidRPr="00A56CFB">
              <w:rPr>
                <w:rFonts w:cs="Arial"/>
                <w:sz w:val="22"/>
                <w:szCs w:val="22"/>
              </w:rPr>
              <w:t>Dec</w:t>
            </w:r>
          </w:p>
          <w:p w14:paraId="5DEBC1E2" w14:textId="668222E2" w:rsidR="006D549D" w:rsidRPr="00A56CFB" w:rsidRDefault="00D47054" w:rsidP="00325618">
            <w:pPr>
              <w:tabs>
                <w:tab w:val="right" w:pos="10800"/>
              </w:tabs>
              <w:jc w:val="center"/>
              <w:rPr>
                <w:rFonts w:cs="Arial"/>
                <w:sz w:val="22"/>
                <w:szCs w:val="22"/>
              </w:rPr>
            </w:pPr>
            <w:r>
              <w:rPr>
                <w:rFonts w:cs="Arial"/>
                <w:sz w:val="22"/>
                <w:szCs w:val="22"/>
              </w:rPr>
              <w:t>1</w:t>
            </w:r>
            <w:r w:rsidR="006D549D" w:rsidRPr="00A56CFB">
              <w:rPr>
                <w:rFonts w:cs="Arial"/>
                <w:sz w:val="22"/>
                <w:szCs w:val="22"/>
              </w:rPr>
              <w:t>-</w:t>
            </w:r>
            <w:r>
              <w:rPr>
                <w:rFonts w:cs="Arial"/>
                <w:sz w:val="22"/>
                <w:szCs w:val="22"/>
              </w:rPr>
              <w:t>5</w:t>
            </w:r>
          </w:p>
        </w:tc>
        <w:tc>
          <w:tcPr>
            <w:tcW w:w="630" w:type="dxa"/>
          </w:tcPr>
          <w:p w14:paraId="3879D1F2" w14:textId="77777777" w:rsidR="006D549D" w:rsidRPr="00A56CFB" w:rsidRDefault="006D549D" w:rsidP="00325618">
            <w:pPr>
              <w:tabs>
                <w:tab w:val="right" w:pos="10800"/>
              </w:tabs>
              <w:jc w:val="center"/>
              <w:rPr>
                <w:rFonts w:cs="Arial"/>
                <w:sz w:val="22"/>
                <w:szCs w:val="22"/>
              </w:rPr>
            </w:pPr>
            <w:r w:rsidRPr="00A56CFB">
              <w:rPr>
                <w:rFonts w:cs="Arial"/>
                <w:sz w:val="22"/>
                <w:szCs w:val="22"/>
              </w:rPr>
              <w:t>M</w:t>
            </w:r>
          </w:p>
        </w:tc>
        <w:tc>
          <w:tcPr>
            <w:tcW w:w="3240" w:type="dxa"/>
          </w:tcPr>
          <w:p w14:paraId="3477F866" w14:textId="77777777" w:rsidR="006D549D" w:rsidRPr="00A56CFB" w:rsidRDefault="006D549D" w:rsidP="00325618">
            <w:pPr>
              <w:tabs>
                <w:tab w:val="right" w:pos="10800"/>
              </w:tabs>
              <w:rPr>
                <w:rFonts w:cs="Arial"/>
                <w:sz w:val="22"/>
                <w:szCs w:val="22"/>
              </w:rPr>
            </w:pPr>
            <w:r w:rsidRPr="00A56CFB">
              <w:rPr>
                <w:rFonts w:cs="Arial"/>
                <w:sz w:val="22"/>
                <w:szCs w:val="22"/>
              </w:rPr>
              <w:t xml:space="preserve">Issue Presentations </w:t>
            </w:r>
          </w:p>
        </w:tc>
        <w:tc>
          <w:tcPr>
            <w:tcW w:w="1384" w:type="dxa"/>
          </w:tcPr>
          <w:p w14:paraId="79811F77" w14:textId="77777777" w:rsidR="006D549D" w:rsidRPr="00A56CFB" w:rsidRDefault="006D549D" w:rsidP="00325618">
            <w:pPr>
              <w:tabs>
                <w:tab w:val="right" w:pos="10800"/>
              </w:tabs>
              <w:rPr>
                <w:rFonts w:cs="Arial"/>
                <w:sz w:val="22"/>
                <w:szCs w:val="22"/>
              </w:rPr>
            </w:pPr>
          </w:p>
        </w:tc>
        <w:tc>
          <w:tcPr>
            <w:tcW w:w="3026" w:type="dxa"/>
          </w:tcPr>
          <w:p w14:paraId="69A12432" w14:textId="77777777" w:rsidR="006D549D" w:rsidRPr="00A56CFB" w:rsidRDefault="006D549D" w:rsidP="00325618">
            <w:pPr>
              <w:tabs>
                <w:tab w:val="right" w:pos="10800"/>
              </w:tabs>
              <w:rPr>
                <w:rFonts w:cs="Arial"/>
                <w:sz w:val="22"/>
                <w:szCs w:val="22"/>
              </w:rPr>
            </w:pPr>
            <w:r w:rsidRPr="00A56CFB">
              <w:rPr>
                <w:rFonts w:cs="Arial"/>
                <w:sz w:val="22"/>
                <w:szCs w:val="22"/>
              </w:rPr>
              <w:t>Issue Presentation</w:t>
            </w:r>
          </w:p>
        </w:tc>
      </w:tr>
      <w:tr w:rsidR="00ED4AEB" w:rsidRPr="00A56CFB" w14:paraId="17CF2263" w14:textId="77777777" w:rsidTr="00ED4AEB">
        <w:trPr>
          <w:trHeight w:val="233"/>
        </w:trPr>
        <w:tc>
          <w:tcPr>
            <w:tcW w:w="739" w:type="dxa"/>
            <w:vMerge/>
          </w:tcPr>
          <w:p w14:paraId="3B5A9FDC" w14:textId="77777777" w:rsidR="006D549D" w:rsidRPr="00A56CFB" w:rsidRDefault="006D549D" w:rsidP="00325618">
            <w:pPr>
              <w:tabs>
                <w:tab w:val="right" w:pos="10800"/>
              </w:tabs>
              <w:jc w:val="center"/>
              <w:rPr>
                <w:rFonts w:cs="Arial"/>
                <w:sz w:val="22"/>
                <w:szCs w:val="22"/>
              </w:rPr>
            </w:pPr>
          </w:p>
        </w:tc>
        <w:tc>
          <w:tcPr>
            <w:tcW w:w="1061" w:type="dxa"/>
            <w:vMerge/>
          </w:tcPr>
          <w:p w14:paraId="1EB39D9B" w14:textId="77777777" w:rsidR="006D549D" w:rsidRPr="00A56CFB" w:rsidRDefault="006D549D" w:rsidP="00325618">
            <w:pPr>
              <w:tabs>
                <w:tab w:val="right" w:pos="10800"/>
              </w:tabs>
              <w:jc w:val="center"/>
              <w:rPr>
                <w:rFonts w:cs="Arial"/>
                <w:sz w:val="22"/>
                <w:szCs w:val="22"/>
              </w:rPr>
            </w:pPr>
          </w:p>
        </w:tc>
        <w:tc>
          <w:tcPr>
            <w:tcW w:w="630" w:type="dxa"/>
          </w:tcPr>
          <w:p w14:paraId="6BB1FF40" w14:textId="77777777" w:rsidR="006D549D" w:rsidRPr="00A56CFB" w:rsidRDefault="006D549D" w:rsidP="00325618">
            <w:pPr>
              <w:tabs>
                <w:tab w:val="right" w:pos="10800"/>
              </w:tabs>
              <w:jc w:val="center"/>
              <w:rPr>
                <w:rFonts w:cs="Arial"/>
                <w:sz w:val="22"/>
                <w:szCs w:val="22"/>
              </w:rPr>
            </w:pPr>
            <w:r w:rsidRPr="00A56CFB">
              <w:rPr>
                <w:rFonts w:cs="Arial"/>
                <w:sz w:val="22"/>
                <w:szCs w:val="22"/>
              </w:rPr>
              <w:t>W</w:t>
            </w:r>
          </w:p>
        </w:tc>
        <w:tc>
          <w:tcPr>
            <w:tcW w:w="3240" w:type="dxa"/>
          </w:tcPr>
          <w:p w14:paraId="269A2014" w14:textId="77777777" w:rsidR="006D549D" w:rsidRPr="00A56CFB" w:rsidRDefault="006D549D" w:rsidP="00325618">
            <w:pPr>
              <w:tabs>
                <w:tab w:val="right" w:pos="10800"/>
              </w:tabs>
              <w:rPr>
                <w:rFonts w:cs="Arial"/>
                <w:sz w:val="22"/>
                <w:szCs w:val="22"/>
              </w:rPr>
            </w:pPr>
            <w:r w:rsidRPr="00A56CFB">
              <w:rPr>
                <w:rFonts w:cs="Arial"/>
                <w:sz w:val="22"/>
                <w:szCs w:val="22"/>
              </w:rPr>
              <w:t xml:space="preserve">Issue Presentations </w:t>
            </w:r>
          </w:p>
        </w:tc>
        <w:tc>
          <w:tcPr>
            <w:tcW w:w="1384" w:type="dxa"/>
          </w:tcPr>
          <w:p w14:paraId="01CD736A" w14:textId="77777777" w:rsidR="006D549D" w:rsidRPr="00A56CFB" w:rsidRDefault="006D549D" w:rsidP="00325618">
            <w:pPr>
              <w:tabs>
                <w:tab w:val="right" w:pos="10800"/>
              </w:tabs>
              <w:rPr>
                <w:rFonts w:cs="Arial"/>
                <w:sz w:val="22"/>
                <w:szCs w:val="22"/>
              </w:rPr>
            </w:pPr>
          </w:p>
        </w:tc>
        <w:tc>
          <w:tcPr>
            <w:tcW w:w="3026" w:type="dxa"/>
          </w:tcPr>
          <w:p w14:paraId="41D15C4F" w14:textId="77777777" w:rsidR="006D549D" w:rsidRPr="00A56CFB" w:rsidRDefault="006D549D" w:rsidP="00325618">
            <w:pPr>
              <w:tabs>
                <w:tab w:val="right" w:pos="10800"/>
              </w:tabs>
              <w:rPr>
                <w:rFonts w:cs="Arial"/>
                <w:sz w:val="22"/>
                <w:szCs w:val="22"/>
              </w:rPr>
            </w:pPr>
          </w:p>
        </w:tc>
      </w:tr>
      <w:tr w:rsidR="00ED26E0" w:rsidRPr="00A56CFB" w14:paraId="0EDD6F59" w14:textId="77777777" w:rsidTr="00ED4AEB">
        <w:trPr>
          <w:trHeight w:val="233"/>
        </w:trPr>
        <w:tc>
          <w:tcPr>
            <w:tcW w:w="739" w:type="dxa"/>
            <w:vMerge/>
          </w:tcPr>
          <w:p w14:paraId="0066F8B9" w14:textId="77777777" w:rsidR="006D549D" w:rsidRPr="00A56CFB" w:rsidRDefault="006D549D" w:rsidP="00325618">
            <w:pPr>
              <w:tabs>
                <w:tab w:val="right" w:pos="10800"/>
              </w:tabs>
              <w:jc w:val="center"/>
              <w:rPr>
                <w:rFonts w:cs="Arial"/>
                <w:sz w:val="22"/>
                <w:szCs w:val="22"/>
              </w:rPr>
            </w:pPr>
          </w:p>
        </w:tc>
        <w:tc>
          <w:tcPr>
            <w:tcW w:w="1061" w:type="dxa"/>
            <w:vMerge/>
          </w:tcPr>
          <w:p w14:paraId="096092FF" w14:textId="77777777" w:rsidR="006D549D" w:rsidRPr="00A56CFB" w:rsidRDefault="006D549D" w:rsidP="00325618">
            <w:pPr>
              <w:tabs>
                <w:tab w:val="right" w:pos="10800"/>
              </w:tabs>
              <w:jc w:val="center"/>
              <w:rPr>
                <w:rFonts w:cs="Arial"/>
                <w:sz w:val="22"/>
                <w:szCs w:val="22"/>
              </w:rPr>
            </w:pPr>
          </w:p>
        </w:tc>
        <w:tc>
          <w:tcPr>
            <w:tcW w:w="630" w:type="dxa"/>
            <w:shd w:val="clear" w:color="auto" w:fill="C5E0B3" w:themeFill="accent6" w:themeFillTint="66"/>
          </w:tcPr>
          <w:p w14:paraId="58F4068C" w14:textId="77777777" w:rsidR="006D549D" w:rsidRPr="00A56CFB" w:rsidRDefault="006D549D" w:rsidP="00325618">
            <w:pPr>
              <w:tabs>
                <w:tab w:val="right" w:pos="10800"/>
              </w:tabs>
              <w:jc w:val="center"/>
              <w:rPr>
                <w:rFonts w:cs="Arial"/>
                <w:sz w:val="22"/>
                <w:szCs w:val="22"/>
              </w:rPr>
            </w:pPr>
            <w:r w:rsidRPr="00A56CFB">
              <w:rPr>
                <w:rFonts w:cs="Arial"/>
                <w:sz w:val="22"/>
                <w:szCs w:val="22"/>
              </w:rPr>
              <w:t>F</w:t>
            </w:r>
          </w:p>
        </w:tc>
        <w:tc>
          <w:tcPr>
            <w:tcW w:w="3240" w:type="dxa"/>
            <w:shd w:val="clear" w:color="auto" w:fill="C5E0B3" w:themeFill="accent6" w:themeFillTint="66"/>
          </w:tcPr>
          <w:p w14:paraId="24ABFCC6" w14:textId="77777777" w:rsidR="006D549D" w:rsidRPr="00A56CFB" w:rsidRDefault="006D549D" w:rsidP="00325618">
            <w:pPr>
              <w:tabs>
                <w:tab w:val="right" w:pos="10800"/>
              </w:tabs>
              <w:rPr>
                <w:rFonts w:cs="Arial"/>
                <w:sz w:val="22"/>
                <w:szCs w:val="22"/>
              </w:rPr>
            </w:pPr>
            <w:r w:rsidRPr="00A56CFB">
              <w:rPr>
                <w:rFonts w:cs="Arial"/>
                <w:sz w:val="22"/>
                <w:szCs w:val="22"/>
              </w:rPr>
              <w:t>Reading Days – No Classes</w:t>
            </w:r>
          </w:p>
        </w:tc>
        <w:tc>
          <w:tcPr>
            <w:tcW w:w="1384" w:type="dxa"/>
            <w:shd w:val="clear" w:color="auto" w:fill="C5E0B3" w:themeFill="accent6" w:themeFillTint="66"/>
          </w:tcPr>
          <w:p w14:paraId="750CECE7" w14:textId="77777777" w:rsidR="006D549D" w:rsidRPr="00A56CFB" w:rsidRDefault="006D549D" w:rsidP="00325618">
            <w:pPr>
              <w:tabs>
                <w:tab w:val="right" w:pos="10800"/>
              </w:tabs>
              <w:rPr>
                <w:rFonts w:cs="Arial"/>
                <w:sz w:val="22"/>
                <w:szCs w:val="22"/>
              </w:rPr>
            </w:pPr>
          </w:p>
        </w:tc>
        <w:tc>
          <w:tcPr>
            <w:tcW w:w="3026" w:type="dxa"/>
            <w:shd w:val="clear" w:color="auto" w:fill="C5E0B3" w:themeFill="accent6" w:themeFillTint="66"/>
          </w:tcPr>
          <w:p w14:paraId="0BE943DF" w14:textId="77777777" w:rsidR="006D549D" w:rsidRPr="00A56CFB" w:rsidRDefault="006D549D" w:rsidP="00325618">
            <w:pPr>
              <w:tabs>
                <w:tab w:val="right" w:pos="10800"/>
              </w:tabs>
              <w:rPr>
                <w:rFonts w:cs="Arial"/>
                <w:sz w:val="22"/>
                <w:szCs w:val="22"/>
              </w:rPr>
            </w:pPr>
          </w:p>
        </w:tc>
      </w:tr>
    </w:tbl>
    <w:p w14:paraId="1A45A705" w14:textId="438E3163" w:rsidR="00A73F6B" w:rsidRPr="00A73F6B" w:rsidRDefault="00A73F6B" w:rsidP="00325618"/>
    <w:p w14:paraId="7D2538BD" w14:textId="77777777" w:rsidR="00652FB1" w:rsidRDefault="00652FB1" w:rsidP="00325618"/>
    <w:p w14:paraId="17FEA745" w14:textId="77777777" w:rsidR="00023974" w:rsidRDefault="00023974" w:rsidP="00325618">
      <w:r w:rsidRPr="00023974">
        <w:t>Instructional materials for this course consist of only those materials specifically reviewed, selected, and assigned by the instructor(s). The instructor(s) is only responsible for these instructional materials.</w:t>
      </w:r>
    </w:p>
    <w:p w14:paraId="1F63B83E" w14:textId="77777777" w:rsidR="00023974" w:rsidRDefault="00023974" w:rsidP="00325618"/>
    <w:p w14:paraId="43892571" w14:textId="47AB6F45" w:rsidR="00652FB1" w:rsidRPr="00652FB1" w:rsidRDefault="00023974" w:rsidP="00C11312">
      <w:r w:rsidRPr="00023974">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494DD8E5" w14:textId="77777777" w:rsidR="00C11312" w:rsidRPr="00652FB1" w:rsidRDefault="00C11312"/>
    <w:sectPr w:rsidR="00C11312" w:rsidRPr="00652FB1">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AC2AF" w14:textId="77777777" w:rsidR="007354EE" w:rsidRDefault="007354EE">
      <w:r>
        <w:separator/>
      </w:r>
    </w:p>
  </w:endnote>
  <w:endnote w:type="continuationSeparator" w:id="0">
    <w:p w14:paraId="7587D993" w14:textId="77777777" w:rsidR="007354EE" w:rsidRDefault="0073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F1D1D7" w14:paraId="67AC5B08" w14:textId="77777777" w:rsidTr="7CF1D1D7">
      <w:trPr>
        <w:trHeight w:val="300"/>
      </w:trPr>
      <w:tc>
        <w:tcPr>
          <w:tcW w:w="3120" w:type="dxa"/>
        </w:tcPr>
        <w:p w14:paraId="301456BD" w14:textId="298BFDFD" w:rsidR="7CF1D1D7" w:rsidRDefault="7CF1D1D7" w:rsidP="7CF1D1D7">
          <w:pPr>
            <w:pStyle w:val="Header"/>
            <w:ind w:left="-115"/>
          </w:pPr>
        </w:p>
      </w:tc>
      <w:tc>
        <w:tcPr>
          <w:tcW w:w="3120" w:type="dxa"/>
        </w:tcPr>
        <w:p w14:paraId="7B43A7B9" w14:textId="4795AD66" w:rsidR="7CF1D1D7" w:rsidRDefault="7CF1D1D7" w:rsidP="7CF1D1D7">
          <w:pPr>
            <w:pStyle w:val="Header"/>
            <w:jc w:val="center"/>
          </w:pPr>
        </w:p>
      </w:tc>
      <w:tc>
        <w:tcPr>
          <w:tcW w:w="3120" w:type="dxa"/>
        </w:tcPr>
        <w:p w14:paraId="1E209595" w14:textId="6F1ED8C6" w:rsidR="7CF1D1D7" w:rsidRDefault="7CF1D1D7" w:rsidP="7CF1D1D7">
          <w:pPr>
            <w:pStyle w:val="Header"/>
            <w:ind w:right="-115"/>
            <w:jc w:val="right"/>
          </w:pPr>
        </w:p>
      </w:tc>
    </w:tr>
  </w:tbl>
  <w:p w14:paraId="1821DBE6" w14:textId="2CB9A4DB" w:rsidR="7CF1D1D7" w:rsidRDefault="7CF1D1D7" w:rsidP="7CF1D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AB7D9" w14:textId="77777777" w:rsidR="007354EE" w:rsidRDefault="007354EE">
      <w:r>
        <w:separator/>
      </w:r>
    </w:p>
  </w:footnote>
  <w:footnote w:type="continuationSeparator" w:id="0">
    <w:p w14:paraId="14F064B6" w14:textId="77777777" w:rsidR="007354EE" w:rsidRDefault="0073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CF1D1D7" w14:paraId="58AB20FA" w14:textId="77777777" w:rsidTr="7CF1D1D7">
      <w:trPr>
        <w:trHeight w:val="300"/>
      </w:trPr>
      <w:tc>
        <w:tcPr>
          <w:tcW w:w="3120" w:type="dxa"/>
        </w:tcPr>
        <w:p w14:paraId="34AEF014" w14:textId="4D66F643" w:rsidR="7CF1D1D7" w:rsidRDefault="7CF1D1D7" w:rsidP="7CF1D1D7">
          <w:pPr>
            <w:pStyle w:val="Header"/>
            <w:ind w:left="-115"/>
          </w:pPr>
        </w:p>
      </w:tc>
      <w:tc>
        <w:tcPr>
          <w:tcW w:w="3120" w:type="dxa"/>
        </w:tcPr>
        <w:p w14:paraId="13DEDCD8" w14:textId="3086782D" w:rsidR="7CF1D1D7" w:rsidRDefault="7CF1D1D7" w:rsidP="7CF1D1D7">
          <w:pPr>
            <w:pStyle w:val="Header"/>
            <w:jc w:val="center"/>
          </w:pPr>
        </w:p>
      </w:tc>
      <w:tc>
        <w:tcPr>
          <w:tcW w:w="3120" w:type="dxa"/>
        </w:tcPr>
        <w:p w14:paraId="762F0A40" w14:textId="2748EE6F" w:rsidR="7CF1D1D7" w:rsidRDefault="7CF1D1D7" w:rsidP="7CF1D1D7">
          <w:pPr>
            <w:pStyle w:val="Header"/>
            <w:ind w:right="-115"/>
            <w:jc w:val="right"/>
          </w:pPr>
        </w:p>
      </w:tc>
    </w:tr>
  </w:tbl>
  <w:p w14:paraId="3ED4E0B1" w14:textId="4CB5F067" w:rsidR="7CF1D1D7" w:rsidRDefault="7CF1D1D7" w:rsidP="7CF1D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A627D3"/>
    <w:multiLevelType w:val="hybridMultilevel"/>
    <w:tmpl w:val="795AF806"/>
    <w:lvl w:ilvl="0" w:tplc="AC4C78D4">
      <w:start w:val="1"/>
      <w:numFmt w:val="decimal"/>
      <w:lvlText w:val="%1."/>
      <w:lvlJc w:val="left"/>
      <w:pPr>
        <w:ind w:left="720" w:hanging="360"/>
      </w:pPr>
      <w:rPr>
        <w:rFonts w:ascii="Calibri" w:eastAsiaTheme="minorEastAsia"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450406F"/>
    <w:multiLevelType w:val="hybridMultilevel"/>
    <w:tmpl w:val="664022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0"/>
  </w:num>
  <w:num w:numId="3" w16cid:durableId="1970436783">
    <w:abstractNumId w:val="1"/>
  </w:num>
  <w:num w:numId="4" w16cid:durableId="1306667121">
    <w:abstractNumId w:val="2"/>
  </w:num>
  <w:num w:numId="5" w16cid:durableId="733356011">
    <w:abstractNumId w:val="6"/>
  </w:num>
  <w:num w:numId="6" w16cid:durableId="638730481">
    <w:abstractNumId w:val="33"/>
  </w:num>
  <w:num w:numId="7" w16cid:durableId="754477316">
    <w:abstractNumId w:val="29"/>
  </w:num>
  <w:num w:numId="8" w16cid:durableId="319963049">
    <w:abstractNumId w:val="35"/>
  </w:num>
  <w:num w:numId="9" w16cid:durableId="21321815">
    <w:abstractNumId w:val="9"/>
  </w:num>
  <w:num w:numId="10" w16cid:durableId="939071670">
    <w:abstractNumId w:val="5"/>
  </w:num>
  <w:num w:numId="11" w16cid:durableId="1155025786">
    <w:abstractNumId w:val="24"/>
  </w:num>
  <w:num w:numId="12" w16cid:durableId="1002244684">
    <w:abstractNumId w:val="4"/>
  </w:num>
  <w:num w:numId="13" w16cid:durableId="836456596">
    <w:abstractNumId w:val="36"/>
  </w:num>
  <w:num w:numId="14" w16cid:durableId="2132287528">
    <w:abstractNumId w:val="34"/>
  </w:num>
  <w:num w:numId="15" w16cid:durableId="1148135929">
    <w:abstractNumId w:val="16"/>
  </w:num>
  <w:num w:numId="16" w16cid:durableId="1995137742">
    <w:abstractNumId w:val="11"/>
  </w:num>
  <w:num w:numId="17" w16cid:durableId="1063482949">
    <w:abstractNumId w:val="23"/>
  </w:num>
  <w:num w:numId="18" w16cid:durableId="250699331">
    <w:abstractNumId w:val="26"/>
  </w:num>
  <w:num w:numId="19" w16cid:durableId="228002985">
    <w:abstractNumId w:val="21"/>
  </w:num>
  <w:num w:numId="20" w16cid:durableId="1394767113">
    <w:abstractNumId w:val="0"/>
  </w:num>
  <w:num w:numId="21" w16cid:durableId="899364937">
    <w:abstractNumId w:val="13"/>
  </w:num>
  <w:num w:numId="22" w16cid:durableId="170798959">
    <w:abstractNumId w:val="17"/>
  </w:num>
  <w:num w:numId="23" w16cid:durableId="1757089952">
    <w:abstractNumId w:val="20"/>
  </w:num>
  <w:num w:numId="24" w16cid:durableId="1937790535">
    <w:abstractNumId w:val="25"/>
  </w:num>
  <w:num w:numId="25" w16cid:durableId="671641351">
    <w:abstractNumId w:val="18"/>
  </w:num>
  <w:num w:numId="26" w16cid:durableId="797799029">
    <w:abstractNumId w:val="28"/>
  </w:num>
  <w:num w:numId="27" w16cid:durableId="775909723">
    <w:abstractNumId w:val="22"/>
  </w:num>
  <w:num w:numId="28" w16cid:durableId="1876652923">
    <w:abstractNumId w:val="31"/>
  </w:num>
  <w:num w:numId="29" w16cid:durableId="311443324">
    <w:abstractNumId w:val="12"/>
  </w:num>
  <w:num w:numId="30" w16cid:durableId="1198615808">
    <w:abstractNumId w:val="14"/>
  </w:num>
  <w:num w:numId="31" w16cid:durableId="2047872825">
    <w:abstractNumId w:val="32"/>
  </w:num>
  <w:num w:numId="32" w16cid:durableId="581525247">
    <w:abstractNumId w:val="15"/>
  </w:num>
  <w:num w:numId="33" w16cid:durableId="632833303">
    <w:abstractNumId w:val="38"/>
  </w:num>
  <w:num w:numId="34" w16cid:durableId="1333996193">
    <w:abstractNumId w:val="7"/>
  </w:num>
  <w:num w:numId="35" w16cid:durableId="556747169">
    <w:abstractNumId w:val="19"/>
  </w:num>
  <w:num w:numId="36" w16cid:durableId="560554356">
    <w:abstractNumId w:val="10"/>
  </w:num>
  <w:num w:numId="37" w16cid:durableId="2770268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1516126">
    <w:abstractNumId w:val="8"/>
  </w:num>
  <w:num w:numId="39" w16cid:durableId="19077181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7C"/>
    <w:rsid w:val="00014FFE"/>
    <w:rsid w:val="000152C2"/>
    <w:rsid w:val="00023974"/>
    <w:rsid w:val="0003212A"/>
    <w:rsid w:val="00042791"/>
    <w:rsid w:val="000546A9"/>
    <w:rsid w:val="00056313"/>
    <w:rsid w:val="00066D7C"/>
    <w:rsid w:val="000E07E6"/>
    <w:rsid w:val="000F106C"/>
    <w:rsid w:val="000F5EF5"/>
    <w:rsid w:val="001205FD"/>
    <w:rsid w:val="001429DD"/>
    <w:rsid w:val="00144A70"/>
    <w:rsid w:val="00166ACB"/>
    <w:rsid w:val="00175C87"/>
    <w:rsid w:val="001822F2"/>
    <w:rsid w:val="001D2BCC"/>
    <w:rsid w:val="001F01C5"/>
    <w:rsid w:val="001F21E5"/>
    <w:rsid w:val="002659E5"/>
    <w:rsid w:val="00277E58"/>
    <w:rsid w:val="002846C3"/>
    <w:rsid w:val="002941ED"/>
    <w:rsid w:val="00296EB6"/>
    <w:rsid w:val="00316475"/>
    <w:rsid w:val="00325618"/>
    <w:rsid w:val="00326B47"/>
    <w:rsid w:val="0034355C"/>
    <w:rsid w:val="0034776F"/>
    <w:rsid w:val="003477D8"/>
    <w:rsid w:val="00362F27"/>
    <w:rsid w:val="003A2507"/>
    <w:rsid w:val="003D1029"/>
    <w:rsid w:val="003D383B"/>
    <w:rsid w:val="003F2AF9"/>
    <w:rsid w:val="004301A1"/>
    <w:rsid w:val="00430BD9"/>
    <w:rsid w:val="0043268C"/>
    <w:rsid w:val="00443F8B"/>
    <w:rsid w:val="004A3B6A"/>
    <w:rsid w:val="004C0B80"/>
    <w:rsid w:val="004D0DFC"/>
    <w:rsid w:val="004D3351"/>
    <w:rsid w:val="004D5C5E"/>
    <w:rsid w:val="004E2AF1"/>
    <w:rsid w:val="00500CC4"/>
    <w:rsid w:val="0051066B"/>
    <w:rsid w:val="005306BC"/>
    <w:rsid w:val="00533000"/>
    <w:rsid w:val="00537706"/>
    <w:rsid w:val="00545023"/>
    <w:rsid w:val="00556F48"/>
    <w:rsid w:val="005A46EA"/>
    <w:rsid w:val="005A7BF2"/>
    <w:rsid w:val="005C3ACC"/>
    <w:rsid w:val="005D2D16"/>
    <w:rsid w:val="005E0203"/>
    <w:rsid w:val="00610D90"/>
    <w:rsid w:val="006178EF"/>
    <w:rsid w:val="00622BF2"/>
    <w:rsid w:val="00650EBE"/>
    <w:rsid w:val="00652FB1"/>
    <w:rsid w:val="006530CB"/>
    <w:rsid w:val="00660006"/>
    <w:rsid w:val="00672AD8"/>
    <w:rsid w:val="00690EEA"/>
    <w:rsid w:val="006C4D10"/>
    <w:rsid w:val="006C7562"/>
    <w:rsid w:val="006D549D"/>
    <w:rsid w:val="006F0D0E"/>
    <w:rsid w:val="00730D91"/>
    <w:rsid w:val="007354EE"/>
    <w:rsid w:val="00741F11"/>
    <w:rsid w:val="0077510B"/>
    <w:rsid w:val="00783635"/>
    <w:rsid w:val="007A0CAE"/>
    <w:rsid w:val="007A6E37"/>
    <w:rsid w:val="007C1C33"/>
    <w:rsid w:val="007C7C02"/>
    <w:rsid w:val="007F1AAD"/>
    <w:rsid w:val="008017DC"/>
    <w:rsid w:val="00812221"/>
    <w:rsid w:val="00813E3B"/>
    <w:rsid w:val="00827C09"/>
    <w:rsid w:val="008347E3"/>
    <w:rsid w:val="00845B93"/>
    <w:rsid w:val="008577F8"/>
    <w:rsid w:val="00860F3A"/>
    <w:rsid w:val="008975AB"/>
    <w:rsid w:val="008A4061"/>
    <w:rsid w:val="008A7679"/>
    <w:rsid w:val="008B5F56"/>
    <w:rsid w:val="008E21B2"/>
    <w:rsid w:val="008E6E5B"/>
    <w:rsid w:val="0091513B"/>
    <w:rsid w:val="0091779A"/>
    <w:rsid w:val="00956712"/>
    <w:rsid w:val="00957955"/>
    <w:rsid w:val="009628CA"/>
    <w:rsid w:val="00970259"/>
    <w:rsid w:val="00985CBC"/>
    <w:rsid w:val="009921A6"/>
    <w:rsid w:val="009A1EB9"/>
    <w:rsid w:val="009F2113"/>
    <w:rsid w:val="00A105B7"/>
    <w:rsid w:val="00A40546"/>
    <w:rsid w:val="00A52991"/>
    <w:rsid w:val="00A56CFB"/>
    <w:rsid w:val="00A73F6B"/>
    <w:rsid w:val="00A830D3"/>
    <w:rsid w:val="00AD497E"/>
    <w:rsid w:val="00AE148C"/>
    <w:rsid w:val="00AE7245"/>
    <w:rsid w:val="00AF177A"/>
    <w:rsid w:val="00B032AC"/>
    <w:rsid w:val="00B04804"/>
    <w:rsid w:val="00B20FF8"/>
    <w:rsid w:val="00B22EB5"/>
    <w:rsid w:val="00B24630"/>
    <w:rsid w:val="00B339CD"/>
    <w:rsid w:val="00B43E7E"/>
    <w:rsid w:val="00B601D8"/>
    <w:rsid w:val="00B66B29"/>
    <w:rsid w:val="00B92ED2"/>
    <w:rsid w:val="00B93788"/>
    <w:rsid w:val="00B94C11"/>
    <w:rsid w:val="00BC2374"/>
    <w:rsid w:val="00BD3509"/>
    <w:rsid w:val="00BD53EA"/>
    <w:rsid w:val="00BE574C"/>
    <w:rsid w:val="00BF50D5"/>
    <w:rsid w:val="00C11312"/>
    <w:rsid w:val="00C1341D"/>
    <w:rsid w:val="00C26269"/>
    <w:rsid w:val="00C41371"/>
    <w:rsid w:val="00C77041"/>
    <w:rsid w:val="00C923D9"/>
    <w:rsid w:val="00C925EF"/>
    <w:rsid w:val="00CB3985"/>
    <w:rsid w:val="00CB5C83"/>
    <w:rsid w:val="00CD4B70"/>
    <w:rsid w:val="00CE0477"/>
    <w:rsid w:val="00CE5F2F"/>
    <w:rsid w:val="00D1335C"/>
    <w:rsid w:val="00D41A4B"/>
    <w:rsid w:val="00D44341"/>
    <w:rsid w:val="00D47054"/>
    <w:rsid w:val="00D73D96"/>
    <w:rsid w:val="00D9036B"/>
    <w:rsid w:val="00D9294B"/>
    <w:rsid w:val="00DA7091"/>
    <w:rsid w:val="00DC361A"/>
    <w:rsid w:val="00DF0696"/>
    <w:rsid w:val="00E1429B"/>
    <w:rsid w:val="00E17D70"/>
    <w:rsid w:val="00E2341A"/>
    <w:rsid w:val="00E46083"/>
    <w:rsid w:val="00E4683C"/>
    <w:rsid w:val="00E74920"/>
    <w:rsid w:val="00E81635"/>
    <w:rsid w:val="00E82B3F"/>
    <w:rsid w:val="00E83CC4"/>
    <w:rsid w:val="00E87CB3"/>
    <w:rsid w:val="00EB1906"/>
    <w:rsid w:val="00EB22EB"/>
    <w:rsid w:val="00EC2C32"/>
    <w:rsid w:val="00EC410E"/>
    <w:rsid w:val="00ED26E0"/>
    <w:rsid w:val="00ED4AEB"/>
    <w:rsid w:val="00EF6638"/>
    <w:rsid w:val="00EF7618"/>
    <w:rsid w:val="00F00666"/>
    <w:rsid w:val="00F30DB5"/>
    <w:rsid w:val="00F42C6F"/>
    <w:rsid w:val="00F645DA"/>
    <w:rsid w:val="00F72036"/>
    <w:rsid w:val="00F770E2"/>
    <w:rsid w:val="00FB1C0B"/>
    <w:rsid w:val="00FB4DD8"/>
    <w:rsid w:val="00FB56D0"/>
    <w:rsid w:val="00FB7D83"/>
    <w:rsid w:val="00FBA837"/>
    <w:rsid w:val="00FC44B1"/>
    <w:rsid w:val="00FD31F5"/>
    <w:rsid w:val="00FD613F"/>
    <w:rsid w:val="00FE0EA9"/>
    <w:rsid w:val="00FE2232"/>
    <w:rsid w:val="00FE40FA"/>
    <w:rsid w:val="00FF0AAB"/>
    <w:rsid w:val="00FF20A5"/>
    <w:rsid w:val="0136933D"/>
    <w:rsid w:val="049CE13F"/>
    <w:rsid w:val="06B32BB5"/>
    <w:rsid w:val="08B9E716"/>
    <w:rsid w:val="0DDDAB05"/>
    <w:rsid w:val="12558884"/>
    <w:rsid w:val="13986F7C"/>
    <w:rsid w:val="15EB53C3"/>
    <w:rsid w:val="1FB25E34"/>
    <w:rsid w:val="1FC1A105"/>
    <w:rsid w:val="223FBED2"/>
    <w:rsid w:val="26B1E2A5"/>
    <w:rsid w:val="305140BB"/>
    <w:rsid w:val="46C76DF5"/>
    <w:rsid w:val="48CA00F6"/>
    <w:rsid w:val="48CFD050"/>
    <w:rsid w:val="4DF0FA80"/>
    <w:rsid w:val="52E893C7"/>
    <w:rsid w:val="5619B6A9"/>
    <w:rsid w:val="57C2DD52"/>
    <w:rsid w:val="60AEAC6D"/>
    <w:rsid w:val="71F09568"/>
    <w:rsid w:val="73196FC2"/>
    <w:rsid w:val="7CF1D1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259DA"/>
  <w15:chartTrackingRefBased/>
  <w15:docId w15:val="{96653A73-88D1-44EC-9758-B1395FED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D443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styleId="CommentReference">
    <w:name w:val="annotation reference"/>
    <w:basedOn w:val="DefaultParagraphFont"/>
    <w:uiPriority w:val="99"/>
    <w:semiHidden/>
    <w:unhideWhenUsed/>
    <w:rsid w:val="00957955"/>
    <w:rPr>
      <w:sz w:val="16"/>
      <w:szCs w:val="16"/>
    </w:rPr>
  </w:style>
  <w:style w:type="paragraph" w:styleId="CommentText">
    <w:name w:val="annotation text"/>
    <w:basedOn w:val="Normal"/>
    <w:link w:val="CommentTextChar"/>
    <w:uiPriority w:val="99"/>
    <w:semiHidden/>
    <w:unhideWhenUsed/>
    <w:rsid w:val="00957955"/>
    <w:rPr>
      <w:sz w:val="20"/>
      <w:szCs w:val="20"/>
    </w:rPr>
  </w:style>
  <w:style w:type="character" w:customStyle="1" w:styleId="CommentTextChar">
    <w:name w:val="Comment Text Char"/>
    <w:basedOn w:val="DefaultParagraphFont"/>
    <w:link w:val="CommentText"/>
    <w:uiPriority w:val="99"/>
    <w:semiHidden/>
    <w:rsid w:val="00957955"/>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955"/>
    <w:rPr>
      <w:b/>
      <w:bCs/>
    </w:rPr>
  </w:style>
  <w:style w:type="character" w:customStyle="1" w:styleId="CommentSubjectChar">
    <w:name w:val="Comment Subject Char"/>
    <w:basedOn w:val="CommentTextChar"/>
    <w:link w:val="CommentSubject"/>
    <w:uiPriority w:val="99"/>
    <w:semiHidden/>
    <w:rsid w:val="00957955"/>
    <w:rPr>
      <w:rFonts w:ascii="Arial" w:eastAsia="Times New Roman" w:hAnsi="Arial" w:cs="Times New Roman"/>
      <w:b/>
      <w:bCs/>
      <w:kern w:val="0"/>
      <w:sz w:val="20"/>
      <w:szCs w:val="20"/>
      <w14:ligatures w14:val="none"/>
    </w:rPr>
  </w:style>
  <w:style w:type="paragraph" w:styleId="BodyTextIndent3">
    <w:name w:val="Body Text Indent 3"/>
    <w:basedOn w:val="Normal"/>
    <w:link w:val="BodyTextIndent3Char"/>
    <w:rsid w:val="003A2507"/>
    <w:pPr>
      <w:ind w:left="720"/>
    </w:pPr>
    <w:rPr>
      <w:rFonts w:ascii="Tahoma" w:hAnsi="Tahoma" w:cs="Tahoma"/>
      <w:sz w:val="24"/>
    </w:rPr>
  </w:style>
  <w:style w:type="character" w:customStyle="1" w:styleId="BodyTextIndent3Char">
    <w:name w:val="Body Text Indent 3 Char"/>
    <w:basedOn w:val="DefaultParagraphFont"/>
    <w:link w:val="BodyTextIndent3"/>
    <w:rsid w:val="003A2507"/>
    <w:rPr>
      <w:rFonts w:ascii="Tahoma" w:eastAsia="Times New Roman" w:hAnsi="Tahoma" w:cs="Tahoma"/>
      <w:kern w:val="0"/>
      <w14:ligatures w14:val="none"/>
    </w:rPr>
  </w:style>
  <w:style w:type="table" w:styleId="TableGrid">
    <w:name w:val="Table Grid"/>
    <w:basedOn w:val="TableNormal"/>
    <w:uiPriority w:val="39"/>
    <w:rsid w:val="00FB56D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44341"/>
    <w:rPr>
      <w:rFonts w:asciiTheme="majorHAnsi" w:eastAsiaTheme="majorEastAsia" w:hAnsiTheme="majorHAnsi" w:cstheme="majorBidi"/>
      <w:i/>
      <w:iCs/>
      <w:color w:val="2F5496" w:themeColor="accent1" w:themeShade="BF"/>
      <w:kern w:val="0"/>
      <w:sz w:val="23"/>
      <w14:ligatures w14:val="none"/>
    </w:rPr>
  </w:style>
  <w:style w:type="paragraph" w:styleId="Header">
    <w:name w:val="header"/>
    <w:basedOn w:val="Normal"/>
    <w:uiPriority w:val="99"/>
    <w:unhideWhenUsed/>
    <w:rsid w:val="7CF1D1D7"/>
    <w:pPr>
      <w:tabs>
        <w:tab w:val="center" w:pos="4680"/>
        <w:tab w:val="right" w:pos="9360"/>
      </w:tabs>
    </w:pPr>
  </w:style>
  <w:style w:type="paragraph" w:styleId="Footer">
    <w:name w:val="footer"/>
    <w:basedOn w:val="Normal"/>
    <w:uiPriority w:val="99"/>
    <w:unhideWhenUsed/>
    <w:rsid w:val="7CF1D1D7"/>
    <w:pPr>
      <w:tabs>
        <w:tab w:val="center" w:pos="4680"/>
        <w:tab w:val="right" w:pos="9360"/>
      </w:tabs>
    </w:pPr>
  </w:style>
  <w:style w:type="character" w:styleId="FollowedHyperlink">
    <w:name w:val="FollowedHyperlink"/>
    <w:basedOn w:val="DefaultParagraphFont"/>
    <w:uiPriority w:val="99"/>
    <w:semiHidden/>
    <w:unhideWhenUsed/>
    <w:rsid w:val="00690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33433162">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1462578116">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649139313">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10431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67336267">
          <w:marLeft w:val="0"/>
          <w:marRight w:val="0"/>
          <w:marTop w:val="0"/>
          <w:marBottom w:val="0"/>
          <w:divBdr>
            <w:top w:val="none" w:sz="0" w:space="0" w:color="auto"/>
            <w:left w:val="none" w:sz="0" w:space="0" w:color="auto"/>
            <w:bottom w:val="none" w:sz="0" w:space="0" w:color="auto"/>
            <w:right w:val="none" w:sz="0" w:space="0" w:color="auto"/>
          </w:divBdr>
          <w:divsChild>
            <w:div w:id="316687010">
              <w:marLeft w:val="0"/>
              <w:marRight w:val="0"/>
              <w:marTop w:val="0"/>
              <w:marBottom w:val="0"/>
              <w:divBdr>
                <w:top w:val="none" w:sz="0" w:space="0" w:color="auto"/>
                <w:left w:val="none" w:sz="0" w:space="0" w:color="auto"/>
                <w:bottom w:val="none" w:sz="0" w:space="0" w:color="auto"/>
                <w:right w:val="none" w:sz="0" w:space="0" w:color="auto"/>
              </w:divBdr>
            </w:div>
            <w:div w:id="379138536">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198056946">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519972024">
          <w:marLeft w:val="0"/>
          <w:marRight w:val="0"/>
          <w:marTop w:val="0"/>
          <w:marBottom w:val="0"/>
          <w:divBdr>
            <w:top w:val="none" w:sz="0" w:space="0" w:color="auto"/>
            <w:left w:val="none" w:sz="0" w:space="0" w:color="auto"/>
            <w:bottom w:val="none" w:sz="0" w:space="0" w:color="auto"/>
            <w:right w:val="none" w:sz="0" w:space="0" w:color="auto"/>
          </w:divBdr>
          <w:divsChild>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 w:id="1893425435">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330328328">
              <w:marLeft w:val="0"/>
              <w:marRight w:val="0"/>
              <w:marTop w:val="0"/>
              <w:marBottom w:val="0"/>
              <w:divBdr>
                <w:top w:val="none" w:sz="0" w:space="0" w:color="auto"/>
                <w:left w:val="none" w:sz="0" w:space="0" w:color="auto"/>
                <w:bottom w:val="none" w:sz="0" w:space="0" w:color="auto"/>
                <w:right w:val="none" w:sz="0" w:space="0" w:color="auto"/>
              </w:divBdr>
            </w:div>
            <w:div w:id="537855619">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177081470">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532420687">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897939183">
          <w:marLeft w:val="0"/>
          <w:marRight w:val="0"/>
          <w:marTop w:val="0"/>
          <w:marBottom w:val="0"/>
          <w:divBdr>
            <w:top w:val="none" w:sz="0" w:space="0" w:color="auto"/>
            <w:left w:val="none" w:sz="0" w:space="0" w:color="auto"/>
            <w:bottom w:val="none" w:sz="0" w:space="0" w:color="auto"/>
            <w:right w:val="none" w:sz="0" w:space="0" w:color="auto"/>
          </w:divBdr>
        </w:div>
        <w:div w:id="981152739">
          <w:marLeft w:val="0"/>
          <w:marRight w:val="0"/>
          <w:marTop w:val="0"/>
          <w:marBottom w:val="0"/>
          <w:divBdr>
            <w:top w:val="none" w:sz="0" w:space="0" w:color="auto"/>
            <w:left w:val="none" w:sz="0" w:space="0" w:color="auto"/>
            <w:bottom w:val="none" w:sz="0" w:space="0" w:color="auto"/>
            <w:right w:val="none" w:sz="0" w:space="0" w:color="auto"/>
          </w:divBdr>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13268056">
              <w:marLeft w:val="0"/>
              <w:marRight w:val="0"/>
              <w:marTop w:val="0"/>
              <w:marBottom w:val="0"/>
              <w:divBdr>
                <w:top w:val="none" w:sz="0" w:space="0" w:color="auto"/>
                <w:left w:val="none" w:sz="0" w:space="0" w:color="auto"/>
                <w:bottom w:val="none" w:sz="0" w:space="0" w:color="auto"/>
                <w:right w:val="none" w:sz="0" w:space="0" w:color="auto"/>
              </w:divBdr>
            </w:div>
            <w:div w:id="128832023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sChild>
        </w:div>
        <w:div w:id="1159492591">
          <w:marLeft w:val="0"/>
          <w:marRight w:val="0"/>
          <w:marTop w:val="0"/>
          <w:marBottom w:val="0"/>
          <w:divBdr>
            <w:top w:val="none" w:sz="0" w:space="0" w:color="auto"/>
            <w:left w:val="none" w:sz="0" w:space="0" w:color="auto"/>
            <w:bottom w:val="none" w:sz="0" w:space="0" w:color="auto"/>
            <w:right w:val="none" w:sz="0" w:space="0" w:color="auto"/>
          </w:divBdr>
        </w:div>
        <w:div w:id="1179662769">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333024520">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1358388314">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352873093">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200285805">
          <w:marLeft w:val="0"/>
          <w:marRight w:val="0"/>
          <w:marTop w:val="0"/>
          <w:marBottom w:val="0"/>
          <w:divBdr>
            <w:top w:val="none" w:sz="0" w:space="0" w:color="auto"/>
            <w:left w:val="none" w:sz="0" w:space="0" w:color="auto"/>
            <w:bottom w:val="none" w:sz="0" w:space="0" w:color="auto"/>
            <w:right w:val="none" w:sz="0" w:space="0" w:color="auto"/>
          </w:divBdr>
          <w:divsChild>
            <w:div w:id="1280725839">
              <w:marLeft w:val="0"/>
              <w:marRight w:val="0"/>
              <w:marTop w:val="0"/>
              <w:marBottom w:val="0"/>
              <w:divBdr>
                <w:top w:val="none" w:sz="0" w:space="0" w:color="auto"/>
                <w:left w:val="none" w:sz="0" w:space="0" w:color="auto"/>
                <w:bottom w:val="none" w:sz="0" w:space="0" w:color="auto"/>
                <w:right w:val="none" w:sz="0" w:space="0" w:color="auto"/>
              </w:divBdr>
            </w:div>
            <w:div w:id="1470825901">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sChild>
        </w:div>
        <w:div w:id="294260531">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880871224">
          <w:marLeft w:val="0"/>
          <w:marRight w:val="0"/>
          <w:marTop w:val="0"/>
          <w:marBottom w:val="0"/>
          <w:divBdr>
            <w:top w:val="none" w:sz="0" w:space="0" w:color="auto"/>
            <w:left w:val="none" w:sz="0" w:space="0" w:color="auto"/>
            <w:bottom w:val="none" w:sz="0" w:space="0" w:color="auto"/>
            <w:right w:val="none" w:sz="0" w:space="0" w:color="auto"/>
          </w:divBdr>
          <w:divsChild>
            <w:div w:id="22264587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 w:id="116971514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014570915">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490175368">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291591048">
          <w:marLeft w:val="0"/>
          <w:marRight w:val="0"/>
          <w:marTop w:val="0"/>
          <w:marBottom w:val="0"/>
          <w:divBdr>
            <w:top w:val="none" w:sz="0" w:space="0" w:color="auto"/>
            <w:left w:val="none" w:sz="0" w:space="0" w:color="auto"/>
            <w:bottom w:val="none" w:sz="0" w:space="0" w:color="auto"/>
            <w:right w:val="none" w:sz="0" w:space="0" w:color="auto"/>
          </w:divBdr>
        </w:div>
        <w:div w:id="1310092865">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1499466829">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22719645">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 w:id="2118138596">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sChild>
        </w:div>
        <w:div w:id="1912160410">
          <w:marLeft w:val="0"/>
          <w:marRight w:val="0"/>
          <w:marTop w:val="0"/>
          <w:marBottom w:val="0"/>
          <w:divBdr>
            <w:top w:val="none" w:sz="0" w:space="0" w:color="auto"/>
            <w:left w:val="none" w:sz="0" w:space="0" w:color="auto"/>
            <w:bottom w:val="none" w:sz="0" w:space="0" w:color="auto"/>
            <w:right w:val="none" w:sz="0" w:space="0" w:color="auto"/>
          </w:divBdr>
        </w:div>
        <w:div w:id="1938174583">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sChild>
    </w:div>
    <w:div w:id="1525636632">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414474387">
          <w:marLeft w:val="0"/>
          <w:marRight w:val="0"/>
          <w:marTop w:val="0"/>
          <w:marBottom w:val="0"/>
          <w:divBdr>
            <w:top w:val="none" w:sz="0" w:space="0" w:color="auto"/>
            <w:left w:val="none" w:sz="0" w:space="0" w:color="auto"/>
            <w:bottom w:val="none" w:sz="0" w:space="0" w:color="auto"/>
            <w:right w:val="none" w:sz="0" w:space="0" w:color="auto"/>
          </w:divBdr>
        </w:div>
        <w:div w:id="1661421912">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21269138">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789078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brielasullivan@ufl.edu" TargetMode="External"/><Relationship Id="rId18" Type="http://schemas.openxmlformats.org/officeDocument/2006/relationships/hyperlink" Target="https://www.microsoft.com/en-us/trust-center/compliance/accessibility" TargetMode="External"/><Relationship Id="rId26"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9" Type="http://schemas.openxmlformats.org/officeDocument/2006/relationships/hyperlink" Target="https://umatter.ufl.edu/" TargetMode="External"/><Relationship Id="rId21" Type="http://schemas.openxmlformats.org/officeDocument/2006/relationships/hyperlink" Target="https://www.adobe.com/privacy/policy.html" TargetMode="External"/><Relationship Id="rId34" Type="http://schemas.openxmlformats.org/officeDocument/2006/relationships/hyperlink" Target="https://it.ufl.edu/it-policies/acceptable-use/acceptable-use-policy/" TargetMode="External"/><Relationship Id="rId42" Type="http://schemas.openxmlformats.org/officeDocument/2006/relationships/hyperlink" Target="https://police.ufl.edu/" TargetMode="External"/><Relationship Id="rId47" Type="http://schemas.openxmlformats.org/officeDocument/2006/relationships/hyperlink" Target="https://academicresources.clas.ufl.edu/" TargetMode="External"/><Relationship Id="rId50" Type="http://schemas.openxmlformats.org/officeDocument/2006/relationships/hyperlink" Target="https://www.ombuds.ufl.edu/"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ernationalcenter.ufl.edu/international-scholars-program" TargetMode="External"/><Relationship Id="rId29" Type="http://schemas.openxmlformats.org/officeDocument/2006/relationships/hyperlink" Target="https://it.ufl.edu/policies/student-computing-requirements/" TargetMode="External"/><Relationship Id="rId11" Type="http://schemas.openxmlformats.org/officeDocument/2006/relationships/image" Target="media/image1.png"/><Relationship Id="rId24" Type="http://schemas.openxmlformats.org/officeDocument/2006/relationships/hyperlink" Target="https://explore.zoom.us/en/accessibility/" TargetMode="External"/><Relationship Id="rId32" Type="http://schemas.openxmlformats.org/officeDocument/2006/relationships/hyperlink" Target="https://catalog.ufl.edu/UGRD/academic-regulations/attendance-policies/" TargetMode="External"/><Relationship Id="rId37" Type="http://schemas.openxmlformats.org/officeDocument/2006/relationships/hyperlink" Target="https://gatorevals.aa.ufl.edu/public-results/" TargetMode="External"/><Relationship Id="rId40" Type="http://schemas.openxmlformats.org/officeDocument/2006/relationships/hyperlink" Target="https://counseling.ufl.edu/" TargetMode="External"/><Relationship Id="rId45" Type="http://schemas.openxmlformats.org/officeDocument/2006/relationships/hyperlink" Target="https://career.ufl.edu/"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31" Type="http://schemas.openxmlformats.org/officeDocument/2006/relationships/hyperlink" Target="https://sccr.dso.ufl.edu/policies/student-honor-code-student-conduct-code/" TargetMode="External"/><Relationship Id="rId44" Type="http://schemas.openxmlformats.org/officeDocument/2006/relationships/hyperlink" Target="mailto:helpdesk@ufl.edu" TargetMode="External"/><Relationship Id="rId52" Type="http://schemas.openxmlformats.org/officeDocument/2006/relationships/hyperlink" Target="https://catalog.ufl.edu/ugrad/current/regulations/info/grad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dobe.com/trust/accessibility.html" TargetMode="External"/><Relationship Id="rId27" Type="http://schemas.openxmlformats.org/officeDocument/2006/relationships/hyperlink" Target="https://community.canvaslms.com/t5/Canvas-Basics-Guide/What-are-the-Canvas-accessibility-standards/ta-p/1564" TargetMode="External"/><Relationship Id="rId30" Type="http://schemas.openxmlformats.org/officeDocument/2006/relationships/hyperlink" Target="https://catalog.ufl.edu/UGRD/academic-regulations/attendance-policies/" TargetMode="External"/><Relationship Id="rId35" Type="http://schemas.openxmlformats.org/officeDocument/2006/relationships/hyperlink" Target="https://nam10.safelinks.protection.outlook.com/?url=https%3A%2F%2Fmy-ufl.bluera.com%2F&amp;data=05%7C02%7Cbrooke.brammer%40ufl.edu%7C0881070fc57944c06b2608dd3a6c7242%7C0d4da0f84a314d76ace60a62331e1b84%7C0%7C0%7C638730959625962846%7CUnknown%7CTWFpbGZsb3d8eyJFbXB0eU1hcGkiOnRydWUsIlYiOiIwLjAuMDAwMCIsIlAiOiJXaW4zMiIsIkFOIjoiTWFpbCIsIldUIjoyfQ%3D%3D%7C0%7C%7C%7C&amp;sdata=zWBi7THuzqcrIJvxuvvYF1Tzn8gv9M9juozWUVKNo9o%3D&amp;reserved=0" TargetMode="External"/><Relationship Id="rId43" Type="http://schemas.openxmlformats.org/officeDocument/2006/relationships/hyperlink" Target="https://helpdesk.ufl.edu/" TargetMode="External"/><Relationship Id="rId48" Type="http://schemas.openxmlformats.org/officeDocument/2006/relationships/hyperlink" Target="https://writing.ufl.edu/writing-studio/"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isability.ufl.edu/" TargetMode="External"/><Relationship Id="rId3" Type="http://schemas.openxmlformats.org/officeDocument/2006/relationships/customXml" Target="../customXml/item3.xml"/><Relationship Id="rId12" Type="http://schemas.openxmlformats.org/officeDocument/2006/relationships/hyperlink" Target="mailto:ncoers@ufl.edu" TargetMode="External"/><Relationship Id="rId17" Type="http://schemas.openxmlformats.org/officeDocument/2006/relationships/hyperlink" Target="https://privacy.microsoft.com/en-us/privacystatement" TargetMode="External"/><Relationship Id="rId25"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33" Type="http://schemas.openxmlformats.org/officeDocument/2006/relationships/hyperlink" Target="https://aa.ufl.edu/policies/in-class-recording/" TargetMode="External"/><Relationship Id="rId38" Type="http://schemas.openxmlformats.org/officeDocument/2006/relationships/hyperlink" Target="mailto:umatter@ufl.edu" TargetMode="External"/><Relationship Id="rId46" Type="http://schemas.openxmlformats.org/officeDocument/2006/relationships/hyperlink" Target="https://uflib.ufl.edu/" TargetMode="External"/><Relationship Id="rId20"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41" Type="http://schemas.openxmlformats.org/officeDocument/2006/relationships/hyperlink" Target="https://shcc.ufl.ed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coers@ufl.edu" TargetMode="External"/><Relationship Id="rId23" Type="http://schemas.openxmlformats.org/officeDocument/2006/relationships/hyperlink" Target="https://explore.zoom.us/en/privacy/" TargetMode="External"/><Relationship Id="rId28"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36" Type="http://schemas.openxmlformats.org/officeDocument/2006/relationships/hyperlink" Target="https://gatorevals.aa.ufl.edu/students/" TargetMode="External"/><Relationship Id="rId49" Type="http://schemas.openxmlformats.org/officeDocument/2006/relationships/hyperlink" Target="https://sccr.dso.ufl.edu/policies/student-honor-%20code-student-conduct-c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_AEC_Syllabus%20Template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CE6F-547F-4104-A533-42A637820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4.xml><?xml version="1.0" encoding="utf-8"?>
<ds:datastoreItem xmlns:ds="http://schemas.openxmlformats.org/officeDocument/2006/customXml" ds:itemID="{D049209C-CA03-E247-999D-FA089A36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_AEC_Syllabus Template_23.dotx</Template>
  <TotalTime>0</TotalTime>
  <Pages>10</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2025-08-15T13:33:00Z</dcterms:created>
  <dcterms:modified xsi:type="dcterms:W3CDTF">2025-08-15T13:33:00Z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