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56EB" w14:textId="68EA8550" w:rsidR="00674205" w:rsidRPr="00244985" w:rsidRDefault="00674205" w:rsidP="00685D32">
      <w:pPr>
        <w:jc w:val="center"/>
        <w:rPr>
          <w:rFonts w:ascii="Times New Roman" w:hAnsi="Times New Roman" w:cs="Times New Roman"/>
          <w:b/>
          <w:bCs/>
          <w:sz w:val="24"/>
          <w:szCs w:val="24"/>
        </w:rPr>
      </w:pPr>
      <w:r w:rsidRPr="00244985">
        <w:rPr>
          <w:rFonts w:ascii="Times New Roman" w:hAnsi="Times New Roman" w:cs="Times New Roman"/>
          <w:b/>
          <w:bCs/>
          <w:sz w:val="24"/>
          <w:szCs w:val="24"/>
        </w:rPr>
        <w:t>AEC</w:t>
      </w:r>
      <w:r w:rsidR="00BC6CE9" w:rsidRPr="00244985">
        <w:rPr>
          <w:rFonts w:ascii="Times New Roman" w:hAnsi="Times New Roman" w:cs="Times New Roman"/>
          <w:b/>
          <w:bCs/>
          <w:sz w:val="24"/>
          <w:szCs w:val="24"/>
        </w:rPr>
        <w:t xml:space="preserve"> 6419</w:t>
      </w:r>
      <w:r w:rsidRPr="00244985">
        <w:rPr>
          <w:rFonts w:ascii="Times New Roman" w:hAnsi="Times New Roman" w:cs="Times New Roman"/>
          <w:b/>
          <w:bCs/>
          <w:sz w:val="24"/>
          <w:szCs w:val="24"/>
        </w:rPr>
        <w:t xml:space="preserve"> - </w:t>
      </w:r>
      <w:r w:rsidR="00014847" w:rsidRPr="00244985">
        <w:rPr>
          <w:rFonts w:ascii="Times New Roman" w:hAnsi="Times New Roman" w:cs="Times New Roman"/>
          <w:b/>
          <w:bCs/>
          <w:sz w:val="24"/>
          <w:szCs w:val="24"/>
        </w:rPr>
        <w:t>Communication &amp; Competencies for Global Leadership</w:t>
      </w:r>
    </w:p>
    <w:p w14:paraId="75D35BEA" w14:textId="59D68EA5" w:rsidR="00685D32" w:rsidRPr="00244985" w:rsidRDefault="00685D32" w:rsidP="00685D32">
      <w:pPr>
        <w:jc w:val="center"/>
        <w:rPr>
          <w:rFonts w:ascii="Times New Roman" w:hAnsi="Times New Roman" w:cs="Times New Roman"/>
          <w:sz w:val="24"/>
          <w:szCs w:val="24"/>
        </w:rPr>
      </w:pPr>
      <w:r w:rsidRPr="00244985">
        <w:rPr>
          <w:rFonts w:ascii="Times New Roman" w:hAnsi="Times New Roman" w:cs="Times New Roman"/>
          <w:sz w:val="24"/>
          <w:szCs w:val="24"/>
        </w:rPr>
        <w:t xml:space="preserve">3 Credits, Fall </w:t>
      </w:r>
      <w:r w:rsidR="00803EF2" w:rsidRPr="00244985">
        <w:rPr>
          <w:rFonts w:ascii="Times New Roman" w:hAnsi="Times New Roman" w:cs="Times New Roman"/>
          <w:sz w:val="24"/>
          <w:szCs w:val="24"/>
        </w:rPr>
        <w:t>Semester 202</w:t>
      </w:r>
      <w:r w:rsidR="000D0C92">
        <w:rPr>
          <w:rFonts w:ascii="Times New Roman" w:hAnsi="Times New Roman" w:cs="Times New Roman"/>
          <w:sz w:val="24"/>
          <w:szCs w:val="24"/>
        </w:rPr>
        <w:t>5</w:t>
      </w:r>
    </w:p>
    <w:p w14:paraId="23A2C7C5" w14:textId="424D8792" w:rsidR="00803EF2" w:rsidRPr="00244985" w:rsidRDefault="00803EF2" w:rsidP="00685D32">
      <w:pPr>
        <w:jc w:val="center"/>
        <w:rPr>
          <w:rFonts w:ascii="Times New Roman" w:hAnsi="Times New Roman" w:cs="Times New Roman"/>
          <w:sz w:val="24"/>
          <w:szCs w:val="24"/>
        </w:rPr>
      </w:pPr>
      <w:r w:rsidRPr="00244985">
        <w:rPr>
          <w:rFonts w:ascii="Times New Roman" w:hAnsi="Times New Roman" w:cs="Times New Roman"/>
          <w:sz w:val="24"/>
          <w:szCs w:val="24"/>
        </w:rPr>
        <w:t>T</w:t>
      </w:r>
      <w:r w:rsidR="00CE1036">
        <w:rPr>
          <w:rFonts w:ascii="Times New Roman" w:hAnsi="Times New Roman" w:cs="Times New Roman"/>
          <w:sz w:val="24"/>
          <w:szCs w:val="24"/>
        </w:rPr>
        <w:t>hursday</w:t>
      </w:r>
      <w:r w:rsidRPr="00244985">
        <w:rPr>
          <w:rFonts w:ascii="Times New Roman" w:hAnsi="Times New Roman" w:cs="Times New Roman"/>
          <w:sz w:val="24"/>
          <w:szCs w:val="24"/>
        </w:rPr>
        <w:t xml:space="preserve"> </w:t>
      </w:r>
      <w:r w:rsidR="00CE1036">
        <w:rPr>
          <w:rFonts w:ascii="Times New Roman" w:hAnsi="Times New Roman" w:cs="Times New Roman"/>
          <w:sz w:val="24"/>
          <w:szCs w:val="24"/>
        </w:rPr>
        <w:t>12</w:t>
      </w:r>
      <w:r w:rsidRPr="00244985">
        <w:rPr>
          <w:rFonts w:ascii="Times New Roman" w:hAnsi="Times New Roman" w:cs="Times New Roman"/>
          <w:sz w:val="24"/>
          <w:szCs w:val="24"/>
        </w:rPr>
        <w:t>:</w:t>
      </w:r>
      <w:r w:rsidR="00CE1036">
        <w:rPr>
          <w:rFonts w:ascii="Times New Roman" w:hAnsi="Times New Roman" w:cs="Times New Roman"/>
          <w:sz w:val="24"/>
          <w:szCs w:val="24"/>
        </w:rPr>
        <w:t>50</w:t>
      </w:r>
      <w:r w:rsidRPr="00244985">
        <w:rPr>
          <w:rFonts w:ascii="Times New Roman" w:hAnsi="Times New Roman" w:cs="Times New Roman"/>
          <w:sz w:val="24"/>
          <w:szCs w:val="24"/>
        </w:rPr>
        <w:t xml:space="preserve"> A</w:t>
      </w:r>
      <w:r w:rsidR="00214ADE" w:rsidRPr="00244985">
        <w:rPr>
          <w:rFonts w:ascii="Times New Roman" w:hAnsi="Times New Roman" w:cs="Times New Roman"/>
          <w:sz w:val="24"/>
          <w:szCs w:val="24"/>
        </w:rPr>
        <w:t>M</w:t>
      </w:r>
      <w:r w:rsidRPr="00244985">
        <w:rPr>
          <w:rFonts w:ascii="Times New Roman" w:hAnsi="Times New Roman" w:cs="Times New Roman"/>
          <w:sz w:val="24"/>
          <w:szCs w:val="24"/>
        </w:rPr>
        <w:t xml:space="preserve"> </w:t>
      </w:r>
      <w:r w:rsidR="00214ADE" w:rsidRPr="00244985">
        <w:rPr>
          <w:rFonts w:ascii="Times New Roman" w:hAnsi="Times New Roman" w:cs="Times New Roman"/>
          <w:sz w:val="24"/>
          <w:szCs w:val="24"/>
        </w:rPr>
        <w:t xml:space="preserve">– </w:t>
      </w:r>
      <w:r w:rsidR="00774B80">
        <w:rPr>
          <w:rFonts w:ascii="Times New Roman" w:hAnsi="Times New Roman" w:cs="Times New Roman"/>
          <w:sz w:val="24"/>
          <w:szCs w:val="24"/>
        </w:rPr>
        <w:t>3</w:t>
      </w:r>
      <w:r w:rsidR="00214ADE" w:rsidRPr="00244985">
        <w:rPr>
          <w:rFonts w:ascii="Times New Roman" w:hAnsi="Times New Roman" w:cs="Times New Roman"/>
          <w:sz w:val="24"/>
          <w:szCs w:val="24"/>
        </w:rPr>
        <w:t>:</w:t>
      </w:r>
      <w:r w:rsidR="00774B80">
        <w:rPr>
          <w:rFonts w:ascii="Times New Roman" w:hAnsi="Times New Roman" w:cs="Times New Roman"/>
          <w:sz w:val="24"/>
          <w:szCs w:val="24"/>
        </w:rPr>
        <w:t>50</w:t>
      </w:r>
      <w:r w:rsidR="00214ADE" w:rsidRPr="00244985">
        <w:rPr>
          <w:rFonts w:ascii="Times New Roman" w:hAnsi="Times New Roman" w:cs="Times New Roman"/>
          <w:sz w:val="24"/>
          <w:szCs w:val="24"/>
        </w:rPr>
        <w:t xml:space="preserve"> PM</w:t>
      </w:r>
    </w:p>
    <w:p w14:paraId="21D14296" w14:textId="18FBD5F6" w:rsidR="00214ADE" w:rsidRPr="00244985" w:rsidRDefault="00D30E96" w:rsidP="00D30E96">
      <w:pPr>
        <w:jc w:val="center"/>
        <w:rPr>
          <w:rFonts w:ascii="Times New Roman" w:hAnsi="Times New Roman" w:cs="Times New Roman"/>
          <w:sz w:val="24"/>
          <w:szCs w:val="24"/>
        </w:rPr>
      </w:pPr>
      <w:r w:rsidRPr="00244985">
        <w:rPr>
          <w:rFonts w:ascii="Times New Roman" w:hAnsi="Times New Roman" w:cs="Times New Roman"/>
          <w:sz w:val="24"/>
          <w:szCs w:val="24"/>
        </w:rPr>
        <w:t>Rolf Hall 306</w:t>
      </w:r>
    </w:p>
    <w:p w14:paraId="7B4C349D" w14:textId="0BB2D708" w:rsidR="00674205" w:rsidRPr="00244985" w:rsidRDefault="00BC6CE9" w:rsidP="00674205">
      <w:pPr>
        <w:spacing w:after="0" w:line="240" w:lineRule="auto"/>
        <w:rPr>
          <w:rFonts w:ascii="Times New Roman" w:hAnsi="Times New Roman" w:cs="Times New Roman"/>
          <w:b/>
          <w:bCs/>
          <w:sz w:val="24"/>
          <w:szCs w:val="24"/>
          <w:u w:val="single"/>
        </w:rPr>
      </w:pPr>
      <w:r w:rsidRPr="00244985">
        <w:rPr>
          <w:rFonts w:ascii="Times New Roman" w:hAnsi="Times New Roman" w:cs="Times New Roman"/>
          <w:b/>
          <w:bCs/>
          <w:sz w:val="24"/>
          <w:szCs w:val="24"/>
          <w:u w:val="single"/>
        </w:rPr>
        <w:t>FACULTY INFORMATION</w:t>
      </w:r>
      <w:r w:rsidR="00674205" w:rsidRPr="00244985">
        <w:rPr>
          <w:rFonts w:ascii="Times New Roman" w:hAnsi="Times New Roman" w:cs="Times New Roman"/>
          <w:b/>
          <w:bCs/>
          <w:sz w:val="24"/>
          <w:szCs w:val="24"/>
          <w:u w:val="single"/>
        </w:rPr>
        <w:t xml:space="preserve"> </w:t>
      </w:r>
    </w:p>
    <w:p w14:paraId="5DE9D083" w14:textId="77777777" w:rsidR="003B6BBC" w:rsidRPr="00244985" w:rsidRDefault="003B6BBC" w:rsidP="00F10A46">
      <w:pPr>
        <w:spacing w:after="0" w:line="240" w:lineRule="auto"/>
        <w:rPr>
          <w:rFonts w:ascii="Times New Roman" w:hAnsi="Times New Roman" w:cs="Times New Roman"/>
          <w:sz w:val="24"/>
          <w:szCs w:val="24"/>
        </w:rPr>
      </w:pPr>
    </w:p>
    <w:p w14:paraId="63312DF8" w14:textId="7FC630C5" w:rsidR="00F10A46" w:rsidRPr="00244985" w:rsidRDefault="00521F78" w:rsidP="00F10A46">
      <w:pPr>
        <w:spacing w:after="0" w:line="240" w:lineRule="auto"/>
        <w:rPr>
          <w:rFonts w:ascii="Times New Roman" w:hAnsi="Times New Roman" w:cs="Times New Roman"/>
          <w:sz w:val="24"/>
          <w:szCs w:val="24"/>
        </w:rPr>
      </w:pPr>
      <w:r>
        <w:rPr>
          <w:rFonts w:ascii="Times New Roman" w:hAnsi="Times New Roman" w:cs="Times New Roman"/>
          <w:sz w:val="24"/>
          <w:szCs w:val="24"/>
        </w:rPr>
        <w:t>Dr</w:t>
      </w:r>
      <w:r w:rsidR="002E3910">
        <w:rPr>
          <w:rFonts w:ascii="Times New Roman" w:hAnsi="Times New Roman" w:cs="Times New Roman"/>
          <w:sz w:val="24"/>
          <w:szCs w:val="24"/>
        </w:rPr>
        <w:t xml:space="preserve">. </w:t>
      </w:r>
      <w:r w:rsidR="00674205" w:rsidRPr="00244985">
        <w:rPr>
          <w:rFonts w:ascii="Times New Roman" w:hAnsi="Times New Roman" w:cs="Times New Roman"/>
          <w:sz w:val="24"/>
          <w:szCs w:val="24"/>
        </w:rPr>
        <w:t xml:space="preserve">Pablo Lamino </w:t>
      </w:r>
    </w:p>
    <w:p w14:paraId="600DDC62" w14:textId="223C9C78" w:rsidR="00F10A46" w:rsidRPr="00244985" w:rsidRDefault="00674205" w:rsidP="00F10A46">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 xml:space="preserve">Assistant Professor </w:t>
      </w:r>
      <w:r w:rsidR="003D237D" w:rsidRPr="00244985">
        <w:rPr>
          <w:rFonts w:ascii="Times New Roman" w:hAnsi="Times New Roman" w:cs="Times New Roman"/>
          <w:sz w:val="24"/>
          <w:szCs w:val="24"/>
        </w:rPr>
        <w:t xml:space="preserve">in </w:t>
      </w:r>
      <w:r w:rsidR="00733146">
        <w:rPr>
          <w:rFonts w:ascii="Times New Roman" w:hAnsi="Times New Roman" w:cs="Times New Roman"/>
          <w:sz w:val="24"/>
          <w:szCs w:val="24"/>
        </w:rPr>
        <w:t>Agricultural Leadership Education</w:t>
      </w:r>
    </w:p>
    <w:p w14:paraId="0C022466" w14:textId="77777777" w:rsidR="00733146" w:rsidRDefault="00733146" w:rsidP="00F10A46">
      <w:pPr>
        <w:spacing w:after="0" w:line="240" w:lineRule="auto"/>
        <w:rPr>
          <w:rFonts w:ascii="Times New Roman" w:hAnsi="Times New Roman" w:cs="Times New Roman"/>
          <w:sz w:val="24"/>
          <w:szCs w:val="24"/>
        </w:rPr>
      </w:pPr>
    </w:p>
    <w:p w14:paraId="42D0216D" w14:textId="0A4B7632" w:rsidR="00674205" w:rsidRPr="00244985" w:rsidRDefault="00674205" w:rsidP="00F10A46">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 xml:space="preserve">Office hours: You can schedule a meeting with me at </w:t>
      </w:r>
      <w:hyperlink r:id="rId11" w:history="1">
        <w:r w:rsidR="00AA63C7" w:rsidRPr="00244985">
          <w:rPr>
            <w:rStyle w:val="Hyperlink"/>
            <w:rFonts w:ascii="Times New Roman" w:hAnsi="Times New Roman" w:cs="Times New Roman"/>
            <w:sz w:val="24"/>
            <w:szCs w:val="24"/>
          </w:rPr>
          <w:t>https://calendly.com/pablolamino/meeting</w:t>
        </w:r>
      </w:hyperlink>
      <w:r w:rsidR="00AA63C7" w:rsidRPr="00244985">
        <w:rPr>
          <w:rFonts w:ascii="Times New Roman" w:hAnsi="Times New Roman" w:cs="Times New Roman"/>
          <w:sz w:val="24"/>
          <w:szCs w:val="24"/>
        </w:rPr>
        <w:t xml:space="preserve"> </w:t>
      </w:r>
      <w:r w:rsidRPr="00244985">
        <w:rPr>
          <w:rFonts w:ascii="Times New Roman" w:hAnsi="Times New Roman" w:cs="Times New Roman"/>
          <w:sz w:val="24"/>
          <w:szCs w:val="24"/>
        </w:rPr>
        <w:t xml:space="preserve"> </w:t>
      </w:r>
    </w:p>
    <w:p w14:paraId="41417DF5" w14:textId="77777777" w:rsidR="00F10A46" w:rsidRPr="00244985" w:rsidRDefault="00F10A46" w:rsidP="00F10A46">
      <w:pPr>
        <w:spacing w:after="0" w:line="240" w:lineRule="auto"/>
        <w:rPr>
          <w:rFonts w:ascii="Times New Roman" w:hAnsi="Times New Roman" w:cs="Times New Roman"/>
          <w:sz w:val="24"/>
          <w:szCs w:val="24"/>
        </w:rPr>
      </w:pPr>
    </w:p>
    <w:p w14:paraId="459F24B9" w14:textId="2FB5CB7B" w:rsidR="00674205" w:rsidRPr="00244985" w:rsidRDefault="00F10A46" w:rsidP="00674205">
      <w:pPr>
        <w:rPr>
          <w:rFonts w:ascii="Times New Roman" w:hAnsi="Times New Roman" w:cs="Times New Roman"/>
          <w:b/>
          <w:bCs/>
          <w:sz w:val="24"/>
          <w:szCs w:val="24"/>
          <w:u w:val="single"/>
        </w:rPr>
      </w:pPr>
      <w:r w:rsidRPr="00244985">
        <w:rPr>
          <w:rFonts w:ascii="Times New Roman" w:hAnsi="Times New Roman" w:cs="Times New Roman"/>
          <w:b/>
          <w:bCs/>
          <w:sz w:val="24"/>
          <w:szCs w:val="24"/>
          <w:u w:val="single"/>
        </w:rPr>
        <w:t>COURSE DESCRIPTION</w:t>
      </w:r>
    </w:p>
    <w:p w14:paraId="1DA94E95" w14:textId="6F752DAD" w:rsidR="0042333A" w:rsidRPr="00244985" w:rsidRDefault="0042333A" w:rsidP="003C596A">
      <w:pPr>
        <w:rPr>
          <w:rFonts w:ascii="Times New Roman" w:hAnsi="Times New Roman" w:cs="Times New Roman"/>
          <w:sz w:val="24"/>
          <w:szCs w:val="24"/>
        </w:rPr>
      </w:pPr>
      <w:r w:rsidRPr="00244985">
        <w:rPr>
          <w:rFonts w:ascii="Times New Roman" w:hAnsi="Times New Roman" w:cs="Times New Roman"/>
          <w:sz w:val="24"/>
          <w:szCs w:val="24"/>
        </w:rPr>
        <w:t xml:space="preserve">This course aims to enhance participants' understanding of cultural competency in leadership development, enabling them to develop the essential personal and professional skills required for effective leadership in a global society. It focuses on identifying and cultivating the competencies necessary for successful leadership in an increasingly globalized world, </w:t>
      </w:r>
      <w:r w:rsidR="00F6207E" w:rsidRPr="00244985">
        <w:rPr>
          <w:rFonts w:ascii="Times New Roman" w:hAnsi="Times New Roman" w:cs="Times New Roman"/>
          <w:sz w:val="24"/>
          <w:szCs w:val="24"/>
        </w:rPr>
        <w:t>particularly</w:t>
      </w:r>
      <w:r w:rsidRPr="00244985">
        <w:rPr>
          <w:rFonts w:ascii="Times New Roman" w:hAnsi="Times New Roman" w:cs="Times New Roman"/>
          <w:sz w:val="24"/>
          <w:szCs w:val="24"/>
        </w:rPr>
        <w:t xml:space="preserve"> international communication.</w:t>
      </w:r>
    </w:p>
    <w:p w14:paraId="2C37C200" w14:textId="60CDB6D4" w:rsidR="00674205" w:rsidRPr="00244985" w:rsidRDefault="00A52D7B" w:rsidP="00674205">
      <w:pPr>
        <w:rPr>
          <w:rFonts w:ascii="Times New Roman" w:hAnsi="Times New Roman" w:cs="Times New Roman"/>
          <w:b/>
          <w:bCs/>
          <w:sz w:val="24"/>
          <w:szCs w:val="24"/>
          <w:u w:val="single"/>
        </w:rPr>
      </w:pPr>
      <w:r w:rsidRPr="00244985">
        <w:rPr>
          <w:rFonts w:ascii="Times New Roman" w:hAnsi="Times New Roman" w:cs="Times New Roman"/>
          <w:b/>
          <w:bCs/>
          <w:sz w:val="24"/>
          <w:szCs w:val="24"/>
          <w:u w:val="single"/>
        </w:rPr>
        <w:t>COURSE OBJECTIVES</w:t>
      </w:r>
    </w:p>
    <w:p w14:paraId="227627FC" w14:textId="4EEBCD1D" w:rsidR="00C3131D" w:rsidRPr="00244985" w:rsidRDefault="00C3131D" w:rsidP="00C3131D">
      <w:pPr>
        <w:rPr>
          <w:rFonts w:ascii="Times New Roman" w:hAnsi="Times New Roman" w:cs="Times New Roman"/>
          <w:sz w:val="24"/>
          <w:szCs w:val="24"/>
        </w:rPr>
      </w:pPr>
      <w:r w:rsidRPr="00244985">
        <w:rPr>
          <w:rFonts w:ascii="Times New Roman" w:hAnsi="Times New Roman" w:cs="Times New Roman"/>
          <w:sz w:val="24"/>
          <w:szCs w:val="24"/>
        </w:rPr>
        <w:t>Upon completion of the course</w:t>
      </w:r>
      <w:r w:rsidR="00A52D7B" w:rsidRPr="00244985">
        <w:rPr>
          <w:rFonts w:ascii="Times New Roman" w:hAnsi="Times New Roman" w:cs="Times New Roman"/>
          <w:sz w:val="24"/>
          <w:szCs w:val="24"/>
        </w:rPr>
        <w:t>,</w:t>
      </w:r>
      <w:r w:rsidRPr="00244985">
        <w:rPr>
          <w:rFonts w:ascii="Times New Roman" w:hAnsi="Times New Roman" w:cs="Times New Roman"/>
          <w:sz w:val="24"/>
          <w:szCs w:val="24"/>
        </w:rPr>
        <w:t xml:space="preserve"> learners should be able to:</w:t>
      </w:r>
    </w:p>
    <w:p w14:paraId="29E8BEDF" w14:textId="77777777" w:rsidR="00C3131D" w:rsidRPr="00244985" w:rsidRDefault="00C3131D" w:rsidP="008F3789">
      <w:pPr>
        <w:spacing w:after="0"/>
        <w:ind w:left="720"/>
        <w:rPr>
          <w:rFonts w:ascii="Times New Roman" w:hAnsi="Times New Roman" w:cs="Times New Roman"/>
          <w:sz w:val="24"/>
          <w:szCs w:val="24"/>
        </w:rPr>
      </w:pPr>
      <w:r w:rsidRPr="00244985">
        <w:rPr>
          <w:rFonts w:ascii="Times New Roman" w:hAnsi="Times New Roman" w:cs="Times New Roman"/>
          <w:sz w:val="24"/>
          <w:szCs w:val="24"/>
        </w:rPr>
        <w:t>1. Have a sound conceptual and theoretical understanding of effective leadership for today’s world</w:t>
      </w:r>
    </w:p>
    <w:p w14:paraId="60EF400F" w14:textId="77777777" w:rsidR="00C3131D" w:rsidRPr="00244985" w:rsidRDefault="00C3131D" w:rsidP="008F3789">
      <w:pPr>
        <w:spacing w:after="0"/>
        <w:ind w:left="720"/>
        <w:rPr>
          <w:rFonts w:ascii="Times New Roman" w:hAnsi="Times New Roman" w:cs="Times New Roman"/>
          <w:sz w:val="24"/>
          <w:szCs w:val="24"/>
        </w:rPr>
      </w:pPr>
      <w:r w:rsidRPr="00244985">
        <w:rPr>
          <w:rFonts w:ascii="Times New Roman" w:hAnsi="Times New Roman" w:cs="Times New Roman"/>
          <w:sz w:val="24"/>
          <w:szCs w:val="24"/>
        </w:rPr>
        <w:t>2. Define global leadership knowledge, skills, practices, and values</w:t>
      </w:r>
    </w:p>
    <w:p w14:paraId="5579717D" w14:textId="3FE98AC6" w:rsidR="00C3131D" w:rsidRPr="00244985" w:rsidRDefault="00C3131D" w:rsidP="008F3789">
      <w:pPr>
        <w:spacing w:after="0"/>
        <w:ind w:left="720"/>
        <w:rPr>
          <w:rFonts w:ascii="Times New Roman" w:hAnsi="Times New Roman" w:cs="Times New Roman"/>
          <w:sz w:val="24"/>
          <w:szCs w:val="24"/>
        </w:rPr>
      </w:pPr>
      <w:r w:rsidRPr="00244985">
        <w:rPr>
          <w:rFonts w:ascii="Times New Roman" w:hAnsi="Times New Roman" w:cs="Times New Roman"/>
          <w:sz w:val="24"/>
          <w:szCs w:val="24"/>
        </w:rPr>
        <w:t xml:space="preserve">3. Know and critically engage with </w:t>
      </w:r>
      <w:r w:rsidR="00A52D7B" w:rsidRPr="00244985">
        <w:rPr>
          <w:rFonts w:ascii="Times New Roman" w:hAnsi="Times New Roman" w:cs="Times New Roman"/>
          <w:sz w:val="24"/>
          <w:szCs w:val="24"/>
        </w:rPr>
        <w:t>real-world</w:t>
      </w:r>
      <w:r w:rsidRPr="00244985">
        <w:rPr>
          <w:rFonts w:ascii="Times New Roman" w:hAnsi="Times New Roman" w:cs="Times New Roman"/>
          <w:sz w:val="24"/>
          <w:szCs w:val="24"/>
        </w:rPr>
        <w:t xml:space="preserve"> global agricultural and leadership issues in society</w:t>
      </w:r>
    </w:p>
    <w:p w14:paraId="2F03B3C9" w14:textId="77777777" w:rsidR="00C3131D" w:rsidRPr="00244985" w:rsidRDefault="00C3131D" w:rsidP="008F3789">
      <w:pPr>
        <w:spacing w:after="0"/>
        <w:ind w:left="720"/>
        <w:rPr>
          <w:rFonts w:ascii="Times New Roman" w:hAnsi="Times New Roman" w:cs="Times New Roman"/>
          <w:sz w:val="24"/>
          <w:szCs w:val="24"/>
        </w:rPr>
      </w:pPr>
      <w:r w:rsidRPr="00244985">
        <w:rPr>
          <w:rFonts w:ascii="Times New Roman" w:hAnsi="Times New Roman" w:cs="Times New Roman"/>
          <w:sz w:val="24"/>
          <w:szCs w:val="24"/>
        </w:rPr>
        <w:t>4. Develop culturally relevant and effective global leadership techniques</w:t>
      </w:r>
    </w:p>
    <w:p w14:paraId="3C14E4A9" w14:textId="77777777" w:rsidR="00C3131D" w:rsidRPr="00244985" w:rsidRDefault="00C3131D" w:rsidP="008F3789">
      <w:pPr>
        <w:spacing w:after="0"/>
        <w:ind w:left="720"/>
        <w:rPr>
          <w:rFonts w:ascii="Times New Roman" w:hAnsi="Times New Roman" w:cs="Times New Roman"/>
          <w:sz w:val="24"/>
          <w:szCs w:val="24"/>
        </w:rPr>
      </w:pPr>
      <w:r w:rsidRPr="00244985">
        <w:rPr>
          <w:rFonts w:ascii="Times New Roman" w:hAnsi="Times New Roman" w:cs="Times New Roman"/>
          <w:sz w:val="24"/>
          <w:szCs w:val="24"/>
        </w:rPr>
        <w:t>5. Apply leadership skills in the global workplace and multicultural contexts</w:t>
      </w:r>
    </w:p>
    <w:p w14:paraId="0894FB8B" w14:textId="77777777" w:rsidR="00C3131D" w:rsidRPr="00244985" w:rsidRDefault="00C3131D" w:rsidP="008F3789">
      <w:pPr>
        <w:spacing w:after="0"/>
        <w:ind w:left="720"/>
        <w:rPr>
          <w:rFonts w:ascii="Times New Roman" w:hAnsi="Times New Roman" w:cs="Times New Roman"/>
          <w:sz w:val="24"/>
          <w:szCs w:val="24"/>
        </w:rPr>
      </w:pPr>
      <w:r w:rsidRPr="00244985">
        <w:rPr>
          <w:rFonts w:ascii="Times New Roman" w:hAnsi="Times New Roman" w:cs="Times New Roman"/>
          <w:sz w:val="24"/>
          <w:szCs w:val="24"/>
        </w:rPr>
        <w:t>6. Understand and analyze the dimensions of global society’s past, present, and future</w:t>
      </w:r>
    </w:p>
    <w:p w14:paraId="5682B64C" w14:textId="77777777" w:rsidR="00C3131D" w:rsidRPr="00244985" w:rsidRDefault="00C3131D" w:rsidP="008F3789">
      <w:pPr>
        <w:spacing w:after="0"/>
        <w:ind w:left="720"/>
        <w:rPr>
          <w:rFonts w:ascii="Times New Roman" w:hAnsi="Times New Roman" w:cs="Times New Roman"/>
          <w:sz w:val="24"/>
          <w:szCs w:val="24"/>
        </w:rPr>
      </w:pPr>
      <w:r w:rsidRPr="00244985">
        <w:rPr>
          <w:rFonts w:ascii="Times New Roman" w:hAnsi="Times New Roman" w:cs="Times New Roman"/>
          <w:sz w:val="24"/>
          <w:szCs w:val="24"/>
        </w:rPr>
        <w:t>7. Interrogate the role of power within global leadership and engagement</w:t>
      </w:r>
    </w:p>
    <w:p w14:paraId="6F98614A" w14:textId="77777777" w:rsidR="00C3131D" w:rsidRPr="00244985" w:rsidRDefault="00C3131D" w:rsidP="008F3789">
      <w:pPr>
        <w:spacing w:after="0"/>
        <w:ind w:left="720"/>
        <w:rPr>
          <w:rFonts w:ascii="Times New Roman" w:hAnsi="Times New Roman" w:cs="Times New Roman"/>
          <w:sz w:val="24"/>
          <w:szCs w:val="24"/>
        </w:rPr>
      </w:pPr>
      <w:r w:rsidRPr="00244985">
        <w:rPr>
          <w:rFonts w:ascii="Times New Roman" w:hAnsi="Times New Roman" w:cs="Times New Roman"/>
          <w:sz w:val="24"/>
          <w:szCs w:val="24"/>
        </w:rPr>
        <w:t>8. Enhance intercultural communication proficiency</w:t>
      </w:r>
    </w:p>
    <w:p w14:paraId="595812F0" w14:textId="1847DCD3" w:rsidR="00C3131D" w:rsidRPr="00244985" w:rsidRDefault="00C3131D" w:rsidP="008F3789">
      <w:pPr>
        <w:spacing w:after="0"/>
        <w:ind w:left="720"/>
        <w:rPr>
          <w:rFonts w:ascii="Times New Roman" w:hAnsi="Times New Roman" w:cs="Times New Roman"/>
          <w:sz w:val="24"/>
          <w:szCs w:val="24"/>
        </w:rPr>
      </w:pPr>
      <w:r w:rsidRPr="00244985">
        <w:rPr>
          <w:rFonts w:ascii="Times New Roman" w:hAnsi="Times New Roman" w:cs="Times New Roman"/>
          <w:sz w:val="24"/>
          <w:szCs w:val="24"/>
        </w:rPr>
        <w:t xml:space="preserve">9. Analyze and evaluate personal cultural patterns and preferred communication </w:t>
      </w:r>
      <w:r w:rsidR="003D29EE">
        <w:rPr>
          <w:rFonts w:ascii="Times New Roman" w:hAnsi="Times New Roman" w:cs="Times New Roman"/>
          <w:sz w:val="24"/>
          <w:szCs w:val="24"/>
        </w:rPr>
        <w:t>styles</w:t>
      </w:r>
      <w:r w:rsidRPr="00244985">
        <w:rPr>
          <w:rFonts w:ascii="Times New Roman" w:hAnsi="Times New Roman" w:cs="Times New Roman"/>
          <w:sz w:val="24"/>
          <w:szCs w:val="24"/>
        </w:rPr>
        <w:t xml:space="preserve"> in relation to other cultures, domestic and international.</w:t>
      </w:r>
    </w:p>
    <w:p w14:paraId="555A7E7B" w14:textId="77777777" w:rsidR="00AA63C7" w:rsidRPr="00244985" w:rsidRDefault="00AA63C7" w:rsidP="00674205">
      <w:pPr>
        <w:pStyle w:val="ListParagraph"/>
        <w:numPr>
          <w:ilvl w:val="0"/>
          <w:numId w:val="2"/>
        </w:numPr>
        <w:rPr>
          <w:rFonts w:ascii="Times New Roman" w:hAnsi="Times New Roman" w:cs="Times New Roman"/>
          <w:sz w:val="24"/>
          <w:szCs w:val="24"/>
        </w:rPr>
        <w:sectPr w:rsidR="00AA63C7" w:rsidRPr="00244985">
          <w:headerReference w:type="default" r:id="rId12"/>
          <w:pgSz w:w="12240" w:h="15840"/>
          <w:pgMar w:top="1440" w:right="1440" w:bottom="1440" w:left="1440" w:header="720" w:footer="720" w:gutter="0"/>
          <w:cols w:space="720"/>
          <w:docGrid w:linePitch="360"/>
        </w:sectPr>
      </w:pPr>
    </w:p>
    <w:p w14:paraId="0BB31857" w14:textId="77777777" w:rsidR="00AA63C7" w:rsidRPr="00244985" w:rsidRDefault="00AA63C7" w:rsidP="00674205">
      <w:pPr>
        <w:rPr>
          <w:rFonts w:ascii="Times New Roman" w:hAnsi="Times New Roman" w:cs="Times New Roman"/>
          <w:b/>
          <w:bCs/>
          <w:sz w:val="24"/>
          <w:szCs w:val="24"/>
        </w:rPr>
        <w:sectPr w:rsidR="00AA63C7" w:rsidRPr="00244985" w:rsidSect="00AA63C7">
          <w:type w:val="continuous"/>
          <w:pgSz w:w="12240" w:h="15840"/>
          <w:pgMar w:top="1440" w:right="1440" w:bottom="1440" w:left="1440" w:header="720" w:footer="720" w:gutter="0"/>
          <w:cols w:num="2" w:space="720"/>
          <w:docGrid w:linePitch="360"/>
        </w:sectPr>
      </w:pPr>
    </w:p>
    <w:p w14:paraId="1E50AC09" w14:textId="77777777" w:rsidR="003C30D8" w:rsidRPr="00244985" w:rsidRDefault="003C30D8" w:rsidP="003C30D8">
      <w:pPr>
        <w:rPr>
          <w:rFonts w:ascii="Times New Roman" w:hAnsi="Times New Roman" w:cs="Times New Roman"/>
          <w:b/>
          <w:bCs/>
          <w:sz w:val="24"/>
          <w:szCs w:val="24"/>
          <w:u w:val="single"/>
        </w:rPr>
      </w:pPr>
      <w:r w:rsidRPr="00244985">
        <w:rPr>
          <w:rFonts w:ascii="Times New Roman" w:hAnsi="Times New Roman" w:cs="Times New Roman"/>
          <w:b/>
          <w:bCs/>
          <w:sz w:val="24"/>
          <w:szCs w:val="24"/>
          <w:u w:val="single"/>
        </w:rPr>
        <w:t>COURSE MATERIALS</w:t>
      </w:r>
    </w:p>
    <w:p w14:paraId="17E49975" w14:textId="77777777" w:rsidR="003C30D8" w:rsidRPr="00244985" w:rsidRDefault="003C30D8" w:rsidP="003C30D8">
      <w:pPr>
        <w:rPr>
          <w:rFonts w:ascii="Times New Roman" w:hAnsi="Times New Roman" w:cs="Times New Roman"/>
          <w:b/>
          <w:bCs/>
          <w:sz w:val="24"/>
          <w:szCs w:val="24"/>
        </w:rPr>
      </w:pPr>
      <w:r w:rsidRPr="00244985">
        <w:rPr>
          <w:rFonts w:ascii="Times New Roman" w:hAnsi="Times New Roman" w:cs="Times New Roman"/>
          <w:b/>
          <w:bCs/>
          <w:sz w:val="24"/>
          <w:szCs w:val="24"/>
        </w:rPr>
        <w:t>Required:</w:t>
      </w:r>
    </w:p>
    <w:p w14:paraId="37DFDC38" w14:textId="77777777" w:rsidR="003C30D8" w:rsidRPr="00244985" w:rsidRDefault="003C30D8" w:rsidP="003C30D8">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 xml:space="preserve">Mendenhall, M.E., Osland, J.O., Bird, A., </w:t>
      </w:r>
      <w:proofErr w:type="spellStart"/>
      <w:r w:rsidRPr="00244985">
        <w:rPr>
          <w:rFonts w:ascii="Times New Roman" w:hAnsi="Times New Roman" w:cs="Times New Roman"/>
          <w:sz w:val="24"/>
          <w:szCs w:val="24"/>
        </w:rPr>
        <w:t>Oddou</w:t>
      </w:r>
      <w:proofErr w:type="spellEnd"/>
      <w:r w:rsidRPr="00244985">
        <w:rPr>
          <w:rFonts w:ascii="Times New Roman" w:hAnsi="Times New Roman" w:cs="Times New Roman"/>
          <w:sz w:val="24"/>
          <w:szCs w:val="24"/>
        </w:rPr>
        <w:t xml:space="preserve">, G.R., Stevens, M.J., </w:t>
      </w:r>
      <w:proofErr w:type="spellStart"/>
      <w:r w:rsidRPr="00244985">
        <w:rPr>
          <w:rFonts w:ascii="Times New Roman" w:hAnsi="Times New Roman" w:cs="Times New Roman"/>
          <w:sz w:val="24"/>
          <w:szCs w:val="24"/>
        </w:rPr>
        <w:t>Maznevski</w:t>
      </w:r>
      <w:proofErr w:type="spellEnd"/>
      <w:r w:rsidRPr="00244985">
        <w:rPr>
          <w:rFonts w:ascii="Times New Roman" w:hAnsi="Times New Roman" w:cs="Times New Roman"/>
          <w:sz w:val="24"/>
          <w:szCs w:val="24"/>
        </w:rPr>
        <w:t>, M.L., &amp;</w:t>
      </w:r>
    </w:p>
    <w:p w14:paraId="587D4388" w14:textId="4ED11BF7" w:rsidR="00A52D7B" w:rsidRPr="003D29EE" w:rsidRDefault="003C30D8" w:rsidP="003D29EE">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Stahl, G.K. (201</w:t>
      </w:r>
      <w:r w:rsidR="008A1721">
        <w:rPr>
          <w:rFonts w:ascii="Times New Roman" w:hAnsi="Times New Roman" w:cs="Times New Roman"/>
          <w:sz w:val="24"/>
          <w:szCs w:val="24"/>
        </w:rPr>
        <w:t>7</w:t>
      </w:r>
      <w:r w:rsidRPr="00244985">
        <w:rPr>
          <w:rFonts w:ascii="Times New Roman" w:hAnsi="Times New Roman" w:cs="Times New Roman"/>
          <w:sz w:val="24"/>
          <w:szCs w:val="24"/>
        </w:rPr>
        <w:t>). Global leadership: Research, practice, and development. Routledge.</w:t>
      </w:r>
    </w:p>
    <w:p w14:paraId="615FFC8C" w14:textId="7D7DA704" w:rsidR="003C30D8" w:rsidRPr="00244985" w:rsidRDefault="003C30D8" w:rsidP="003C30D8">
      <w:pPr>
        <w:rPr>
          <w:rFonts w:ascii="Times New Roman" w:hAnsi="Times New Roman" w:cs="Times New Roman"/>
          <w:b/>
          <w:bCs/>
          <w:sz w:val="24"/>
          <w:szCs w:val="24"/>
        </w:rPr>
      </w:pPr>
      <w:r w:rsidRPr="00244985">
        <w:rPr>
          <w:rFonts w:ascii="Times New Roman" w:hAnsi="Times New Roman" w:cs="Times New Roman"/>
          <w:b/>
          <w:bCs/>
          <w:sz w:val="24"/>
          <w:szCs w:val="24"/>
        </w:rPr>
        <w:lastRenderedPageBreak/>
        <w:t>Recommended:</w:t>
      </w:r>
    </w:p>
    <w:p w14:paraId="3A6866EB" w14:textId="77777777" w:rsidR="003C30D8" w:rsidRPr="00244985" w:rsidRDefault="003C30D8" w:rsidP="003C30D8">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Caligiuri, P. (2021). Build your cultural agility: The nine competencies of successful global</w:t>
      </w:r>
    </w:p>
    <w:p w14:paraId="2B2DF3E9" w14:textId="524119F7" w:rsidR="00B7080B" w:rsidRPr="00244985" w:rsidRDefault="003C30D8" w:rsidP="003C30D8">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professionals. Kogan Page.</w:t>
      </w:r>
    </w:p>
    <w:p w14:paraId="14888DBB" w14:textId="77777777" w:rsidR="003C30D8" w:rsidRPr="00244985" w:rsidRDefault="003C30D8" w:rsidP="003C30D8">
      <w:pPr>
        <w:spacing w:after="0" w:line="240" w:lineRule="auto"/>
        <w:rPr>
          <w:rFonts w:ascii="Times New Roman" w:hAnsi="Times New Roman" w:cs="Times New Roman"/>
          <w:sz w:val="24"/>
          <w:szCs w:val="24"/>
        </w:rPr>
      </w:pPr>
    </w:p>
    <w:p w14:paraId="517FBCBE" w14:textId="77777777" w:rsidR="00C52058" w:rsidRPr="00244985" w:rsidRDefault="00C52058" w:rsidP="00C52058">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All required course readings will be provided via the weekly Canvas Module</w:t>
      </w:r>
    </w:p>
    <w:p w14:paraId="0D100075" w14:textId="2C789DAA" w:rsidR="00C52058" w:rsidRPr="00244985" w:rsidRDefault="00C52058" w:rsidP="00C52058">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Additional recommended resources will be shared in class and on Canvas.</w:t>
      </w:r>
    </w:p>
    <w:p w14:paraId="0ECB7639" w14:textId="77777777" w:rsidR="00C52058" w:rsidRPr="00244985" w:rsidRDefault="00C52058" w:rsidP="00C52058">
      <w:pPr>
        <w:spacing w:after="0" w:line="240" w:lineRule="auto"/>
        <w:rPr>
          <w:rFonts w:ascii="Times New Roman" w:hAnsi="Times New Roman" w:cs="Times New Roman"/>
          <w:sz w:val="24"/>
          <w:szCs w:val="24"/>
        </w:rPr>
      </w:pPr>
    </w:p>
    <w:p w14:paraId="30092C16" w14:textId="0280AF5A" w:rsidR="008759BE" w:rsidRPr="00244985" w:rsidRDefault="00A52D7B" w:rsidP="00674205">
      <w:pPr>
        <w:rPr>
          <w:rFonts w:ascii="Times New Roman" w:hAnsi="Times New Roman" w:cs="Times New Roman"/>
          <w:b/>
          <w:bCs/>
          <w:sz w:val="24"/>
          <w:szCs w:val="24"/>
          <w:u w:val="single"/>
        </w:rPr>
      </w:pPr>
      <w:r w:rsidRPr="00244985">
        <w:rPr>
          <w:rFonts w:ascii="Times New Roman" w:hAnsi="Times New Roman" w:cs="Times New Roman"/>
          <w:b/>
          <w:bCs/>
          <w:sz w:val="24"/>
          <w:szCs w:val="24"/>
          <w:u w:val="single"/>
        </w:rPr>
        <w:t>STUDENTS EXPECTATIONS</w:t>
      </w:r>
    </w:p>
    <w:p w14:paraId="2A03B669" w14:textId="6CA279D4" w:rsidR="00674205" w:rsidRPr="00244985" w:rsidRDefault="008759BE" w:rsidP="003D29EE">
      <w:pPr>
        <w:rPr>
          <w:rFonts w:ascii="Times New Roman" w:hAnsi="Times New Roman" w:cs="Times New Roman"/>
          <w:sz w:val="24"/>
          <w:szCs w:val="24"/>
        </w:rPr>
      </w:pPr>
      <w:r w:rsidRPr="00244985">
        <w:rPr>
          <w:rFonts w:ascii="Times New Roman" w:hAnsi="Times New Roman" w:cs="Times New Roman"/>
          <w:sz w:val="24"/>
          <w:szCs w:val="24"/>
        </w:rPr>
        <w:t xml:space="preserve">Students are expected to be respectful, active, and tolerant of classmates and instructors. Students are </w:t>
      </w:r>
      <w:r w:rsidR="00985A0A" w:rsidRPr="00244985">
        <w:rPr>
          <w:rFonts w:ascii="Times New Roman" w:hAnsi="Times New Roman" w:cs="Times New Roman"/>
          <w:sz w:val="24"/>
          <w:szCs w:val="24"/>
        </w:rPr>
        <w:t>only allowed to use cellular phones and computers during class if</w:t>
      </w:r>
      <w:r w:rsidRPr="00244985">
        <w:rPr>
          <w:rFonts w:ascii="Times New Roman" w:hAnsi="Times New Roman" w:cs="Times New Roman"/>
          <w:sz w:val="24"/>
          <w:szCs w:val="24"/>
        </w:rPr>
        <w:t xml:space="preserve"> instructed to maintain a classroom environment conducive to learning. Students should refrain from engaging in other forms of distraction, such as interrupting others. Inappropriate behavior will result in a request to leave class, with the student receiving an unexcused absence for that class session. Absolutely no tobacco products of any kind, including vapes, are permitted in the classroom – students using tobacco products will be asked to leave the class</w:t>
      </w:r>
      <w:r w:rsidR="00985A0A" w:rsidRPr="00244985">
        <w:rPr>
          <w:rFonts w:ascii="Times New Roman" w:hAnsi="Times New Roman" w:cs="Times New Roman"/>
          <w:sz w:val="24"/>
          <w:szCs w:val="24"/>
        </w:rPr>
        <w:t>. They will</w:t>
      </w:r>
      <w:r w:rsidRPr="00244985">
        <w:rPr>
          <w:rFonts w:ascii="Times New Roman" w:hAnsi="Times New Roman" w:cs="Times New Roman"/>
          <w:sz w:val="24"/>
          <w:szCs w:val="24"/>
        </w:rPr>
        <w:t xml:space="preserve"> receive an unexcused absence for that class session.</w:t>
      </w:r>
    </w:p>
    <w:p w14:paraId="3B3219A3" w14:textId="6CE070C0" w:rsidR="00ED5B6A" w:rsidRPr="00CC1C93" w:rsidRDefault="00384A72" w:rsidP="00CC1C93">
      <w:pPr>
        <w:rPr>
          <w:rFonts w:ascii="Times New Roman" w:hAnsi="Times New Roman" w:cs="Times New Roman"/>
          <w:b/>
          <w:bCs/>
          <w:sz w:val="24"/>
          <w:szCs w:val="24"/>
          <w:u w:val="single"/>
        </w:rPr>
      </w:pPr>
      <w:r w:rsidRPr="00244985">
        <w:rPr>
          <w:rFonts w:ascii="Times New Roman" w:hAnsi="Times New Roman" w:cs="Times New Roman"/>
          <w:b/>
          <w:bCs/>
          <w:sz w:val="24"/>
          <w:szCs w:val="24"/>
          <w:u w:val="single"/>
        </w:rPr>
        <w:t>ASSESSMENTS AND GRADING SCHEMA</w:t>
      </w:r>
    </w:p>
    <w:p w14:paraId="721525CE" w14:textId="6D255DDA" w:rsidR="00CC1C93" w:rsidRDefault="00CC1C93" w:rsidP="00F667FF">
      <w:pPr>
        <w:spacing w:after="0" w:line="240" w:lineRule="auto"/>
        <w:jc w:val="center"/>
        <w:rPr>
          <w:rFonts w:ascii="Times New Roman" w:hAnsi="Times New Roman" w:cs="Times New Roman"/>
          <w:b/>
          <w:bCs/>
          <w:sz w:val="24"/>
          <w:szCs w:val="24"/>
        </w:rPr>
      </w:pPr>
      <w:r w:rsidRPr="00CC1C93">
        <w:rPr>
          <w:rFonts w:ascii="Times New Roman" w:hAnsi="Times New Roman" w:cs="Times New Roman"/>
          <w:b/>
          <w:bCs/>
          <w:sz w:val="24"/>
          <w:szCs w:val="24"/>
        </w:rPr>
        <w:t>Cultural Competencies and Global Perspective Essay</w:t>
      </w:r>
      <w:r w:rsidR="00400768">
        <w:rPr>
          <w:rFonts w:ascii="Times New Roman" w:hAnsi="Times New Roman" w:cs="Times New Roman"/>
          <w:b/>
          <w:bCs/>
          <w:sz w:val="24"/>
          <w:szCs w:val="24"/>
        </w:rPr>
        <w:t xml:space="preserve"> (</w:t>
      </w:r>
      <w:r w:rsidR="00866175">
        <w:rPr>
          <w:rFonts w:ascii="Times New Roman" w:hAnsi="Times New Roman" w:cs="Times New Roman"/>
          <w:b/>
          <w:bCs/>
          <w:sz w:val="24"/>
          <w:szCs w:val="24"/>
        </w:rPr>
        <w:t xml:space="preserve">Week </w:t>
      </w:r>
      <w:r w:rsidR="00353994">
        <w:rPr>
          <w:rFonts w:ascii="Times New Roman" w:hAnsi="Times New Roman" w:cs="Times New Roman"/>
          <w:b/>
          <w:bCs/>
          <w:sz w:val="24"/>
          <w:szCs w:val="24"/>
        </w:rPr>
        <w:t>2</w:t>
      </w:r>
      <w:r w:rsidR="00400768">
        <w:rPr>
          <w:rFonts w:ascii="Times New Roman" w:hAnsi="Times New Roman" w:cs="Times New Roman"/>
          <w:b/>
          <w:bCs/>
          <w:sz w:val="24"/>
          <w:szCs w:val="24"/>
        </w:rPr>
        <w:t>)</w:t>
      </w:r>
      <w:r w:rsidR="00866175">
        <w:rPr>
          <w:rFonts w:ascii="Times New Roman" w:hAnsi="Times New Roman" w:cs="Times New Roman"/>
          <w:b/>
          <w:bCs/>
          <w:sz w:val="24"/>
          <w:szCs w:val="24"/>
        </w:rPr>
        <w:t xml:space="preserve"> 25 points</w:t>
      </w:r>
      <w:r w:rsidR="00D23B39">
        <w:rPr>
          <w:rFonts w:ascii="Times New Roman" w:hAnsi="Times New Roman" w:cs="Times New Roman"/>
          <w:b/>
          <w:bCs/>
          <w:sz w:val="24"/>
          <w:szCs w:val="24"/>
        </w:rPr>
        <w:t xml:space="preserve"> </w:t>
      </w:r>
    </w:p>
    <w:p w14:paraId="43ADA7DD" w14:textId="77777777" w:rsidR="00CC1C93" w:rsidRDefault="00CC1C93" w:rsidP="00B15E4B">
      <w:pPr>
        <w:spacing w:after="0" w:line="240" w:lineRule="auto"/>
        <w:ind w:left="720"/>
        <w:rPr>
          <w:rFonts w:ascii="Times New Roman" w:hAnsi="Times New Roman" w:cs="Times New Roman"/>
          <w:sz w:val="24"/>
          <w:szCs w:val="24"/>
        </w:rPr>
      </w:pPr>
    </w:p>
    <w:p w14:paraId="458C7F79" w14:textId="568893EE" w:rsidR="00384A72" w:rsidRDefault="007D0E22" w:rsidP="006260FE">
      <w:pPr>
        <w:spacing w:after="0" w:line="240" w:lineRule="auto"/>
        <w:rPr>
          <w:rFonts w:ascii="Times New Roman" w:hAnsi="Times New Roman" w:cs="Times New Roman"/>
          <w:sz w:val="24"/>
          <w:szCs w:val="24"/>
        </w:rPr>
      </w:pPr>
      <w:r>
        <w:rPr>
          <w:rFonts w:ascii="Times New Roman" w:hAnsi="Times New Roman" w:cs="Times New Roman"/>
          <w:sz w:val="24"/>
          <w:szCs w:val="24"/>
        </w:rPr>
        <w:t>This 3-4-page double-space essay aims</w:t>
      </w:r>
      <w:r w:rsidR="00B15E4B" w:rsidRPr="00B15E4B">
        <w:rPr>
          <w:rFonts w:ascii="Times New Roman" w:hAnsi="Times New Roman" w:cs="Times New Roman"/>
          <w:sz w:val="24"/>
          <w:szCs w:val="24"/>
        </w:rPr>
        <w:t xml:space="preserve"> to foster self-awareness regarding the cultures and beliefs that influence your life experiences as a global leader and community member. By reflecting on your strengths and areas for improvement in cultural competency, you </w:t>
      </w:r>
      <w:r w:rsidR="003D29EE">
        <w:rPr>
          <w:rFonts w:ascii="Times New Roman" w:hAnsi="Times New Roman" w:cs="Times New Roman"/>
          <w:sz w:val="24"/>
          <w:szCs w:val="24"/>
        </w:rPr>
        <w:t>can</w:t>
      </w:r>
      <w:r w:rsidR="00B15E4B" w:rsidRPr="00B15E4B">
        <w:rPr>
          <w:rFonts w:ascii="Times New Roman" w:hAnsi="Times New Roman" w:cs="Times New Roman"/>
          <w:sz w:val="24"/>
          <w:szCs w:val="24"/>
        </w:rPr>
        <w:t xml:space="preserve"> outline specific actions to enhance your understanding and effectiveness as a global leader. </w:t>
      </w:r>
      <w:r w:rsidR="00B15E4B">
        <w:rPr>
          <w:rFonts w:ascii="Times New Roman" w:hAnsi="Times New Roman" w:cs="Times New Roman"/>
          <w:sz w:val="24"/>
          <w:szCs w:val="24"/>
        </w:rPr>
        <w:t>This</w:t>
      </w:r>
      <w:r w:rsidR="00B15E4B" w:rsidRPr="00B15E4B">
        <w:rPr>
          <w:rFonts w:ascii="Times New Roman" w:hAnsi="Times New Roman" w:cs="Times New Roman"/>
          <w:sz w:val="24"/>
          <w:szCs w:val="24"/>
        </w:rPr>
        <w:t xml:space="preserve"> assignment does not require citation of sources, as it focuses primarily on introspection and personal development.</w:t>
      </w:r>
    </w:p>
    <w:p w14:paraId="1FE1CDAD" w14:textId="122DE20F" w:rsidR="00BC5B48" w:rsidRPr="006260FE" w:rsidRDefault="00BC5B48" w:rsidP="00BC5B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Global Leader Interview</w:t>
      </w:r>
      <w:r w:rsidRPr="00244985">
        <w:rPr>
          <w:rFonts w:ascii="Times New Roman" w:hAnsi="Times New Roman" w:cs="Times New Roman"/>
          <w:b/>
          <w:bCs/>
          <w:sz w:val="24"/>
          <w:szCs w:val="24"/>
        </w:rPr>
        <w:t xml:space="preserve"> </w:t>
      </w:r>
      <w:r>
        <w:rPr>
          <w:rFonts w:ascii="Times New Roman" w:hAnsi="Times New Roman" w:cs="Times New Roman"/>
          <w:b/>
          <w:bCs/>
          <w:sz w:val="24"/>
          <w:szCs w:val="24"/>
        </w:rPr>
        <w:t xml:space="preserve">(Week </w:t>
      </w:r>
      <w:r w:rsidR="00353994">
        <w:rPr>
          <w:rFonts w:ascii="Times New Roman" w:hAnsi="Times New Roman" w:cs="Times New Roman"/>
          <w:b/>
          <w:bCs/>
          <w:sz w:val="24"/>
          <w:szCs w:val="24"/>
        </w:rPr>
        <w:t>8</w:t>
      </w:r>
      <w:r>
        <w:rPr>
          <w:rFonts w:ascii="Times New Roman" w:hAnsi="Times New Roman" w:cs="Times New Roman"/>
          <w:b/>
          <w:bCs/>
          <w:sz w:val="24"/>
          <w:szCs w:val="24"/>
        </w:rPr>
        <w:t>) (25 points)</w:t>
      </w:r>
    </w:p>
    <w:p w14:paraId="349C3BA4" w14:textId="77777777" w:rsidR="00BC5B48" w:rsidRDefault="00BC5B48" w:rsidP="00BC5B48">
      <w:pPr>
        <w:spacing w:after="0" w:line="240" w:lineRule="auto"/>
        <w:rPr>
          <w:rFonts w:ascii="Times New Roman" w:hAnsi="Times New Roman" w:cs="Times New Roman"/>
          <w:sz w:val="24"/>
          <w:szCs w:val="24"/>
        </w:rPr>
      </w:pPr>
    </w:p>
    <w:p w14:paraId="68A8DB97" w14:textId="77777777" w:rsidR="00BC5B48" w:rsidRPr="00AD6D2C" w:rsidRDefault="00BC5B48" w:rsidP="00BC5B48">
      <w:pPr>
        <w:spacing w:after="0" w:line="240" w:lineRule="auto"/>
        <w:rPr>
          <w:rFonts w:ascii="Times New Roman" w:hAnsi="Times New Roman" w:cs="Times New Roman"/>
          <w:sz w:val="24"/>
          <w:szCs w:val="24"/>
        </w:rPr>
      </w:pPr>
      <w:r w:rsidRPr="00AD6D2C">
        <w:rPr>
          <w:rFonts w:ascii="Times New Roman" w:hAnsi="Times New Roman" w:cs="Times New Roman"/>
          <w:sz w:val="24"/>
          <w:szCs w:val="24"/>
        </w:rPr>
        <w:t>In this assignment, you will conduct an interview with a leader who has experience in working across different cultures. This interview will help you understand what it takes to be an effective global leader by learning directly from someone who has lived it.</w:t>
      </w:r>
    </w:p>
    <w:p w14:paraId="30FD27F7" w14:textId="77777777" w:rsidR="00BC5B48" w:rsidRPr="00AD6D2C" w:rsidRDefault="00BC5B48" w:rsidP="00BC5B48">
      <w:pPr>
        <w:spacing w:after="0" w:line="240" w:lineRule="auto"/>
        <w:rPr>
          <w:rFonts w:ascii="Times New Roman" w:hAnsi="Times New Roman" w:cs="Times New Roman"/>
          <w:sz w:val="24"/>
          <w:szCs w:val="24"/>
        </w:rPr>
      </w:pPr>
    </w:p>
    <w:p w14:paraId="7AF30F16" w14:textId="77777777" w:rsidR="00BC5B48" w:rsidRPr="00AD6D2C" w:rsidRDefault="00BC5B48" w:rsidP="00BC5B48">
      <w:pPr>
        <w:spacing w:after="0" w:line="240" w:lineRule="auto"/>
        <w:rPr>
          <w:rFonts w:ascii="Times New Roman" w:hAnsi="Times New Roman" w:cs="Times New Roman"/>
          <w:sz w:val="24"/>
          <w:szCs w:val="24"/>
        </w:rPr>
      </w:pPr>
      <w:r w:rsidRPr="00AD6D2C">
        <w:rPr>
          <w:rFonts w:ascii="Times New Roman" w:hAnsi="Times New Roman" w:cs="Times New Roman"/>
          <w:sz w:val="24"/>
          <w:szCs w:val="24"/>
        </w:rPr>
        <w:t>You’re going to explore how cultural differences affect leadership and what competencies (skills, knowledge, and behaviors) are crucial for success in a global context. By talking to a real leader, you'll gain insights that you can apply to your own development as a global leader.</w:t>
      </w:r>
    </w:p>
    <w:p w14:paraId="5996AF75" w14:textId="77777777" w:rsidR="00BC5B48" w:rsidRPr="00AD6D2C" w:rsidRDefault="00BC5B48" w:rsidP="00BC5B48">
      <w:pPr>
        <w:spacing w:after="0" w:line="240" w:lineRule="auto"/>
        <w:rPr>
          <w:rFonts w:ascii="Times New Roman" w:hAnsi="Times New Roman" w:cs="Times New Roman"/>
          <w:sz w:val="24"/>
          <w:szCs w:val="24"/>
        </w:rPr>
      </w:pPr>
    </w:p>
    <w:p w14:paraId="04D60E13" w14:textId="77777777" w:rsidR="00BC5B48" w:rsidRPr="00AD6D2C" w:rsidRDefault="00BC5B48" w:rsidP="00BC5B48">
      <w:pPr>
        <w:spacing w:after="0" w:line="240" w:lineRule="auto"/>
        <w:rPr>
          <w:rFonts w:ascii="Times New Roman" w:hAnsi="Times New Roman" w:cs="Times New Roman"/>
          <w:sz w:val="24"/>
          <w:szCs w:val="24"/>
        </w:rPr>
      </w:pPr>
      <w:r>
        <w:rPr>
          <w:rFonts w:ascii="Times New Roman" w:hAnsi="Times New Roman" w:cs="Times New Roman"/>
          <w:sz w:val="24"/>
          <w:szCs w:val="24"/>
        </w:rPr>
        <w:t>Task:</w:t>
      </w:r>
    </w:p>
    <w:p w14:paraId="22E697F7" w14:textId="77777777" w:rsidR="00BC5B48" w:rsidRPr="00AD6D2C" w:rsidRDefault="00BC5B48" w:rsidP="00BC5B48">
      <w:pPr>
        <w:spacing w:after="0" w:line="240" w:lineRule="auto"/>
        <w:rPr>
          <w:rFonts w:ascii="Times New Roman" w:hAnsi="Times New Roman" w:cs="Times New Roman"/>
          <w:sz w:val="24"/>
          <w:szCs w:val="24"/>
        </w:rPr>
      </w:pPr>
    </w:p>
    <w:p w14:paraId="0360A6E4" w14:textId="77777777" w:rsidR="00BC5B48" w:rsidRPr="00A92266" w:rsidRDefault="00BC5B48" w:rsidP="00BC5B48">
      <w:pPr>
        <w:pStyle w:val="ListParagraph"/>
        <w:numPr>
          <w:ilvl w:val="0"/>
          <w:numId w:val="23"/>
        </w:numPr>
        <w:spacing w:after="0" w:line="240" w:lineRule="auto"/>
        <w:rPr>
          <w:rFonts w:ascii="Times New Roman" w:hAnsi="Times New Roman" w:cs="Times New Roman"/>
          <w:sz w:val="24"/>
          <w:szCs w:val="24"/>
        </w:rPr>
      </w:pPr>
      <w:r w:rsidRPr="00A92266">
        <w:rPr>
          <w:rFonts w:ascii="Times New Roman" w:hAnsi="Times New Roman" w:cs="Times New Roman"/>
          <w:sz w:val="24"/>
          <w:szCs w:val="24"/>
        </w:rPr>
        <w:t>Find a Leader: Identify a leader who works in an international or multicultural environment. This could be someone from your community, a professional contact, or someone you admire.</w:t>
      </w:r>
    </w:p>
    <w:p w14:paraId="2DEF293C" w14:textId="77777777" w:rsidR="00BC5B48" w:rsidRPr="00AD6D2C" w:rsidRDefault="00BC5B48" w:rsidP="00BC5B48">
      <w:pPr>
        <w:spacing w:after="0" w:line="240" w:lineRule="auto"/>
        <w:rPr>
          <w:rFonts w:ascii="Times New Roman" w:hAnsi="Times New Roman" w:cs="Times New Roman"/>
          <w:sz w:val="24"/>
          <w:szCs w:val="24"/>
        </w:rPr>
      </w:pPr>
    </w:p>
    <w:p w14:paraId="4B0DA34F" w14:textId="77777777" w:rsidR="00BC5B48" w:rsidRPr="00A92266" w:rsidRDefault="00BC5B48" w:rsidP="00BC5B48">
      <w:pPr>
        <w:pStyle w:val="ListParagraph"/>
        <w:numPr>
          <w:ilvl w:val="0"/>
          <w:numId w:val="23"/>
        </w:numPr>
        <w:spacing w:after="0" w:line="240" w:lineRule="auto"/>
        <w:rPr>
          <w:rFonts w:ascii="Times New Roman" w:hAnsi="Times New Roman" w:cs="Times New Roman"/>
          <w:sz w:val="24"/>
          <w:szCs w:val="24"/>
        </w:rPr>
      </w:pPr>
      <w:r w:rsidRPr="00A92266">
        <w:rPr>
          <w:rFonts w:ascii="Times New Roman" w:hAnsi="Times New Roman" w:cs="Times New Roman"/>
          <w:sz w:val="24"/>
          <w:szCs w:val="24"/>
        </w:rPr>
        <w:lastRenderedPageBreak/>
        <w:t>Prepare Questions: Think about what you want to learn. Focus on how they navigate cultural differences, what challenges they face, and what strategies they use to lead effectively across cultures.</w:t>
      </w:r>
    </w:p>
    <w:p w14:paraId="653EF699" w14:textId="77777777" w:rsidR="00BC5B48" w:rsidRPr="00AD6D2C" w:rsidRDefault="00BC5B48" w:rsidP="00BC5B48">
      <w:pPr>
        <w:spacing w:after="0" w:line="240" w:lineRule="auto"/>
        <w:rPr>
          <w:rFonts w:ascii="Times New Roman" w:hAnsi="Times New Roman" w:cs="Times New Roman"/>
          <w:sz w:val="24"/>
          <w:szCs w:val="24"/>
        </w:rPr>
      </w:pPr>
    </w:p>
    <w:p w14:paraId="3B8730D0" w14:textId="77777777" w:rsidR="00BC5B48" w:rsidRDefault="00BC5B48" w:rsidP="00BC5B48">
      <w:pPr>
        <w:pStyle w:val="ListParagraph"/>
        <w:numPr>
          <w:ilvl w:val="0"/>
          <w:numId w:val="23"/>
        </w:numPr>
        <w:spacing w:after="0" w:line="240" w:lineRule="auto"/>
        <w:rPr>
          <w:rFonts w:ascii="Times New Roman" w:hAnsi="Times New Roman" w:cs="Times New Roman"/>
          <w:sz w:val="24"/>
          <w:szCs w:val="24"/>
        </w:rPr>
      </w:pPr>
      <w:r w:rsidRPr="00A92266">
        <w:rPr>
          <w:rFonts w:ascii="Times New Roman" w:hAnsi="Times New Roman" w:cs="Times New Roman"/>
          <w:sz w:val="24"/>
          <w:szCs w:val="24"/>
        </w:rPr>
        <w:t>Conduct the Interview: Have a conversation with the leader, either in person, over the phone, or via video call. Make sure to take notes or record the interview (with their permission).</w:t>
      </w:r>
    </w:p>
    <w:p w14:paraId="4C685E40" w14:textId="77777777" w:rsidR="00BC5B48" w:rsidRPr="00062786" w:rsidRDefault="00BC5B48" w:rsidP="00BC5B48">
      <w:pPr>
        <w:pStyle w:val="ListParagraph"/>
        <w:rPr>
          <w:rFonts w:ascii="Times New Roman" w:hAnsi="Times New Roman" w:cs="Times New Roman"/>
          <w:sz w:val="24"/>
          <w:szCs w:val="24"/>
        </w:rPr>
      </w:pPr>
    </w:p>
    <w:p w14:paraId="5AF48A0D" w14:textId="77777777" w:rsidR="00BC5B48" w:rsidRPr="00A92266" w:rsidRDefault="00BC5B48" w:rsidP="00BC5B4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Present the Global Leader to the class.</w:t>
      </w:r>
    </w:p>
    <w:p w14:paraId="7260F587" w14:textId="77777777" w:rsidR="00BC5B48" w:rsidRPr="00AD6D2C" w:rsidRDefault="00BC5B48" w:rsidP="00BC5B48">
      <w:pPr>
        <w:spacing w:after="0" w:line="240" w:lineRule="auto"/>
        <w:rPr>
          <w:rFonts w:ascii="Times New Roman" w:hAnsi="Times New Roman" w:cs="Times New Roman"/>
          <w:sz w:val="24"/>
          <w:szCs w:val="24"/>
        </w:rPr>
      </w:pPr>
    </w:p>
    <w:p w14:paraId="0CB82FF6" w14:textId="77777777" w:rsidR="00BC5B48" w:rsidRPr="00AD6D2C" w:rsidRDefault="00BC5B48" w:rsidP="00BC5B48">
      <w:pPr>
        <w:spacing w:after="0" w:line="240" w:lineRule="auto"/>
        <w:rPr>
          <w:rFonts w:ascii="Times New Roman" w:hAnsi="Times New Roman" w:cs="Times New Roman"/>
          <w:sz w:val="24"/>
          <w:szCs w:val="24"/>
        </w:rPr>
      </w:pPr>
      <w:r w:rsidRPr="00AD6D2C">
        <w:rPr>
          <w:rFonts w:ascii="Times New Roman" w:hAnsi="Times New Roman" w:cs="Times New Roman"/>
          <w:sz w:val="24"/>
          <w:szCs w:val="24"/>
        </w:rPr>
        <w:t>This assignment is your chance to connect theory to real-world practice and take concrete steps toward becoming a more effective global leader.</w:t>
      </w:r>
    </w:p>
    <w:p w14:paraId="4E13A3E4" w14:textId="77777777" w:rsidR="003D29EE" w:rsidRPr="00244985" w:rsidRDefault="003D29EE" w:rsidP="00BC5B48">
      <w:pPr>
        <w:spacing w:after="0" w:line="240" w:lineRule="auto"/>
        <w:rPr>
          <w:rFonts w:ascii="Times New Roman" w:hAnsi="Times New Roman" w:cs="Times New Roman"/>
          <w:b/>
          <w:bCs/>
          <w:sz w:val="24"/>
          <w:szCs w:val="24"/>
        </w:rPr>
      </w:pPr>
    </w:p>
    <w:p w14:paraId="3AE4A8A2" w14:textId="77777777" w:rsidR="00F667FF" w:rsidRDefault="004B2C2A" w:rsidP="00F667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Review and Reflect</w:t>
      </w:r>
      <w:r w:rsidR="0048283A" w:rsidRPr="00244985">
        <w:rPr>
          <w:rFonts w:ascii="Times New Roman" w:hAnsi="Times New Roman" w:cs="Times New Roman"/>
          <w:b/>
          <w:bCs/>
          <w:sz w:val="24"/>
          <w:szCs w:val="24"/>
        </w:rPr>
        <w:t xml:space="preserve"> </w:t>
      </w:r>
    </w:p>
    <w:p w14:paraId="48C710F0" w14:textId="0F409018" w:rsidR="00B06628" w:rsidRPr="00244985" w:rsidRDefault="009917FF" w:rsidP="00F667FF">
      <w:pPr>
        <w:spacing w:after="0" w:line="240" w:lineRule="auto"/>
        <w:jc w:val="center"/>
        <w:rPr>
          <w:rFonts w:ascii="Times New Roman" w:hAnsi="Times New Roman" w:cs="Times New Roman"/>
          <w:sz w:val="24"/>
          <w:szCs w:val="24"/>
        </w:rPr>
      </w:pPr>
      <w:r w:rsidRPr="00244985">
        <w:rPr>
          <w:rFonts w:ascii="Times New Roman" w:hAnsi="Times New Roman" w:cs="Times New Roman"/>
          <w:sz w:val="24"/>
          <w:szCs w:val="24"/>
        </w:rPr>
        <w:t xml:space="preserve">(Weeks </w:t>
      </w:r>
      <w:r w:rsidR="009164F8">
        <w:rPr>
          <w:rFonts w:ascii="Times New Roman" w:hAnsi="Times New Roman" w:cs="Times New Roman"/>
          <w:sz w:val="24"/>
          <w:szCs w:val="24"/>
        </w:rPr>
        <w:t>4</w:t>
      </w:r>
      <w:r w:rsidRPr="00244985">
        <w:rPr>
          <w:rFonts w:ascii="Times New Roman" w:hAnsi="Times New Roman" w:cs="Times New Roman"/>
          <w:sz w:val="24"/>
          <w:szCs w:val="24"/>
        </w:rPr>
        <w:t>,</w:t>
      </w:r>
      <w:r w:rsidR="00FB2890">
        <w:rPr>
          <w:rFonts w:ascii="Times New Roman" w:hAnsi="Times New Roman" w:cs="Times New Roman"/>
          <w:sz w:val="24"/>
          <w:szCs w:val="24"/>
        </w:rPr>
        <w:t>7</w:t>
      </w:r>
      <w:r w:rsidRPr="00244985">
        <w:rPr>
          <w:rFonts w:ascii="Times New Roman" w:hAnsi="Times New Roman" w:cs="Times New Roman"/>
          <w:sz w:val="24"/>
          <w:szCs w:val="24"/>
        </w:rPr>
        <w:t>,</w:t>
      </w:r>
      <w:r w:rsidR="00FB2890">
        <w:rPr>
          <w:rFonts w:ascii="Times New Roman" w:hAnsi="Times New Roman" w:cs="Times New Roman"/>
          <w:sz w:val="24"/>
          <w:szCs w:val="24"/>
        </w:rPr>
        <w:t>10</w:t>
      </w:r>
      <w:r w:rsidRPr="00244985">
        <w:rPr>
          <w:rFonts w:ascii="Times New Roman" w:hAnsi="Times New Roman" w:cs="Times New Roman"/>
          <w:sz w:val="24"/>
          <w:szCs w:val="24"/>
        </w:rPr>
        <w:t xml:space="preserve">,12) </w:t>
      </w:r>
      <w:r w:rsidR="0048283A" w:rsidRPr="00244985">
        <w:rPr>
          <w:rFonts w:ascii="Times New Roman" w:hAnsi="Times New Roman" w:cs="Times New Roman"/>
          <w:sz w:val="24"/>
          <w:szCs w:val="24"/>
        </w:rPr>
        <w:t>(</w:t>
      </w:r>
      <w:r w:rsidR="0000247C">
        <w:rPr>
          <w:rFonts w:ascii="Times New Roman" w:hAnsi="Times New Roman" w:cs="Times New Roman"/>
          <w:sz w:val="24"/>
          <w:szCs w:val="24"/>
        </w:rPr>
        <w:t>4</w:t>
      </w:r>
      <w:r w:rsidR="0048283A" w:rsidRPr="00244985">
        <w:rPr>
          <w:rFonts w:ascii="Times New Roman" w:hAnsi="Times New Roman" w:cs="Times New Roman"/>
          <w:sz w:val="24"/>
          <w:szCs w:val="24"/>
        </w:rPr>
        <w:t xml:space="preserve"> x 2</w:t>
      </w:r>
      <w:r w:rsidR="0000247C">
        <w:rPr>
          <w:rFonts w:ascii="Times New Roman" w:hAnsi="Times New Roman" w:cs="Times New Roman"/>
          <w:sz w:val="24"/>
          <w:szCs w:val="24"/>
        </w:rPr>
        <w:t>5</w:t>
      </w:r>
      <w:r w:rsidR="0048283A" w:rsidRPr="00244985">
        <w:rPr>
          <w:rFonts w:ascii="Times New Roman" w:hAnsi="Times New Roman" w:cs="Times New Roman"/>
          <w:sz w:val="24"/>
          <w:szCs w:val="24"/>
        </w:rPr>
        <w:t xml:space="preserve"> points each = 100 points)</w:t>
      </w:r>
    </w:p>
    <w:p w14:paraId="466F9544" w14:textId="77777777" w:rsidR="00B06628" w:rsidRPr="00244985" w:rsidRDefault="00B06628" w:rsidP="00003059">
      <w:pPr>
        <w:spacing w:after="0" w:line="240" w:lineRule="auto"/>
        <w:rPr>
          <w:rFonts w:ascii="Times New Roman" w:hAnsi="Times New Roman" w:cs="Times New Roman"/>
          <w:sz w:val="24"/>
          <w:szCs w:val="24"/>
        </w:rPr>
      </w:pPr>
    </w:p>
    <w:p w14:paraId="55619374" w14:textId="6C3F560F" w:rsidR="00883432" w:rsidRPr="006260FE" w:rsidRDefault="00651F1A" w:rsidP="006260FE">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 xml:space="preserve">For this task, you will be asked to respond to </w:t>
      </w:r>
      <w:r w:rsidR="00ED3C30">
        <w:rPr>
          <w:rFonts w:ascii="Times New Roman" w:hAnsi="Times New Roman" w:cs="Times New Roman"/>
          <w:sz w:val="24"/>
          <w:szCs w:val="24"/>
        </w:rPr>
        <w:t xml:space="preserve">guided </w:t>
      </w:r>
      <w:r w:rsidRPr="00244985">
        <w:rPr>
          <w:rFonts w:ascii="Times New Roman" w:hAnsi="Times New Roman" w:cs="Times New Roman"/>
          <w:sz w:val="24"/>
          <w:szCs w:val="24"/>
        </w:rPr>
        <w:t>questions that will help you review and reflect on the topics we have covered in class. These questions will be given every three weeks</w:t>
      </w:r>
      <w:r w:rsidR="009917FF" w:rsidRPr="009917FF">
        <w:rPr>
          <w:rFonts w:ascii="Times New Roman" w:hAnsi="Times New Roman" w:cs="Times New Roman"/>
          <w:sz w:val="24"/>
          <w:szCs w:val="24"/>
        </w:rPr>
        <w:t xml:space="preserve">, covering various </w:t>
      </w:r>
      <w:r w:rsidR="005B0E5C">
        <w:rPr>
          <w:rFonts w:ascii="Times New Roman" w:hAnsi="Times New Roman" w:cs="Times New Roman"/>
          <w:sz w:val="24"/>
          <w:szCs w:val="24"/>
        </w:rPr>
        <w:t>content</w:t>
      </w:r>
      <w:r w:rsidR="009917FF" w:rsidRPr="009917FF">
        <w:rPr>
          <w:rFonts w:ascii="Times New Roman" w:hAnsi="Times New Roman" w:cs="Times New Roman"/>
          <w:sz w:val="24"/>
          <w:szCs w:val="24"/>
        </w:rPr>
        <w:t xml:space="preserve">, readings, </w:t>
      </w:r>
      <w:r w:rsidR="00883432">
        <w:rPr>
          <w:rFonts w:ascii="Times New Roman" w:hAnsi="Times New Roman" w:cs="Times New Roman"/>
          <w:sz w:val="24"/>
          <w:szCs w:val="24"/>
        </w:rPr>
        <w:t xml:space="preserve">class lectures, </w:t>
      </w:r>
      <w:r w:rsidR="009917FF" w:rsidRPr="009917FF">
        <w:rPr>
          <w:rFonts w:ascii="Times New Roman" w:hAnsi="Times New Roman" w:cs="Times New Roman"/>
          <w:sz w:val="24"/>
          <w:szCs w:val="24"/>
        </w:rPr>
        <w:t xml:space="preserve">and your </w:t>
      </w:r>
      <w:r w:rsidRPr="00244985">
        <w:rPr>
          <w:rFonts w:ascii="Times New Roman" w:hAnsi="Times New Roman" w:cs="Times New Roman"/>
          <w:sz w:val="24"/>
          <w:szCs w:val="24"/>
        </w:rPr>
        <w:t xml:space="preserve">worldview. Your responses should be at least two paragraphs long and clearly express your ideas. If you have cited any sources, list them as references at the end of your reflection. </w:t>
      </w:r>
      <w:r w:rsidR="009917FF">
        <w:rPr>
          <w:rFonts w:ascii="Times New Roman" w:hAnsi="Times New Roman" w:cs="Times New Roman"/>
          <w:sz w:val="24"/>
          <w:szCs w:val="24"/>
        </w:rPr>
        <w:t>Consider</w:t>
      </w:r>
      <w:r w:rsidRPr="00244985">
        <w:rPr>
          <w:rFonts w:ascii="Times New Roman" w:hAnsi="Times New Roman" w:cs="Times New Roman"/>
          <w:sz w:val="24"/>
          <w:szCs w:val="24"/>
        </w:rPr>
        <w:t xml:space="preserve"> the materials covered in class, including the readings, discussions, PowerPoints, and any comments </w:t>
      </w:r>
      <w:r w:rsidR="00030EC7">
        <w:rPr>
          <w:rFonts w:ascii="Times New Roman" w:hAnsi="Times New Roman" w:cs="Times New Roman"/>
          <w:sz w:val="24"/>
          <w:szCs w:val="24"/>
        </w:rPr>
        <w:t>your classmates or instructors made</w:t>
      </w:r>
      <w:r w:rsidRPr="00244985">
        <w:rPr>
          <w:rFonts w:ascii="Times New Roman" w:hAnsi="Times New Roman" w:cs="Times New Roman"/>
          <w:sz w:val="24"/>
          <w:szCs w:val="24"/>
        </w:rPr>
        <w:t>. Remember, APA formatting is not necessary.</w:t>
      </w:r>
    </w:p>
    <w:p w14:paraId="314FD1A7" w14:textId="77777777" w:rsidR="00883432" w:rsidRDefault="00883432" w:rsidP="0048283A">
      <w:pPr>
        <w:spacing w:after="0" w:line="240" w:lineRule="auto"/>
        <w:rPr>
          <w:rFonts w:ascii="Times New Roman" w:hAnsi="Times New Roman" w:cs="Times New Roman"/>
          <w:b/>
          <w:bCs/>
          <w:sz w:val="24"/>
          <w:szCs w:val="24"/>
        </w:rPr>
      </w:pPr>
    </w:p>
    <w:p w14:paraId="2323E523" w14:textId="6C3CA4E8" w:rsidR="002F4086" w:rsidRPr="00244985" w:rsidRDefault="00901838" w:rsidP="00F667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Individual </w:t>
      </w:r>
      <w:r w:rsidR="00705EB9" w:rsidRPr="00244985">
        <w:rPr>
          <w:rFonts w:ascii="Times New Roman" w:hAnsi="Times New Roman" w:cs="Times New Roman"/>
          <w:b/>
          <w:bCs/>
          <w:sz w:val="24"/>
          <w:szCs w:val="24"/>
        </w:rPr>
        <w:t xml:space="preserve">Research </w:t>
      </w:r>
      <w:r w:rsidR="002F4086" w:rsidRPr="00244985">
        <w:rPr>
          <w:rFonts w:ascii="Times New Roman" w:hAnsi="Times New Roman" w:cs="Times New Roman"/>
          <w:b/>
          <w:bCs/>
          <w:sz w:val="24"/>
          <w:szCs w:val="24"/>
        </w:rPr>
        <w:t>Project</w:t>
      </w:r>
    </w:p>
    <w:p w14:paraId="1A30FAA4" w14:textId="77777777" w:rsidR="000C2874" w:rsidRPr="00244985" w:rsidRDefault="000C2874" w:rsidP="00003059">
      <w:pPr>
        <w:spacing w:after="0" w:line="240" w:lineRule="auto"/>
        <w:rPr>
          <w:rFonts w:ascii="Times New Roman" w:hAnsi="Times New Roman" w:cs="Times New Roman"/>
          <w:sz w:val="24"/>
          <w:szCs w:val="24"/>
        </w:rPr>
      </w:pPr>
    </w:p>
    <w:p w14:paraId="3B88501A" w14:textId="14321A45" w:rsidR="00705EB9" w:rsidRPr="002723A2" w:rsidRDefault="004518CB" w:rsidP="006260FE">
      <w:pPr>
        <w:spacing w:after="0" w:line="240" w:lineRule="auto"/>
        <w:rPr>
          <w:rFonts w:ascii="Times New Roman" w:hAnsi="Times New Roman" w:cs="Times New Roman"/>
          <w:sz w:val="24"/>
          <w:szCs w:val="24"/>
        </w:rPr>
      </w:pPr>
      <w:r>
        <w:rPr>
          <w:rFonts w:ascii="Times New Roman" w:hAnsi="Times New Roman" w:cs="Times New Roman"/>
          <w:sz w:val="24"/>
          <w:szCs w:val="24"/>
        </w:rPr>
        <w:t>You</w:t>
      </w:r>
      <w:r w:rsidRPr="004518CB">
        <w:rPr>
          <w:rFonts w:ascii="Times New Roman" w:hAnsi="Times New Roman" w:cs="Times New Roman"/>
          <w:sz w:val="24"/>
          <w:szCs w:val="24"/>
        </w:rPr>
        <w:t xml:space="preserve"> will have the opportunity to work in teams of two individuals to </w:t>
      </w:r>
      <w:r w:rsidR="007F6F27">
        <w:rPr>
          <w:rFonts w:ascii="Times New Roman" w:hAnsi="Times New Roman" w:cs="Times New Roman"/>
          <w:sz w:val="24"/>
          <w:szCs w:val="24"/>
        </w:rPr>
        <w:t>research</w:t>
      </w:r>
      <w:r w:rsidRPr="004518CB">
        <w:rPr>
          <w:rFonts w:ascii="Times New Roman" w:hAnsi="Times New Roman" w:cs="Times New Roman"/>
          <w:sz w:val="24"/>
          <w:szCs w:val="24"/>
        </w:rPr>
        <w:t xml:space="preserve"> a topic related to Communication </w:t>
      </w:r>
      <w:r w:rsidR="006103FB">
        <w:rPr>
          <w:rFonts w:ascii="Times New Roman" w:hAnsi="Times New Roman" w:cs="Times New Roman"/>
          <w:sz w:val="24"/>
          <w:szCs w:val="24"/>
        </w:rPr>
        <w:t>and competencies</w:t>
      </w:r>
      <w:r w:rsidRPr="004518CB">
        <w:rPr>
          <w:rFonts w:ascii="Times New Roman" w:hAnsi="Times New Roman" w:cs="Times New Roman"/>
          <w:sz w:val="24"/>
          <w:szCs w:val="24"/>
        </w:rPr>
        <w:t xml:space="preserve"> for Global Leadership. </w:t>
      </w:r>
      <w:r w:rsidR="007F6F27">
        <w:rPr>
          <w:rFonts w:ascii="Times New Roman" w:hAnsi="Times New Roman" w:cs="Times New Roman"/>
          <w:sz w:val="24"/>
          <w:szCs w:val="24"/>
        </w:rPr>
        <w:t>Four</w:t>
      </w:r>
      <w:r w:rsidRPr="004518CB">
        <w:rPr>
          <w:rFonts w:ascii="Times New Roman" w:hAnsi="Times New Roman" w:cs="Times New Roman"/>
          <w:sz w:val="24"/>
          <w:szCs w:val="24"/>
        </w:rPr>
        <w:t xml:space="preserve"> research project options have been provided to assist students in developing their </w:t>
      </w:r>
      <w:r>
        <w:rPr>
          <w:rFonts w:ascii="Times New Roman" w:hAnsi="Times New Roman" w:cs="Times New Roman"/>
          <w:sz w:val="24"/>
          <w:szCs w:val="24"/>
        </w:rPr>
        <w:t>projects</w:t>
      </w:r>
      <w:r w:rsidRPr="004518CB">
        <w:rPr>
          <w:rFonts w:ascii="Times New Roman" w:hAnsi="Times New Roman" w:cs="Times New Roman"/>
          <w:sz w:val="24"/>
          <w:szCs w:val="24"/>
        </w:rPr>
        <w:t>. These options serve as a starting point for students who may prefer a structured approach. However, students are encouraged to exercise their creativity and design research projects</w:t>
      </w:r>
      <w:r>
        <w:rPr>
          <w:rFonts w:ascii="Times New Roman" w:hAnsi="Times New Roman" w:cs="Times New Roman"/>
          <w:sz w:val="24"/>
          <w:szCs w:val="24"/>
        </w:rPr>
        <w:t xml:space="preserve"> based on the c</w:t>
      </w:r>
      <w:r w:rsidR="0067268B">
        <w:rPr>
          <w:rFonts w:ascii="Times New Roman" w:hAnsi="Times New Roman" w:cs="Times New Roman"/>
          <w:sz w:val="24"/>
          <w:szCs w:val="24"/>
        </w:rPr>
        <w:t>lass topics</w:t>
      </w:r>
      <w:r w:rsidRPr="004518CB">
        <w:rPr>
          <w:rFonts w:ascii="Times New Roman" w:hAnsi="Times New Roman" w:cs="Times New Roman"/>
          <w:sz w:val="24"/>
          <w:szCs w:val="24"/>
        </w:rPr>
        <w:t xml:space="preserve"> if they have a specific </w:t>
      </w:r>
      <w:r w:rsidR="0067268B">
        <w:rPr>
          <w:rFonts w:ascii="Times New Roman" w:hAnsi="Times New Roman" w:cs="Times New Roman"/>
          <w:sz w:val="24"/>
          <w:szCs w:val="24"/>
        </w:rPr>
        <w:t>research idea</w:t>
      </w:r>
      <w:r w:rsidRPr="004518CB">
        <w:rPr>
          <w:rFonts w:ascii="Times New Roman" w:hAnsi="Times New Roman" w:cs="Times New Roman"/>
          <w:sz w:val="24"/>
          <w:szCs w:val="24"/>
        </w:rPr>
        <w:t xml:space="preserve">. In such cases, they are advised to </w:t>
      </w:r>
      <w:r>
        <w:rPr>
          <w:rFonts w:ascii="Times New Roman" w:hAnsi="Times New Roman" w:cs="Times New Roman"/>
          <w:sz w:val="24"/>
          <w:szCs w:val="24"/>
        </w:rPr>
        <w:t>contact Dr. Lamino, who will guide</w:t>
      </w:r>
      <w:r w:rsidRPr="004518CB">
        <w:rPr>
          <w:rFonts w:ascii="Times New Roman" w:hAnsi="Times New Roman" w:cs="Times New Roman"/>
          <w:sz w:val="24"/>
          <w:szCs w:val="24"/>
        </w:rPr>
        <w:t xml:space="preserve"> and support </w:t>
      </w:r>
      <w:r>
        <w:rPr>
          <w:rFonts w:ascii="Times New Roman" w:hAnsi="Times New Roman" w:cs="Times New Roman"/>
          <w:sz w:val="24"/>
          <w:szCs w:val="24"/>
        </w:rPr>
        <w:t xml:space="preserve">them </w:t>
      </w:r>
      <w:r w:rsidRPr="004518CB">
        <w:rPr>
          <w:rFonts w:ascii="Times New Roman" w:hAnsi="Times New Roman" w:cs="Times New Roman"/>
          <w:sz w:val="24"/>
          <w:szCs w:val="24"/>
        </w:rPr>
        <w:t xml:space="preserve">in shaping their projects. The aim is to ensure that each student </w:t>
      </w:r>
      <w:r>
        <w:rPr>
          <w:rFonts w:ascii="Times New Roman" w:hAnsi="Times New Roman" w:cs="Times New Roman"/>
          <w:sz w:val="24"/>
          <w:szCs w:val="24"/>
        </w:rPr>
        <w:t>can</w:t>
      </w:r>
      <w:r w:rsidRPr="004518CB">
        <w:rPr>
          <w:rFonts w:ascii="Times New Roman" w:hAnsi="Times New Roman" w:cs="Times New Roman"/>
          <w:sz w:val="24"/>
          <w:szCs w:val="24"/>
        </w:rPr>
        <w:t xml:space="preserve"> explore a research area of interest while aligning with the course objectives and learning outcomes.</w:t>
      </w:r>
    </w:p>
    <w:p w14:paraId="6DA4DC45" w14:textId="77777777" w:rsidR="001B0BF5" w:rsidRPr="00244985" w:rsidRDefault="001B0BF5" w:rsidP="00003059">
      <w:pPr>
        <w:spacing w:after="0" w:line="240" w:lineRule="auto"/>
        <w:rPr>
          <w:rFonts w:ascii="Times New Roman" w:hAnsi="Times New Roman" w:cs="Times New Roman"/>
          <w:sz w:val="24"/>
          <w:szCs w:val="24"/>
        </w:rPr>
      </w:pPr>
    </w:p>
    <w:p w14:paraId="6AFF3CAD" w14:textId="77777777" w:rsidR="001B0BF5" w:rsidRPr="00244985" w:rsidRDefault="001B0BF5" w:rsidP="00003059">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 xml:space="preserve">• </w:t>
      </w:r>
      <w:r w:rsidRPr="00244985">
        <w:rPr>
          <w:rFonts w:ascii="Times New Roman" w:hAnsi="Times New Roman" w:cs="Times New Roman"/>
          <w:b/>
          <w:bCs/>
          <w:sz w:val="24"/>
          <w:szCs w:val="24"/>
        </w:rPr>
        <w:t>SELECT ONE</w:t>
      </w:r>
      <w:r w:rsidRPr="00244985">
        <w:rPr>
          <w:rFonts w:ascii="Times New Roman" w:hAnsi="Times New Roman" w:cs="Times New Roman"/>
          <w:sz w:val="24"/>
          <w:szCs w:val="24"/>
        </w:rPr>
        <w:t xml:space="preserve"> of the following research topics that will be used for the class: </w:t>
      </w:r>
    </w:p>
    <w:p w14:paraId="3D4100B0" w14:textId="77777777" w:rsidR="00152461" w:rsidRDefault="00152461" w:rsidP="00003059">
      <w:pPr>
        <w:spacing w:after="0" w:line="240" w:lineRule="auto"/>
        <w:rPr>
          <w:rFonts w:ascii="Times New Roman" w:hAnsi="Times New Roman" w:cs="Times New Roman"/>
          <w:sz w:val="24"/>
          <w:szCs w:val="24"/>
        </w:rPr>
      </w:pPr>
    </w:p>
    <w:p w14:paraId="73EDC6A8" w14:textId="305B6511" w:rsidR="001B0BF5" w:rsidRPr="00244985" w:rsidRDefault="001B0BF5" w:rsidP="00003059">
      <w:p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 xml:space="preserve">Research Topic Option 1: </w:t>
      </w:r>
    </w:p>
    <w:p w14:paraId="7B50AFB3" w14:textId="77777777" w:rsidR="00705EB9" w:rsidRPr="00244985" w:rsidRDefault="00705EB9" w:rsidP="00003059">
      <w:pPr>
        <w:spacing w:after="0" w:line="240" w:lineRule="auto"/>
        <w:rPr>
          <w:rFonts w:ascii="Times New Roman" w:hAnsi="Times New Roman" w:cs="Times New Roman"/>
          <w:sz w:val="24"/>
          <w:szCs w:val="24"/>
        </w:rPr>
      </w:pPr>
    </w:p>
    <w:p w14:paraId="53327B7D" w14:textId="68F6493B" w:rsidR="004B1608" w:rsidRPr="00216AA4" w:rsidRDefault="00C75B45" w:rsidP="0088343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1)</w:t>
      </w:r>
      <w:r w:rsidR="002B29B9" w:rsidRPr="00216AA4">
        <w:rPr>
          <w:rFonts w:ascii="Times New Roman" w:hAnsi="Times New Roman" w:cs="Times New Roman"/>
          <w:i/>
          <w:iCs/>
          <w:sz w:val="24"/>
          <w:szCs w:val="24"/>
        </w:rPr>
        <w:t xml:space="preserve">The Role of Mentoring in Enhancing Global Leadership Competencies for International Students: </w:t>
      </w:r>
    </w:p>
    <w:p w14:paraId="031651CE" w14:textId="77777777" w:rsidR="004B1608" w:rsidRPr="00244985" w:rsidRDefault="004B1608" w:rsidP="00003059">
      <w:pPr>
        <w:spacing w:after="0" w:line="240" w:lineRule="auto"/>
        <w:rPr>
          <w:rFonts w:ascii="Times New Roman" w:hAnsi="Times New Roman" w:cs="Times New Roman"/>
          <w:sz w:val="24"/>
          <w:szCs w:val="24"/>
        </w:rPr>
      </w:pPr>
    </w:p>
    <w:p w14:paraId="0E968B86" w14:textId="3AE7CA55" w:rsidR="002F4086" w:rsidRPr="00244985" w:rsidRDefault="002B29B9" w:rsidP="00123577">
      <w:pPr>
        <w:pStyle w:val="ListParagraph"/>
        <w:numPr>
          <w:ilvl w:val="0"/>
          <w:numId w:val="21"/>
        </w:numPr>
        <w:spacing w:after="0" w:line="240" w:lineRule="auto"/>
        <w:rPr>
          <w:rFonts w:ascii="Times New Roman" w:hAnsi="Times New Roman" w:cs="Times New Roman"/>
          <w:sz w:val="24"/>
          <w:szCs w:val="24"/>
        </w:rPr>
      </w:pPr>
      <w:r w:rsidRPr="00244985">
        <w:rPr>
          <w:rFonts w:ascii="Times New Roman" w:hAnsi="Times New Roman" w:cs="Times New Roman"/>
          <w:sz w:val="24"/>
          <w:szCs w:val="24"/>
        </w:rPr>
        <w:lastRenderedPageBreak/>
        <w:t xml:space="preserve">Examine the impact of mentoring relationships on </w:t>
      </w:r>
      <w:r w:rsidR="004B1608" w:rsidRPr="00244985">
        <w:rPr>
          <w:rFonts w:ascii="Times New Roman" w:hAnsi="Times New Roman" w:cs="Times New Roman"/>
          <w:sz w:val="24"/>
          <w:szCs w:val="24"/>
        </w:rPr>
        <w:t>developing</w:t>
      </w:r>
      <w:r w:rsidRPr="00244985">
        <w:rPr>
          <w:rFonts w:ascii="Times New Roman" w:hAnsi="Times New Roman" w:cs="Times New Roman"/>
          <w:sz w:val="24"/>
          <w:szCs w:val="24"/>
        </w:rPr>
        <w:t xml:space="preserve"> global leadership competencies among international students. Investigate the dynamics of cross-cultural mentoring and its influence on leadership development.</w:t>
      </w:r>
    </w:p>
    <w:p w14:paraId="39A18230" w14:textId="77777777" w:rsidR="00174BD4" w:rsidRPr="00244985" w:rsidRDefault="00174BD4" w:rsidP="00003059">
      <w:pPr>
        <w:spacing w:after="0" w:line="240" w:lineRule="auto"/>
        <w:rPr>
          <w:rFonts w:ascii="Times New Roman" w:hAnsi="Times New Roman" w:cs="Times New Roman"/>
          <w:sz w:val="24"/>
          <w:szCs w:val="24"/>
        </w:rPr>
      </w:pPr>
    </w:p>
    <w:p w14:paraId="457B824A" w14:textId="3D172999" w:rsidR="004B1608" w:rsidRPr="00216AA4" w:rsidRDefault="004518CB" w:rsidP="00883432">
      <w:pPr>
        <w:spacing w:after="0" w:line="240" w:lineRule="auto"/>
        <w:ind w:firstLine="360"/>
        <w:rPr>
          <w:rFonts w:ascii="Times New Roman" w:hAnsi="Times New Roman" w:cs="Times New Roman"/>
          <w:i/>
          <w:iCs/>
          <w:sz w:val="24"/>
          <w:szCs w:val="24"/>
        </w:rPr>
      </w:pPr>
      <w:r>
        <w:rPr>
          <w:rFonts w:ascii="Times New Roman" w:hAnsi="Times New Roman" w:cs="Times New Roman"/>
          <w:i/>
          <w:iCs/>
          <w:sz w:val="24"/>
          <w:szCs w:val="24"/>
        </w:rPr>
        <w:t xml:space="preserve">2) </w:t>
      </w:r>
      <w:r w:rsidR="000B0BC4">
        <w:rPr>
          <w:rFonts w:ascii="Times New Roman" w:hAnsi="Times New Roman" w:cs="Times New Roman"/>
          <w:i/>
          <w:iCs/>
          <w:sz w:val="24"/>
          <w:szCs w:val="24"/>
        </w:rPr>
        <w:t xml:space="preserve">Global </w:t>
      </w:r>
      <w:r w:rsidR="00174BD4" w:rsidRPr="00216AA4">
        <w:rPr>
          <w:rFonts w:ascii="Times New Roman" w:hAnsi="Times New Roman" w:cs="Times New Roman"/>
          <w:i/>
          <w:iCs/>
          <w:sz w:val="24"/>
          <w:szCs w:val="24"/>
        </w:rPr>
        <w:t xml:space="preserve">Leadership Development Programs: </w:t>
      </w:r>
    </w:p>
    <w:p w14:paraId="547E8C09" w14:textId="77777777" w:rsidR="004B1608" w:rsidRPr="00244985" w:rsidRDefault="004B1608" w:rsidP="00003059">
      <w:pPr>
        <w:spacing w:after="0" w:line="240" w:lineRule="auto"/>
        <w:rPr>
          <w:rFonts w:ascii="Times New Roman" w:hAnsi="Times New Roman" w:cs="Times New Roman"/>
          <w:sz w:val="24"/>
          <w:szCs w:val="24"/>
        </w:rPr>
      </w:pPr>
    </w:p>
    <w:p w14:paraId="44F2F24C" w14:textId="3B7D241C" w:rsidR="00174BD4" w:rsidRDefault="00174BD4" w:rsidP="00123577">
      <w:pPr>
        <w:pStyle w:val="ListParagraph"/>
        <w:numPr>
          <w:ilvl w:val="0"/>
          <w:numId w:val="21"/>
        </w:numPr>
        <w:spacing w:after="0" w:line="240" w:lineRule="auto"/>
        <w:rPr>
          <w:rFonts w:ascii="Times New Roman" w:hAnsi="Times New Roman" w:cs="Times New Roman"/>
          <w:sz w:val="24"/>
          <w:szCs w:val="24"/>
        </w:rPr>
      </w:pPr>
      <w:r w:rsidRPr="00244985">
        <w:rPr>
          <w:rFonts w:ascii="Times New Roman" w:hAnsi="Times New Roman" w:cs="Times New Roman"/>
          <w:sz w:val="24"/>
          <w:szCs w:val="24"/>
        </w:rPr>
        <w:t xml:space="preserve">Evaluate the effectiveness of leadership development programs specifically designed for </w:t>
      </w:r>
      <w:r w:rsidR="007E236B">
        <w:rPr>
          <w:rFonts w:ascii="Times New Roman" w:hAnsi="Times New Roman" w:cs="Times New Roman"/>
          <w:sz w:val="24"/>
          <w:szCs w:val="24"/>
        </w:rPr>
        <w:t>global leadership</w:t>
      </w:r>
      <w:r w:rsidRPr="00244985">
        <w:rPr>
          <w:rFonts w:ascii="Times New Roman" w:hAnsi="Times New Roman" w:cs="Times New Roman"/>
          <w:sz w:val="24"/>
          <w:szCs w:val="24"/>
        </w:rPr>
        <w:t>. Investigate the impact of such programs on the acquisition of global leadership competencies and career outcomes.</w:t>
      </w:r>
    </w:p>
    <w:p w14:paraId="24DBF468" w14:textId="77777777" w:rsidR="002F4086" w:rsidRDefault="002F4086" w:rsidP="00003059">
      <w:pPr>
        <w:spacing w:after="0" w:line="240" w:lineRule="auto"/>
        <w:rPr>
          <w:rFonts w:ascii="Times New Roman" w:hAnsi="Times New Roman" w:cs="Times New Roman"/>
          <w:sz w:val="24"/>
          <w:szCs w:val="24"/>
        </w:rPr>
      </w:pPr>
    </w:p>
    <w:p w14:paraId="66AB4F83" w14:textId="75962F7F" w:rsidR="00EB5878" w:rsidRDefault="004518CB" w:rsidP="0088343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3) </w:t>
      </w:r>
      <w:r w:rsidR="00EB5878" w:rsidRPr="0067268B">
        <w:rPr>
          <w:rFonts w:ascii="Times New Roman" w:hAnsi="Times New Roman" w:cs="Times New Roman"/>
          <w:i/>
          <w:iCs/>
          <w:sz w:val="24"/>
          <w:szCs w:val="24"/>
        </w:rPr>
        <w:t>Cross-Cultural Leadership in International Agricultural Development</w:t>
      </w:r>
      <w:r w:rsidR="00EB5878" w:rsidRPr="00EB5878">
        <w:rPr>
          <w:rFonts w:ascii="Times New Roman" w:hAnsi="Times New Roman" w:cs="Times New Roman"/>
          <w:sz w:val="24"/>
          <w:szCs w:val="24"/>
        </w:rPr>
        <w:t xml:space="preserve">: </w:t>
      </w:r>
    </w:p>
    <w:p w14:paraId="0177F393" w14:textId="77777777" w:rsidR="0027420D" w:rsidRDefault="0027420D" w:rsidP="00003059">
      <w:pPr>
        <w:spacing w:after="0" w:line="240" w:lineRule="auto"/>
        <w:rPr>
          <w:rFonts w:ascii="Times New Roman" w:hAnsi="Times New Roman" w:cs="Times New Roman"/>
          <w:sz w:val="24"/>
          <w:szCs w:val="24"/>
        </w:rPr>
      </w:pPr>
    </w:p>
    <w:p w14:paraId="630F0686" w14:textId="570E9D09" w:rsidR="00EB5878" w:rsidRDefault="00EB5878" w:rsidP="00EB5878">
      <w:pPr>
        <w:pStyle w:val="ListParagraph"/>
        <w:numPr>
          <w:ilvl w:val="0"/>
          <w:numId w:val="21"/>
        </w:numPr>
        <w:spacing w:after="0" w:line="240" w:lineRule="auto"/>
        <w:rPr>
          <w:rFonts w:ascii="Times New Roman" w:hAnsi="Times New Roman" w:cs="Times New Roman"/>
          <w:sz w:val="24"/>
          <w:szCs w:val="24"/>
        </w:rPr>
      </w:pPr>
      <w:r w:rsidRPr="00EB5878">
        <w:rPr>
          <w:rFonts w:ascii="Times New Roman" w:hAnsi="Times New Roman" w:cs="Times New Roman"/>
          <w:sz w:val="24"/>
          <w:szCs w:val="24"/>
        </w:rPr>
        <w:t>Explore the dynamics of cross-cultural leadership in international agricultural development projects. Investigate how leaders navigate cultural differences, build relationships, and facilitate collaboration for sustainable agricultural development in diverse cultural contexts.</w:t>
      </w:r>
    </w:p>
    <w:p w14:paraId="324BA47D" w14:textId="77777777" w:rsidR="00EB5878" w:rsidRDefault="00EB5878" w:rsidP="00003059">
      <w:pPr>
        <w:spacing w:after="0" w:line="240" w:lineRule="auto"/>
        <w:rPr>
          <w:rFonts w:ascii="Times New Roman" w:hAnsi="Times New Roman" w:cs="Times New Roman"/>
          <w:sz w:val="24"/>
          <w:szCs w:val="24"/>
        </w:rPr>
      </w:pPr>
    </w:p>
    <w:p w14:paraId="34A37F8E" w14:textId="77777777" w:rsidR="002A3184" w:rsidRPr="002A3184" w:rsidRDefault="00326A08" w:rsidP="002A3184">
      <w:pPr>
        <w:spacing w:after="0" w:line="240" w:lineRule="auto"/>
        <w:ind w:firstLine="360"/>
        <w:rPr>
          <w:rFonts w:ascii="Times New Roman" w:hAnsi="Times New Roman" w:cs="Times New Roman"/>
          <w:i/>
          <w:iCs/>
          <w:sz w:val="24"/>
          <w:szCs w:val="24"/>
        </w:rPr>
      </w:pPr>
      <w:r w:rsidRPr="00326A08">
        <w:rPr>
          <w:rFonts w:ascii="Times New Roman" w:hAnsi="Times New Roman" w:cs="Times New Roman"/>
          <w:sz w:val="24"/>
          <w:szCs w:val="24"/>
        </w:rPr>
        <w:t xml:space="preserve">4)  </w:t>
      </w:r>
      <w:r w:rsidR="002A3184" w:rsidRPr="002A3184">
        <w:rPr>
          <w:rFonts w:ascii="Times New Roman" w:hAnsi="Times New Roman" w:cs="Times New Roman"/>
          <w:i/>
          <w:iCs/>
          <w:sz w:val="24"/>
          <w:szCs w:val="24"/>
        </w:rPr>
        <w:t>International Faculty Experiences:</w:t>
      </w:r>
    </w:p>
    <w:p w14:paraId="4615E20B" w14:textId="77777777" w:rsidR="002A3184" w:rsidRPr="006260FE" w:rsidRDefault="002A3184" w:rsidP="006260FE">
      <w:pPr>
        <w:pStyle w:val="ListParagraph"/>
        <w:numPr>
          <w:ilvl w:val="0"/>
          <w:numId w:val="21"/>
        </w:numPr>
        <w:spacing w:after="0" w:line="240" w:lineRule="auto"/>
        <w:rPr>
          <w:rFonts w:ascii="Times New Roman" w:hAnsi="Times New Roman" w:cs="Times New Roman"/>
          <w:sz w:val="24"/>
          <w:szCs w:val="24"/>
        </w:rPr>
      </w:pPr>
      <w:r w:rsidRPr="006260FE">
        <w:rPr>
          <w:rFonts w:ascii="Times New Roman" w:hAnsi="Times New Roman" w:cs="Times New Roman"/>
          <w:sz w:val="24"/>
          <w:szCs w:val="24"/>
        </w:rPr>
        <w:t>Explore the experiences of international faculty members teaching at a university abroad. Investigate their intercultural challenges, strategies for effective communication, and the impact of their cultural backgrounds on teaching and research.</w:t>
      </w:r>
    </w:p>
    <w:p w14:paraId="5F6143EC" w14:textId="77777777" w:rsidR="000F446F" w:rsidRDefault="000F446F" w:rsidP="00B86628">
      <w:pPr>
        <w:spacing w:after="0" w:line="240" w:lineRule="auto"/>
        <w:rPr>
          <w:rFonts w:ascii="Times New Roman" w:hAnsi="Times New Roman" w:cs="Times New Roman"/>
          <w:i/>
          <w:iCs/>
          <w:sz w:val="24"/>
          <w:szCs w:val="24"/>
        </w:rPr>
      </w:pPr>
    </w:p>
    <w:p w14:paraId="4FB7F6DD" w14:textId="2EA1284E" w:rsidR="000F446F" w:rsidRDefault="000F446F" w:rsidP="000F446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5) Create your own</w:t>
      </w:r>
      <w:r w:rsidR="00326A08" w:rsidRPr="00326A08">
        <w:rPr>
          <w:rFonts w:ascii="Times New Roman" w:hAnsi="Times New Roman" w:cs="Times New Roman"/>
          <w:i/>
          <w:iCs/>
          <w:sz w:val="24"/>
          <w:szCs w:val="24"/>
        </w:rPr>
        <w:t>!</w:t>
      </w:r>
    </w:p>
    <w:p w14:paraId="2E75B6B9" w14:textId="55FC6B94" w:rsidR="00326A08" w:rsidRPr="00326A08" w:rsidRDefault="00326A08" w:rsidP="000F446F">
      <w:pPr>
        <w:spacing w:after="0" w:line="240" w:lineRule="auto"/>
        <w:rPr>
          <w:rFonts w:ascii="Times New Roman" w:hAnsi="Times New Roman" w:cs="Times New Roman"/>
          <w:sz w:val="24"/>
          <w:szCs w:val="24"/>
        </w:rPr>
      </w:pPr>
      <w:r w:rsidRPr="00326A08">
        <w:rPr>
          <w:rFonts w:ascii="Times New Roman" w:hAnsi="Times New Roman" w:cs="Times New Roman"/>
          <w:sz w:val="24"/>
          <w:szCs w:val="24"/>
        </w:rPr>
        <w:t xml:space="preserve"> </w:t>
      </w:r>
    </w:p>
    <w:p w14:paraId="27CE7F30" w14:textId="6FAC9B20" w:rsidR="00326A08" w:rsidRPr="006260FE" w:rsidRDefault="00326A08" w:rsidP="006260FE">
      <w:pPr>
        <w:pStyle w:val="ListParagraph"/>
        <w:numPr>
          <w:ilvl w:val="0"/>
          <w:numId w:val="21"/>
        </w:numPr>
        <w:spacing w:after="0" w:line="240" w:lineRule="auto"/>
        <w:rPr>
          <w:rFonts w:ascii="Times New Roman" w:hAnsi="Times New Roman" w:cs="Times New Roman"/>
          <w:sz w:val="24"/>
          <w:szCs w:val="24"/>
        </w:rPr>
      </w:pPr>
      <w:r w:rsidRPr="006260FE">
        <w:rPr>
          <w:rFonts w:ascii="Times New Roman" w:hAnsi="Times New Roman" w:cs="Times New Roman"/>
          <w:sz w:val="24"/>
          <w:szCs w:val="24"/>
        </w:rPr>
        <w:t xml:space="preserve">This could be a topic part of a study you are already undertaking or the development of a preliminary portion of research you wish to carry out as part of your thesis or dissertation. Reach out to your instructor team </w:t>
      </w:r>
      <w:r w:rsidR="0005095E" w:rsidRPr="006260FE">
        <w:rPr>
          <w:rFonts w:ascii="Times New Roman" w:hAnsi="Times New Roman" w:cs="Times New Roman"/>
          <w:sz w:val="24"/>
          <w:szCs w:val="24"/>
        </w:rPr>
        <w:t>for approval</w:t>
      </w:r>
      <w:r w:rsidRPr="006260FE">
        <w:rPr>
          <w:rFonts w:ascii="Times New Roman" w:hAnsi="Times New Roman" w:cs="Times New Roman"/>
          <w:sz w:val="24"/>
          <w:szCs w:val="24"/>
        </w:rPr>
        <w:t>.</w:t>
      </w:r>
    </w:p>
    <w:p w14:paraId="28D29D45" w14:textId="77777777" w:rsidR="00326A08" w:rsidRDefault="00326A08" w:rsidP="00003059">
      <w:pPr>
        <w:spacing w:after="0" w:line="240" w:lineRule="auto"/>
        <w:rPr>
          <w:rFonts w:ascii="Times New Roman" w:hAnsi="Times New Roman" w:cs="Times New Roman"/>
          <w:sz w:val="24"/>
          <w:szCs w:val="24"/>
        </w:rPr>
      </w:pPr>
    </w:p>
    <w:p w14:paraId="685F7013" w14:textId="0A170CEB" w:rsidR="00152461" w:rsidRDefault="009F64CE" w:rsidP="00AF5270">
      <w:pPr>
        <w:rPr>
          <w:rFonts w:ascii="Times New Roman" w:hAnsi="Times New Roman" w:cs="Times New Roman"/>
          <w:sz w:val="24"/>
          <w:szCs w:val="24"/>
        </w:rPr>
      </w:pPr>
      <w:r w:rsidRPr="003D29EE">
        <w:rPr>
          <w:rFonts w:ascii="Times New Roman" w:hAnsi="Times New Roman" w:cs="Times New Roman"/>
          <w:b/>
          <w:bCs/>
          <w:i/>
          <w:iCs/>
          <w:sz w:val="24"/>
          <w:szCs w:val="24"/>
        </w:rPr>
        <w:t xml:space="preserve">Initial </w:t>
      </w:r>
      <w:r w:rsidR="007E5756" w:rsidRPr="003D29EE">
        <w:rPr>
          <w:rFonts w:ascii="Times New Roman" w:hAnsi="Times New Roman" w:cs="Times New Roman"/>
          <w:b/>
          <w:bCs/>
          <w:i/>
          <w:iCs/>
          <w:sz w:val="24"/>
          <w:szCs w:val="24"/>
        </w:rPr>
        <w:t>Draft</w:t>
      </w:r>
      <w:r w:rsidR="00FE0451" w:rsidRPr="003D29EE">
        <w:rPr>
          <w:rFonts w:ascii="Times New Roman" w:hAnsi="Times New Roman" w:cs="Times New Roman"/>
          <w:b/>
          <w:bCs/>
          <w:i/>
          <w:iCs/>
          <w:sz w:val="24"/>
          <w:szCs w:val="24"/>
        </w:rPr>
        <w:t xml:space="preserve"> (</w:t>
      </w:r>
      <w:r w:rsidR="00A75133">
        <w:rPr>
          <w:rFonts w:ascii="Times New Roman" w:hAnsi="Times New Roman" w:cs="Times New Roman"/>
          <w:b/>
          <w:bCs/>
          <w:i/>
          <w:iCs/>
          <w:sz w:val="24"/>
          <w:szCs w:val="24"/>
        </w:rPr>
        <w:t>25</w:t>
      </w:r>
      <w:r w:rsidR="00FE0451" w:rsidRPr="003D29EE">
        <w:rPr>
          <w:rFonts w:ascii="Times New Roman" w:hAnsi="Times New Roman" w:cs="Times New Roman"/>
          <w:b/>
          <w:bCs/>
          <w:i/>
          <w:iCs/>
          <w:sz w:val="24"/>
          <w:szCs w:val="24"/>
        </w:rPr>
        <w:t xml:space="preserve"> points) </w:t>
      </w:r>
    </w:p>
    <w:p w14:paraId="7A48569F" w14:textId="0567561E" w:rsidR="00FE0451" w:rsidRPr="00216AA4" w:rsidRDefault="00FE0451" w:rsidP="00AF5270">
      <w:pPr>
        <w:rPr>
          <w:rFonts w:ascii="Times New Roman" w:hAnsi="Times New Roman" w:cs="Times New Roman"/>
          <w:sz w:val="24"/>
          <w:szCs w:val="24"/>
        </w:rPr>
      </w:pPr>
      <w:r w:rsidRPr="00216AA4">
        <w:rPr>
          <w:rFonts w:ascii="Times New Roman" w:hAnsi="Times New Roman" w:cs="Times New Roman"/>
          <w:sz w:val="24"/>
          <w:szCs w:val="24"/>
        </w:rPr>
        <w:t xml:space="preserve"> Based on the research topic you selected, submit a paper that identifies the following: </w:t>
      </w:r>
    </w:p>
    <w:p w14:paraId="23B77048" w14:textId="612689F4" w:rsidR="00FE0451" w:rsidRPr="00216AA4" w:rsidRDefault="00FE0451" w:rsidP="000C7FE6">
      <w:pPr>
        <w:rPr>
          <w:rFonts w:ascii="Times New Roman" w:hAnsi="Times New Roman" w:cs="Times New Roman"/>
          <w:sz w:val="24"/>
          <w:szCs w:val="24"/>
        </w:rPr>
      </w:pPr>
      <w:r w:rsidRPr="00216AA4">
        <w:rPr>
          <w:rFonts w:ascii="Times New Roman" w:hAnsi="Times New Roman" w:cs="Times New Roman"/>
          <w:sz w:val="24"/>
          <w:szCs w:val="24"/>
        </w:rPr>
        <w:t xml:space="preserve">1) The selected research topic and questions/objectives will guide your study. </w:t>
      </w:r>
    </w:p>
    <w:p w14:paraId="0122DA05" w14:textId="59CDAA5A" w:rsidR="00FE0451" w:rsidRPr="0067268B" w:rsidRDefault="00FE0451" w:rsidP="000C7FE6">
      <w:pPr>
        <w:rPr>
          <w:rFonts w:ascii="Times New Roman" w:hAnsi="Times New Roman" w:cs="Times New Roman"/>
          <w:sz w:val="24"/>
          <w:szCs w:val="24"/>
        </w:rPr>
      </w:pPr>
      <w:r w:rsidRPr="0067268B">
        <w:rPr>
          <w:rFonts w:ascii="Times New Roman" w:hAnsi="Times New Roman" w:cs="Times New Roman"/>
          <w:sz w:val="24"/>
          <w:szCs w:val="24"/>
        </w:rPr>
        <w:t xml:space="preserve">2) Annotated Bibliography: To help you feel comfortable with the general background </w:t>
      </w:r>
      <w:r w:rsidR="00D55DA4" w:rsidRPr="0067268B">
        <w:rPr>
          <w:rFonts w:ascii="Times New Roman" w:hAnsi="Times New Roman" w:cs="Times New Roman"/>
          <w:sz w:val="24"/>
          <w:szCs w:val="24"/>
        </w:rPr>
        <w:t>of</w:t>
      </w:r>
      <w:r w:rsidRPr="0067268B">
        <w:rPr>
          <w:rFonts w:ascii="Times New Roman" w:hAnsi="Times New Roman" w:cs="Times New Roman"/>
          <w:sz w:val="24"/>
          <w:szCs w:val="24"/>
        </w:rPr>
        <w:t xml:space="preserve"> your topic and refine your research question, you will be asked to turn in an annotated bibliography. For this class, your annotated bibliography will include at least </w:t>
      </w:r>
      <w:r w:rsidR="00D55DA4" w:rsidRPr="0067268B">
        <w:rPr>
          <w:rFonts w:ascii="Times New Roman" w:hAnsi="Times New Roman" w:cs="Times New Roman"/>
          <w:sz w:val="24"/>
          <w:szCs w:val="24"/>
        </w:rPr>
        <w:t>ten</w:t>
      </w:r>
      <w:r w:rsidRPr="0067268B">
        <w:rPr>
          <w:rFonts w:ascii="Times New Roman" w:hAnsi="Times New Roman" w:cs="Times New Roman"/>
          <w:sz w:val="24"/>
          <w:szCs w:val="24"/>
        </w:rPr>
        <w:t xml:space="preserve"> peer-reviewed papers in your chosen area of interest. Doing this assignment will also help you identify larger patterns in the literature and potential gaps or more specific questions you wish to explore. </w:t>
      </w:r>
    </w:p>
    <w:p w14:paraId="77960ABB" w14:textId="77777777" w:rsidR="00233E26" w:rsidRDefault="00FE0451" w:rsidP="000C7FE6">
      <w:pPr>
        <w:rPr>
          <w:rFonts w:ascii="Times New Roman" w:hAnsi="Times New Roman" w:cs="Times New Roman"/>
          <w:sz w:val="24"/>
          <w:szCs w:val="24"/>
        </w:rPr>
      </w:pPr>
      <w:r w:rsidRPr="0067268B">
        <w:rPr>
          <w:rFonts w:ascii="Times New Roman" w:hAnsi="Times New Roman" w:cs="Times New Roman"/>
          <w:sz w:val="24"/>
          <w:szCs w:val="24"/>
        </w:rPr>
        <w:t>3) Based on your annotated bibliography</w:t>
      </w:r>
      <w:r w:rsidR="00D55DA4" w:rsidRPr="0067268B">
        <w:rPr>
          <w:rFonts w:ascii="Times New Roman" w:hAnsi="Times New Roman" w:cs="Times New Roman"/>
          <w:sz w:val="24"/>
          <w:szCs w:val="24"/>
        </w:rPr>
        <w:t xml:space="preserve"> and the topics covered in class,</w:t>
      </w:r>
      <w:r w:rsidRPr="0067268B">
        <w:rPr>
          <w:rFonts w:ascii="Times New Roman" w:hAnsi="Times New Roman" w:cs="Times New Roman"/>
          <w:sz w:val="24"/>
          <w:szCs w:val="24"/>
        </w:rPr>
        <w:t xml:space="preserve"> select two or three</w:t>
      </w:r>
      <w:r w:rsidR="00D55DA4" w:rsidRPr="0067268B">
        <w:rPr>
          <w:rFonts w:ascii="Times New Roman" w:hAnsi="Times New Roman" w:cs="Times New Roman"/>
          <w:sz w:val="24"/>
          <w:szCs w:val="24"/>
        </w:rPr>
        <w:t xml:space="preserve"> models/theories/frameworks/approaches - to describe any global leadership issues/problems identified and </w:t>
      </w:r>
      <w:r w:rsidRPr="0067268B">
        <w:rPr>
          <w:rFonts w:ascii="Times New Roman" w:hAnsi="Times New Roman" w:cs="Times New Roman"/>
          <w:sz w:val="24"/>
          <w:szCs w:val="24"/>
        </w:rPr>
        <w:t>that you foresee framing your research at this early stage</w:t>
      </w:r>
      <w:r w:rsidR="00000721">
        <w:rPr>
          <w:rFonts w:ascii="Times New Roman" w:hAnsi="Times New Roman" w:cs="Times New Roman"/>
          <w:sz w:val="24"/>
          <w:szCs w:val="24"/>
        </w:rPr>
        <w:t>.</w:t>
      </w:r>
      <w:r w:rsidRPr="0067268B">
        <w:rPr>
          <w:rFonts w:ascii="Times New Roman" w:hAnsi="Times New Roman" w:cs="Times New Roman"/>
          <w:sz w:val="24"/>
          <w:szCs w:val="24"/>
        </w:rPr>
        <w:t xml:space="preserve"> This initial project draft will serve as the basis for your proposal.</w:t>
      </w:r>
    </w:p>
    <w:p w14:paraId="5226A30A" w14:textId="5EA1EC37" w:rsidR="00233E26" w:rsidRPr="00233E26" w:rsidRDefault="00233E26" w:rsidP="00233E26">
      <w:pPr>
        <w:pStyle w:val="ListParagraph"/>
        <w:numPr>
          <w:ilvl w:val="0"/>
          <w:numId w:val="27"/>
        </w:numPr>
        <w:spacing w:after="0" w:line="240" w:lineRule="auto"/>
        <w:rPr>
          <w:rFonts w:ascii="Times New Roman" w:hAnsi="Times New Roman" w:cs="Times New Roman"/>
          <w:sz w:val="24"/>
          <w:szCs w:val="24"/>
        </w:rPr>
      </w:pPr>
      <w:r w:rsidRPr="00233E26">
        <w:rPr>
          <w:rFonts w:ascii="Times New Roman" w:hAnsi="Times New Roman" w:cs="Times New Roman"/>
          <w:sz w:val="24"/>
          <w:szCs w:val="24"/>
        </w:rPr>
        <w:lastRenderedPageBreak/>
        <w:t xml:space="preserve">Present the </w:t>
      </w:r>
      <w:r>
        <w:rPr>
          <w:rFonts w:ascii="Times New Roman" w:hAnsi="Times New Roman" w:cs="Times New Roman"/>
          <w:sz w:val="24"/>
          <w:szCs w:val="24"/>
        </w:rPr>
        <w:t>main findings of your Annotated Bibliography</w:t>
      </w:r>
    </w:p>
    <w:p w14:paraId="31C0F26A" w14:textId="587E126F" w:rsidR="00FE0451" w:rsidRPr="0067268B" w:rsidRDefault="00FE0451" w:rsidP="000C7FE6">
      <w:pPr>
        <w:rPr>
          <w:rFonts w:ascii="Times New Roman" w:hAnsi="Times New Roman" w:cs="Times New Roman"/>
          <w:sz w:val="24"/>
          <w:szCs w:val="24"/>
        </w:rPr>
      </w:pPr>
      <w:r w:rsidRPr="0067268B">
        <w:rPr>
          <w:rFonts w:ascii="Times New Roman" w:hAnsi="Times New Roman" w:cs="Times New Roman"/>
          <w:sz w:val="24"/>
          <w:szCs w:val="24"/>
        </w:rPr>
        <w:t xml:space="preserve"> </w:t>
      </w:r>
    </w:p>
    <w:p w14:paraId="77474D24" w14:textId="6859346D" w:rsidR="00152461" w:rsidRPr="003D29EE" w:rsidRDefault="003630ED" w:rsidP="00AF5270">
      <w:pPr>
        <w:rPr>
          <w:rFonts w:ascii="Times New Roman" w:hAnsi="Times New Roman" w:cs="Times New Roman"/>
          <w:b/>
          <w:bCs/>
          <w:i/>
          <w:iCs/>
          <w:sz w:val="24"/>
          <w:szCs w:val="24"/>
        </w:rPr>
      </w:pPr>
      <w:r>
        <w:rPr>
          <w:rFonts w:ascii="Times New Roman" w:hAnsi="Times New Roman" w:cs="Times New Roman"/>
          <w:b/>
          <w:bCs/>
          <w:i/>
          <w:iCs/>
          <w:sz w:val="24"/>
          <w:szCs w:val="24"/>
        </w:rPr>
        <w:t xml:space="preserve">Initial </w:t>
      </w:r>
      <w:r w:rsidR="00FE0451" w:rsidRPr="003D29EE">
        <w:rPr>
          <w:rFonts w:ascii="Times New Roman" w:hAnsi="Times New Roman" w:cs="Times New Roman"/>
          <w:b/>
          <w:bCs/>
          <w:i/>
          <w:iCs/>
          <w:sz w:val="24"/>
          <w:szCs w:val="24"/>
        </w:rPr>
        <w:t xml:space="preserve">Proposal </w:t>
      </w:r>
      <w:r w:rsidR="00A75133">
        <w:rPr>
          <w:rFonts w:ascii="Times New Roman" w:hAnsi="Times New Roman" w:cs="Times New Roman"/>
          <w:b/>
          <w:bCs/>
          <w:i/>
          <w:iCs/>
          <w:sz w:val="24"/>
          <w:szCs w:val="24"/>
        </w:rPr>
        <w:t xml:space="preserve">Draft </w:t>
      </w:r>
      <w:r w:rsidR="00FE0451" w:rsidRPr="003D29EE">
        <w:rPr>
          <w:rFonts w:ascii="Times New Roman" w:hAnsi="Times New Roman" w:cs="Times New Roman"/>
          <w:b/>
          <w:bCs/>
          <w:i/>
          <w:iCs/>
          <w:sz w:val="24"/>
          <w:szCs w:val="24"/>
        </w:rPr>
        <w:t>(</w:t>
      </w:r>
      <w:r w:rsidR="00A75133">
        <w:rPr>
          <w:rFonts w:ascii="Times New Roman" w:hAnsi="Times New Roman" w:cs="Times New Roman"/>
          <w:b/>
          <w:bCs/>
          <w:i/>
          <w:iCs/>
          <w:sz w:val="24"/>
          <w:szCs w:val="24"/>
        </w:rPr>
        <w:t>25</w:t>
      </w:r>
      <w:r w:rsidR="00FE0451" w:rsidRPr="003D29EE">
        <w:rPr>
          <w:rFonts w:ascii="Times New Roman" w:hAnsi="Times New Roman" w:cs="Times New Roman"/>
          <w:b/>
          <w:bCs/>
          <w:i/>
          <w:iCs/>
          <w:sz w:val="24"/>
          <w:szCs w:val="24"/>
        </w:rPr>
        <w:t xml:space="preserve"> points) </w:t>
      </w:r>
    </w:p>
    <w:p w14:paraId="7B91B4D4" w14:textId="1D80E33F" w:rsidR="00E51A9C" w:rsidRDefault="00E51A9C" w:rsidP="000C7FE6">
      <w:pPr>
        <w:rPr>
          <w:rFonts w:ascii="Times New Roman" w:hAnsi="Times New Roman" w:cs="Times New Roman"/>
          <w:sz w:val="24"/>
          <w:szCs w:val="24"/>
        </w:rPr>
      </w:pPr>
      <w:r w:rsidRPr="00E51A9C">
        <w:rPr>
          <w:rFonts w:ascii="Times New Roman" w:hAnsi="Times New Roman" w:cs="Times New Roman"/>
          <w:sz w:val="24"/>
          <w:szCs w:val="24"/>
        </w:rPr>
        <w:t xml:space="preserve">To complete their proposal, students </w:t>
      </w:r>
      <w:r w:rsidR="007218BB">
        <w:rPr>
          <w:rFonts w:ascii="Times New Roman" w:hAnsi="Times New Roman" w:cs="Times New Roman"/>
          <w:sz w:val="24"/>
          <w:szCs w:val="24"/>
        </w:rPr>
        <w:t>must</w:t>
      </w:r>
      <w:r w:rsidRPr="00E51A9C">
        <w:rPr>
          <w:rFonts w:ascii="Times New Roman" w:hAnsi="Times New Roman" w:cs="Times New Roman"/>
          <w:sz w:val="24"/>
          <w:szCs w:val="24"/>
        </w:rPr>
        <w:t xml:space="preserve"> submit an introduction, theoretical framework, and methodology within a seven-page limit (excluding the cover page, references, and appendices). </w:t>
      </w:r>
      <w:r w:rsidR="003863DC">
        <w:rPr>
          <w:rFonts w:ascii="Times New Roman" w:hAnsi="Times New Roman" w:cs="Times New Roman"/>
          <w:sz w:val="24"/>
          <w:szCs w:val="24"/>
        </w:rPr>
        <w:t xml:space="preserve">Students will refer to the initial </w:t>
      </w:r>
      <w:r w:rsidR="005E6E51">
        <w:rPr>
          <w:rFonts w:ascii="Times New Roman" w:hAnsi="Times New Roman" w:cs="Times New Roman"/>
          <w:sz w:val="24"/>
          <w:szCs w:val="24"/>
        </w:rPr>
        <w:t xml:space="preserve">introduction and literature review draft </w:t>
      </w:r>
      <w:r w:rsidR="003863DC">
        <w:rPr>
          <w:rFonts w:ascii="Times New Roman" w:hAnsi="Times New Roman" w:cs="Times New Roman"/>
          <w:sz w:val="24"/>
          <w:szCs w:val="24"/>
        </w:rPr>
        <w:t>to guide the proposal draft</w:t>
      </w:r>
      <w:r w:rsidRPr="00E51A9C">
        <w:rPr>
          <w:rFonts w:ascii="Times New Roman" w:hAnsi="Times New Roman" w:cs="Times New Roman"/>
          <w:sz w:val="24"/>
          <w:szCs w:val="24"/>
        </w:rPr>
        <w:t>. The revised proposal will serve as the first part of the final paper.</w:t>
      </w:r>
    </w:p>
    <w:p w14:paraId="33E47242" w14:textId="1185E4B5" w:rsidR="00152461" w:rsidRPr="003D29EE" w:rsidRDefault="00A75133" w:rsidP="00AF5270">
      <w:pPr>
        <w:rPr>
          <w:rFonts w:ascii="Times New Roman" w:hAnsi="Times New Roman" w:cs="Times New Roman"/>
          <w:b/>
          <w:bCs/>
          <w:i/>
          <w:iCs/>
          <w:sz w:val="24"/>
          <w:szCs w:val="24"/>
        </w:rPr>
      </w:pPr>
      <w:r>
        <w:rPr>
          <w:rFonts w:ascii="Times New Roman" w:hAnsi="Times New Roman" w:cs="Times New Roman"/>
          <w:b/>
          <w:bCs/>
          <w:i/>
          <w:iCs/>
          <w:sz w:val="24"/>
          <w:szCs w:val="24"/>
        </w:rPr>
        <w:t>Final Proposal</w:t>
      </w:r>
      <w:r w:rsidR="003630ED">
        <w:rPr>
          <w:rFonts w:ascii="Times New Roman" w:hAnsi="Times New Roman" w:cs="Times New Roman"/>
          <w:b/>
          <w:bCs/>
          <w:i/>
          <w:iCs/>
          <w:sz w:val="24"/>
          <w:szCs w:val="24"/>
        </w:rPr>
        <w:t xml:space="preserve"> </w:t>
      </w:r>
      <w:r w:rsidR="009E1387" w:rsidRPr="003D29EE">
        <w:rPr>
          <w:rFonts w:ascii="Times New Roman" w:hAnsi="Times New Roman" w:cs="Times New Roman"/>
          <w:b/>
          <w:bCs/>
          <w:i/>
          <w:iCs/>
          <w:sz w:val="24"/>
          <w:szCs w:val="24"/>
        </w:rPr>
        <w:t>(</w:t>
      </w:r>
      <w:r>
        <w:rPr>
          <w:rFonts w:ascii="Times New Roman" w:hAnsi="Times New Roman" w:cs="Times New Roman"/>
          <w:b/>
          <w:bCs/>
          <w:i/>
          <w:iCs/>
          <w:sz w:val="24"/>
          <w:szCs w:val="24"/>
        </w:rPr>
        <w:t>50</w:t>
      </w:r>
      <w:r w:rsidR="009E1387" w:rsidRPr="003D29EE">
        <w:rPr>
          <w:rFonts w:ascii="Times New Roman" w:hAnsi="Times New Roman" w:cs="Times New Roman"/>
          <w:b/>
          <w:bCs/>
          <w:i/>
          <w:iCs/>
          <w:sz w:val="24"/>
          <w:szCs w:val="24"/>
        </w:rPr>
        <w:t xml:space="preserve"> points) </w:t>
      </w:r>
    </w:p>
    <w:p w14:paraId="285FA99A" w14:textId="5DF24F98" w:rsidR="009E1387" w:rsidRPr="00030EC7" w:rsidRDefault="009E1387" w:rsidP="000C7FE6">
      <w:pPr>
        <w:rPr>
          <w:rFonts w:ascii="Times New Roman" w:hAnsi="Times New Roman" w:cs="Times New Roman"/>
          <w:sz w:val="24"/>
          <w:szCs w:val="24"/>
        </w:rPr>
      </w:pPr>
      <w:r w:rsidRPr="00030EC7">
        <w:rPr>
          <w:rFonts w:ascii="Times New Roman" w:hAnsi="Times New Roman" w:cs="Times New Roman"/>
          <w:sz w:val="24"/>
          <w:szCs w:val="24"/>
        </w:rPr>
        <w:t xml:space="preserve">As part of the manuscript draft, students must submit an almost-complete paper including the following sections: </w:t>
      </w:r>
    </w:p>
    <w:p w14:paraId="3227CA28" w14:textId="2024FBD5" w:rsidR="009E1387" w:rsidRPr="00030EC7" w:rsidRDefault="009E1387" w:rsidP="000C7FE6">
      <w:pPr>
        <w:rPr>
          <w:rFonts w:ascii="Times New Roman" w:hAnsi="Times New Roman" w:cs="Times New Roman"/>
          <w:sz w:val="24"/>
          <w:szCs w:val="24"/>
        </w:rPr>
      </w:pPr>
      <w:r w:rsidRPr="00030EC7">
        <w:rPr>
          <w:rFonts w:ascii="Times New Roman" w:hAnsi="Times New Roman" w:cs="Times New Roman"/>
          <w:sz w:val="24"/>
          <w:szCs w:val="24"/>
        </w:rPr>
        <w:t>● Introduction</w:t>
      </w:r>
    </w:p>
    <w:p w14:paraId="21D6CC8F" w14:textId="69B1AE2F" w:rsidR="009E1387" w:rsidRPr="00030EC7" w:rsidRDefault="009E1387" w:rsidP="000C7FE6">
      <w:pPr>
        <w:ind w:left="720"/>
        <w:rPr>
          <w:rFonts w:ascii="Times New Roman" w:hAnsi="Times New Roman" w:cs="Times New Roman"/>
          <w:sz w:val="24"/>
          <w:szCs w:val="24"/>
        </w:rPr>
      </w:pPr>
      <w:r w:rsidRPr="00030EC7">
        <w:rPr>
          <w:rFonts w:ascii="Times New Roman" w:hAnsi="Times New Roman" w:cs="Times New Roman"/>
          <w:sz w:val="24"/>
          <w:szCs w:val="24"/>
        </w:rPr>
        <w:t>Literature Review</w:t>
      </w:r>
      <w:r w:rsidR="005E6E51">
        <w:rPr>
          <w:rFonts w:ascii="Times New Roman" w:hAnsi="Times New Roman" w:cs="Times New Roman"/>
          <w:sz w:val="24"/>
          <w:szCs w:val="24"/>
        </w:rPr>
        <w:t>:</w:t>
      </w:r>
      <w:r w:rsidRPr="00030EC7">
        <w:rPr>
          <w:rFonts w:ascii="Times New Roman" w:hAnsi="Times New Roman" w:cs="Times New Roman"/>
          <w:sz w:val="24"/>
          <w:szCs w:val="24"/>
        </w:rPr>
        <w:t xml:space="preserve"> Break into logical sections or themes that help explain the background of your topic. </w:t>
      </w:r>
    </w:p>
    <w:p w14:paraId="231763F8" w14:textId="77777777" w:rsidR="00A47A52" w:rsidRPr="00030EC7" w:rsidRDefault="00A47A52" w:rsidP="000C7FE6">
      <w:pPr>
        <w:rPr>
          <w:rFonts w:ascii="Times New Roman" w:hAnsi="Times New Roman" w:cs="Times New Roman"/>
          <w:sz w:val="24"/>
          <w:szCs w:val="24"/>
        </w:rPr>
      </w:pPr>
      <w:r w:rsidRPr="00030EC7">
        <w:rPr>
          <w:rFonts w:ascii="Times New Roman" w:hAnsi="Times New Roman" w:cs="Times New Roman"/>
          <w:sz w:val="24"/>
          <w:szCs w:val="24"/>
        </w:rPr>
        <w:t>●</w:t>
      </w:r>
      <w:r w:rsidR="009E1387" w:rsidRPr="00030EC7">
        <w:rPr>
          <w:rFonts w:ascii="Times New Roman" w:hAnsi="Times New Roman" w:cs="Times New Roman"/>
          <w:sz w:val="24"/>
          <w:szCs w:val="24"/>
        </w:rPr>
        <w:t xml:space="preserve">Theoretical/Conceptual Framework </w:t>
      </w:r>
    </w:p>
    <w:p w14:paraId="132B2393" w14:textId="77777777" w:rsidR="00A47A52" w:rsidRPr="00030EC7" w:rsidRDefault="009E1387" w:rsidP="000C7FE6">
      <w:pPr>
        <w:rPr>
          <w:rFonts w:ascii="Times New Roman" w:hAnsi="Times New Roman" w:cs="Times New Roman"/>
          <w:sz w:val="24"/>
          <w:szCs w:val="24"/>
        </w:rPr>
      </w:pPr>
      <w:r w:rsidRPr="00030EC7">
        <w:rPr>
          <w:rFonts w:ascii="Times New Roman" w:hAnsi="Times New Roman" w:cs="Times New Roman"/>
          <w:sz w:val="24"/>
          <w:szCs w:val="24"/>
        </w:rPr>
        <w:t xml:space="preserve">● Methodology </w:t>
      </w:r>
    </w:p>
    <w:p w14:paraId="66A9BE72" w14:textId="77777777" w:rsidR="00437137" w:rsidRPr="00030EC7" w:rsidRDefault="00437137" w:rsidP="000C7FE6">
      <w:pPr>
        <w:spacing w:after="0"/>
        <w:ind w:left="720"/>
        <w:rPr>
          <w:rFonts w:ascii="Times New Roman" w:hAnsi="Times New Roman" w:cs="Times New Roman"/>
          <w:sz w:val="24"/>
          <w:szCs w:val="24"/>
        </w:rPr>
      </w:pPr>
      <w:r w:rsidRPr="00030EC7">
        <w:rPr>
          <w:rFonts w:ascii="Times New Roman" w:hAnsi="Times New Roman" w:cs="Times New Roman"/>
          <w:sz w:val="24"/>
          <w:szCs w:val="24"/>
        </w:rPr>
        <w:t>How did you obtain the information necessary for this project?</w:t>
      </w:r>
    </w:p>
    <w:p w14:paraId="18FBFE52" w14:textId="3F24702D" w:rsidR="00437137" w:rsidRPr="00030EC7" w:rsidRDefault="00437137" w:rsidP="000C7FE6">
      <w:pPr>
        <w:spacing w:after="0"/>
        <w:ind w:left="720"/>
        <w:rPr>
          <w:rFonts w:ascii="Times New Roman" w:hAnsi="Times New Roman" w:cs="Times New Roman"/>
          <w:sz w:val="24"/>
          <w:szCs w:val="24"/>
        </w:rPr>
      </w:pPr>
      <w:r w:rsidRPr="00030EC7">
        <w:rPr>
          <w:rFonts w:ascii="Times New Roman" w:hAnsi="Times New Roman" w:cs="Times New Roman"/>
          <w:sz w:val="24"/>
          <w:szCs w:val="24"/>
        </w:rPr>
        <w:t xml:space="preserve">Why </w:t>
      </w:r>
      <w:r w:rsidR="0020484F">
        <w:rPr>
          <w:rFonts w:ascii="Times New Roman" w:hAnsi="Times New Roman" w:cs="Times New Roman"/>
          <w:sz w:val="24"/>
          <w:szCs w:val="24"/>
        </w:rPr>
        <w:t>was</w:t>
      </w:r>
      <w:r w:rsidRPr="00030EC7">
        <w:rPr>
          <w:rFonts w:ascii="Times New Roman" w:hAnsi="Times New Roman" w:cs="Times New Roman"/>
          <w:sz w:val="24"/>
          <w:szCs w:val="24"/>
        </w:rPr>
        <w:t xml:space="preserve"> this method chosen?</w:t>
      </w:r>
    </w:p>
    <w:p w14:paraId="1C11BDC4" w14:textId="3D89B991" w:rsidR="00CB0980" w:rsidRDefault="00437137" w:rsidP="00CB0980">
      <w:pPr>
        <w:spacing w:after="0"/>
        <w:ind w:left="720"/>
        <w:rPr>
          <w:rFonts w:ascii="Times New Roman" w:hAnsi="Times New Roman" w:cs="Times New Roman"/>
          <w:sz w:val="24"/>
          <w:szCs w:val="24"/>
        </w:rPr>
      </w:pPr>
      <w:r w:rsidRPr="00030EC7">
        <w:rPr>
          <w:rFonts w:ascii="Times New Roman" w:hAnsi="Times New Roman" w:cs="Times New Roman"/>
          <w:sz w:val="24"/>
          <w:szCs w:val="24"/>
        </w:rPr>
        <w:t>Did you use interviews (with whom</w:t>
      </w:r>
      <w:r w:rsidR="00AA18E5" w:rsidRPr="00030EC7">
        <w:rPr>
          <w:rFonts w:ascii="Times New Roman" w:hAnsi="Times New Roman" w:cs="Times New Roman"/>
          <w:sz w:val="24"/>
          <w:szCs w:val="24"/>
        </w:rPr>
        <w:t>)?</w:t>
      </w:r>
      <w:r w:rsidR="00AA18E5">
        <w:rPr>
          <w:rFonts w:ascii="Times New Roman" w:hAnsi="Times New Roman" w:cs="Times New Roman"/>
          <w:sz w:val="24"/>
          <w:szCs w:val="24"/>
        </w:rPr>
        <w:t xml:space="preserve"> /</w:t>
      </w:r>
      <w:r w:rsidRPr="00030EC7">
        <w:rPr>
          <w:rFonts w:ascii="Times New Roman" w:hAnsi="Times New Roman" w:cs="Times New Roman"/>
          <w:sz w:val="24"/>
          <w:szCs w:val="24"/>
        </w:rPr>
        <w:t>Surveys (with whom)</w:t>
      </w:r>
      <w:r w:rsidR="0020484F">
        <w:rPr>
          <w:rFonts w:ascii="Times New Roman" w:hAnsi="Times New Roman" w:cs="Times New Roman"/>
          <w:sz w:val="24"/>
          <w:szCs w:val="24"/>
        </w:rPr>
        <w:t>/ Content Analysis (</w:t>
      </w:r>
      <w:r w:rsidR="00CB0980">
        <w:rPr>
          <w:rFonts w:ascii="Times New Roman" w:hAnsi="Times New Roman" w:cs="Times New Roman"/>
          <w:sz w:val="24"/>
          <w:szCs w:val="24"/>
        </w:rPr>
        <w:t xml:space="preserve">Search Criteria)/ Scope </w:t>
      </w:r>
      <w:proofErr w:type="gramStart"/>
      <w:r w:rsidR="00CB0980">
        <w:rPr>
          <w:rFonts w:ascii="Times New Roman" w:hAnsi="Times New Roman" w:cs="Times New Roman"/>
          <w:sz w:val="24"/>
          <w:szCs w:val="24"/>
        </w:rPr>
        <w:t>Review(</w:t>
      </w:r>
      <w:proofErr w:type="gramEnd"/>
      <w:r w:rsidR="00CB0980">
        <w:rPr>
          <w:rFonts w:ascii="Times New Roman" w:hAnsi="Times New Roman" w:cs="Times New Roman"/>
          <w:sz w:val="24"/>
          <w:szCs w:val="24"/>
        </w:rPr>
        <w:t>Criteria)</w:t>
      </w:r>
      <w:r w:rsidRPr="00030EC7">
        <w:rPr>
          <w:rFonts w:ascii="Times New Roman" w:hAnsi="Times New Roman" w:cs="Times New Roman"/>
          <w:sz w:val="24"/>
          <w:szCs w:val="24"/>
        </w:rPr>
        <w:t>?</w:t>
      </w:r>
    </w:p>
    <w:p w14:paraId="6A58B667" w14:textId="634E6993" w:rsidR="00437137" w:rsidRPr="00030EC7" w:rsidRDefault="00437137" w:rsidP="00CB0980">
      <w:pPr>
        <w:spacing w:after="0"/>
        <w:ind w:left="720"/>
        <w:rPr>
          <w:rFonts w:ascii="Times New Roman" w:hAnsi="Times New Roman" w:cs="Times New Roman"/>
          <w:sz w:val="24"/>
          <w:szCs w:val="24"/>
        </w:rPr>
      </w:pPr>
      <w:r w:rsidRPr="00030EC7">
        <w:rPr>
          <w:rFonts w:ascii="Times New Roman" w:hAnsi="Times New Roman" w:cs="Times New Roman"/>
          <w:sz w:val="24"/>
          <w:szCs w:val="24"/>
        </w:rPr>
        <w:t xml:space="preserve">Attach </w:t>
      </w:r>
      <w:r w:rsidR="0027420D">
        <w:rPr>
          <w:rFonts w:ascii="Times New Roman" w:hAnsi="Times New Roman" w:cs="Times New Roman"/>
          <w:sz w:val="24"/>
          <w:szCs w:val="24"/>
        </w:rPr>
        <w:t xml:space="preserve">the </w:t>
      </w:r>
      <w:r w:rsidR="00371F49" w:rsidRPr="00030EC7">
        <w:rPr>
          <w:rFonts w:ascii="Times New Roman" w:hAnsi="Times New Roman" w:cs="Times New Roman"/>
          <w:sz w:val="24"/>
          <w:szCs w:val="24"/>
        </w:rPr>
        <w:t>interview guide</w:t>
      </w:r>
      <w:r w:rsidR="00326D64">
        <w:rPr>
          <w:rFonts w:ascii="Times New Roman" w:hAnsi="Times New Roman" w:cs="Times New Roman"/>
          <w:sz w:val="24"/>
          <w:szCs w:val="24"/>
        </w:rPr>
        <w:t>/survey/</w:t>
      </w:r>
      <w:r w:rsidR="005E6E51">
        <w:rPr>
          <w:rFonts w:ascii="Times New Roman" w:hAnsi="Times New Roman" w:cs="Times New Roman"/>
          <w:sz w:val="24"/>
          <w:szCs w:val="24"/>
        </w:rPr>
        <w:t>code sheet</w:t>
      </w:r>
      <w:r w:rsidRPr="00030EC7">
        <w:rPr>
          <w:rFonts w:ascii="Times New Roman" w:hAnsi="Times New Roman" w:cs="Times New Roman"/>
          <w:sz w:val="24"/>
          <w:szCs w:val="24"/>
        </w:rPr>
        <w:t xml:space="preserve"> as </w:t>
      </w:r>
      <w:r w:rsidR="00371F49" w:rsidRPr="00030EC7">
        <w:rPr>
          <w:rFonts w:ascii="Times New Roman" w:hAnsi="Times New Roman" w:cs="Times New Roman"/>
          <w:sz w:val="24"/>
          <w:szCs w:val="24"/>
        </w:rPr>
        <w:t xml:space="preserve">an </w:t>
      </w:r>
      <w:r w:rsidRPr="00030EC7">
        <w:rPr>
          <w:rFonts w:ascii="Times New Roman" w:hAnsi="Times New Roman" w:cs="Times New Roman"/>
          <w:sz w:val="24"/>
          <w:szCs w:val="24"/>
        </w:rPr>
        <w:t>appendix.</w:t>
      </w:r>
    </w:p>
    <w:p w14:paraId="67275B20" w14:textId="78F6F07A" w:rsidR="00437137" w:rsidRPr="00030EC7" w:rsidRDefault="00437137" w:rsidP="000C7FE6">
      <w:pPr>
        <w:spacing w:after="0"/>
        <w:ind w:left="720"/>
        <w:rPr>
          <w:rFonts w:ascii="Times New Roman" w:hAnsi="Times New Roman" w:cs="Times New Roman"/>
          <w:sz w:val="24"/>
          <w:szCs w:val="24"/>
        </w:rPr>
      </w:pPr>
      <w:r w:rsidRPr="00030EC7">
        <w:rPr>
          <w:rFonts w:ascii="Times New Roman" w:hAnsi="Times New Roman" w:cs="Times New Roman"/>
          <w:sz w:val="24"/>
          <w:szCs w:val="24"/>
        </w:rPr>
        <w:t>Ethical considerations? (e.g.</w:t>
      </w:r>
      <w:r w:rsidR="007753A0" w:rsidRPr="00030EC7">
        <w:rPr>
          <w:rFonts w:ascii="Times New Roman" w:hAnsi="Times New Roman" w:cs="Times New Roman"/>
          <w:sz w:val="24"/>
          <w:szCs w:val="24"/>
        </w:rPr>
        <w:t>,</w:t>
      </w:r>
      <w:r w:rsidRPr="00030EC7">
        <w:rPr>
          <w:rFonts w:ascii="Times New Roman" w:hAnsi="Times New Roman" w:cs="Times New Roman"/>
          <w:sz w:val="24"/>
          <w:szCs w:val="24"/>
        </w:rPr>
        <w:t xml:space="preserve"> Voluntary participation? Confidentiality? Anonymity?)</w:t>
      </w:r>
    </w:p>
    <w:p w14:paraId="082E1C96" w14:textId="1D8F9C99" w:rsidR="00A47A52" w:rsidRPr="00030EC7" w:rsidRDefault="009E1387" w:rsidP="000D0C92">
      <w:pPr>
        <w:rPr>
          <w:rFonts w:ascii="Times New Roman" w:hAnsi="Times New Roman" w:cs="Times New Roman"/>
          <w:sz w:val="24"/>
          <w:szCs w:val="24"/>
        </w:rPr>
      </w:pPr>
      <w:r w:rsidRPr="00030EC7">
        <w:rPr>
          <w:rFonts w:ascii="Times New Roman" w:hAnsi="Times New Roman" w:cs="Times New Roman"/>
          <w:sz w:val="24"/>
          <w:szCs w:val="24"/>
        </w:rPr>
        <w:t xml:space="preserve">● References </w:t>
      </w:r>
    </w:p>
    <w:p w14:paraId="30A62FE6" w14:textId="3FD42EFC" w:rsidR="00152461" w:rsidRPr="00030EC7" w:rsidRDefault="009E1387" w:rsidP="00A47A52">
      <w:pPr>
        <w:rPr>
          <w:rFonts w:ascii="Times New Roman" w:hAnsi="Times New Roman" w:cs="Times New Roman"/>
          <w:sz w:val="24"/>
          <w:szCs w:val="24"/>
        </w:rPr>
      </w:pPr>
      <w:r w:rsidRPr="003D29EE">
        <w:rPr>
          <w:rFonts w:ascii="Times New Roman" w:hAnsi="Times New Roman" w:cs="Times New Roman"/>
          <w:b/>
          <w:bCs/>
          <w:i/>
          <w:iCs/>
          <w:sz w:val="24"/>
          <w:szCs w:val="24"/>
        </w:rPr>
        <w:t xml:space="preserve">Oral presentations (50 points) </w:t>
      </w:r>
    </w:p>
    <w:p w14:paraId="5A2D2F55" w14:textId="2E1D0949" w:rsidR="00AF5270" w:rsidRPr="00030EC7" w:rsidRDefault="00371F49" w:rsidP="00FD6182">
      <w:pPr>
        <w:rPr>
          <w:rFonts w:ascii="Times New Roman" w:hAnsi="Times New Roman" w:cs="Times New Roman"/>
          <w:sz w:val="24"/>
          <w:szCs w:val="24"/>
        </w:rPr>
      </w:pPr>
      <w:r w:rsidRPr="00030EC7">
        <w:rPr>
          <w:rFonts w:ascii="Times New Roman" w:hAnsi="Times New Roman" w:cs="Times New Roman"/>
          <w:sz w:val="24"/>
          <w:szCs w:val="24"/>
        </w:rPr>
        <w:t>C</w:t>
      </w:r>
      <w:r w:rsidR="009E1387" w:rsidRPr="00030EC7">
        <w:rPr>
          <w:rFonts w:ascii="Times New Roman" w:hAnsi="Times New Roman" w:cs="Times New Roman"/>
          <w:sz w:val="24"/>
          <w:szCs w:val="24"/>
        </w:rPr>
        <w:t xml:space="preserve">reate a 15-minute presentation on your research project. This presentation </w:t>
      </w:r>
      <w:r w:rsidRPr="00030EC7">
        <w:rPr>
          <w:rFonts w:ascii="Times New Roman" w:hAnsi="Times New Roman" w:cs="Times New Roman"/>
          <w:sz w:val="24"/>
          <w:szCs w:val="24"/>
        </w:rPr>
        <w:t>must</w:t>
      </w:r>
      <w:r w:rsidR="009E1387" w:rsidRPr="00030EC7">
        <w:rPr>
          <w:rFonts w:ascii="Times New Roman" w:hAnsi="Times New Roman" w:cs="Times New Roman"/>
          <w:sz w:val="24"/>
          <w:szCs w:val="24"/>
        </w:rPr>
        <w:t xml:space="preserve"> include either your voice narrating or a video of you making the presentation. Prepare the presentation as if you were presenting it at a conference.</w:t>
      </w:r>
    </w:p>
    <w:p w14:paraId="5A056083" w14:textId="356092A3" w:rsidR="000D0C92" w:rsidRPr="00970B68" w:rsidRDefault="000A3A01" w:rsidP="00970B68">
      <w:pPr>
        <w:jc w:val="center"/>
        <w:rPr>
          <w:rFonts w:ascii="Times New Roman" w:hAnsi="Times New Roman" w:cs="Times New Roman"/>
          <w:b/>
          <w:bCs/>
          <w:sz w:val="24"/>
          <w:szCs w:val="24"/>
        </w:rPr>
      </w:pPr>
      <w:r w:rsidRPr="00970B68">
        <w:rPr>
          <w:rFonts w:ascii="Times New Roman" w:hAnsi="Times New Roman" w:cs="Times New Roman"/>
          <w:b/>
          <w:bCs/>
          <w:sz w:val="24"/>
          <w:szCs w:val="24"/>
        </w:rPr>
        <w:t xml:space="preserve">EDIS Global Leadership </w:t>
      </w:r>
      <w:r w:rsidR="000D0C92" w:rsidRPr="00970B68">
        <w:rPr>
          <w:rFonts w:ascii="Times New Roman" w:hAnsi="Times New Roman" w:cs="Times New Roman"/>
          <w:b/>
          <w:bCs/>
          <w:sz w:val="24"/>
          <w:szCs w:val="24"/>
        </w:rPr>
        <w:t>(</w:t>
      </w:r>
      <w:r w:rsidR="00353994" w:rsidRPr="00970B68">
        <w:rPr>
          <w:rFonts w:ascii="Times New Roman" w:hAnsi="Times New Roman" w:cs="Times New Roman"/>
          <w:b/>
          <w:bCs/>
          <w:sz w:val="24"/>
          <w:szCs w:val="24"/>
        </w:rPr>
        <w:t>100</w:t>
      </w:r>
      <w:r w:rsidR="00D23B39" w:rsidRPr="00970B68">
        <w:rPr>
          <w:rFonts w:ascii="Times New Roman" w:hAnsi="Times New Roman" w:cs="Times New Roman"/>
          <w:b/>
          <w:bCs/>
          <w:sz w:val="24"/>
          <w:szCs w:val="24"/>
        </w:rPr>
        <w:t xml:space="preserve"> points)</w:t>
      </w:r>
    </w:p>
    <w:p w14:paraId="2C935A4D" w14:textId="7BAE5D3E" w:rsidR="00CB11EE" w:rsidRPr="00CB11EE" w:rsidRDefault="00CB11EE" w:rsidP="00CB11EE">
      <w:pPr>
        <w:rPr>
          <w:rFonts w:ascii="Times New Roman" w:hAnsi="Times New Roman" w:cs="Times New Roman"/>
          <w:sz w:val="24"/>
          <w:szCs w:val="24"/>
        </w:rPr>
      </w:pPr>
      <w:r w:rsidRPr="00CB11EE">
        <w:rPr>
          <w:rFonts w:ascii="Times New Roman" w:hAnsi="Times New Roman" w:cs="Times New Roman"/>
          <w:sz w:val="24"/>
          <w:szCs w:val="24"/>
        </w:rPr>
        <w:t>The goal of this assignment is to give you the opportunity to apply the knowledge and skills gained throughout this course by developing a practical resource for global leadership practitioners. Many global leaders</w:t>
      </w:r>
      <w:r w:rsidR="00653064">
        <w:rPr>
          <w:rFonts w:ascii="Times New Roman" w:hAnsi="Times New Roman" w:cs="Times New Roman"/>
          <w:sz w:val="24"/>
          <w:szCs w:val="24"/>
        </w:rPr>
        <w:t xml:space="preserve"> </w:t>
      </w:r>
      <w:r w:rsidRPr="00CB11EE">
        <w:rPr>
          <w:rFonts w:ascii="Times New Roman" w:hAnsi="Times New Roman" w:cs="Times New Roman"/>
          <w:sz w:val="24"/>
          <w:szCs w:val="24"/>
        </w:rPr>
        <w:t>often lack access to specialized training or tools that support their leadership efforts. As an emerging expert in global leadership, you can help bridge this gap by creating a resource that other professionals can use to improve how they lead and support volunteers.</w:t>
      </w:r>
    </w:p>
    <w:p w14:paraId="2BFC00AF" w14:textId="6B864D7A" w:rsidR="00CB11EE" w:rsidRPr="00CB11EE" w:rsidRDefault="00CB11EE" w:rsidP="00CB11EE">
      <w:pPr>
        <w:rPr>
          <w:rFonts w:ascii="Times New Roman" w:hAnsi="Times New Roman" w:cs="Times New Roman"/>
          <w:sz w:val="24"/>
          <w:szCs w:val="24"/>
        </w:rPr>
      </w:pPr>
      <w:r w:rsidRPr="00CB11EE">
        <w:rPr>
          <w:rFonts w:ascii="Times New Roman" w:hAnsi="Times New Roman" w:cs="Times New Roman"/>
          <w:sz w:val="24"/>
          <w:szCs w:val="24"/>
        </w:rPr>
        <w:lastRenderedPageBreak/>
        <w:t xml:space="preserve">To demonstrate your applied learning and add a valuable product to your professional portfolio or CV, you will develop </w:t>
      </w:r>
      <w:r w:rsidR="00653064">
        <w:rPr>
          <w:rFonts w:ascii="Times New Roman" w:hAnsi="Times New Roman" w:cs="Times New Roman"/>
          <w:sz w:val="24"/>
          <w:szCs w:val="24"/>
        </w:rPr>
        <w:t>an EDIS</w:t>
      </w:r>
      <w:r w:rsidRPr="00CB11EE">
        <w:rPr>
          <w:rFonts w:ascii="Times New Roman" w:hAnsi="Times New Roman" w:cs="Times New Roman"/>
          <w:sz w:val="24"/>
          <w:szCs w:val="24"/>
        </w:rPr>
        <w:t xml:space="preserve"> focused on a specific model, framework, resource, or tool relevant to global leadership. Your </w:t>
      </w:r>
      <w:r w:rsidR="00653064">
        <w:rPr>
          <w:rFonts w:ascii="Times New Roman" w:hAnsi="Times New Roman" w:cs="Times New Roman"/>
          <w:sz w:val="24"/>
          <w:szCs w:val="24"/>
        </w:rPr>
        <w:t>EDIS</w:t>
      </w:r>
      <w:r w:rsidRPr="00CB11EE">
        <w:rPr>
          <w:rFonts w:ascii="Times New Roman" w:hAnsi="Times New Roman" w:cs="Times New Roman"/>
          <w:sz w:val="24"/>
          <w:szCs w:val="24"/>
        </w:rPr>
        <w:t xml:space="preserve"> should be clear, concise, and immediately useful to practitioners in the field.</w:t>
      </w:r>
    </w:p>
    <w:p w14:paraId="7DB302B3" w14:textId="59225DA6" w:rsidR="00CB11EE" w:rsidRDefault="00CB11EE" w:rsidP="00CB11EE">
      <w:pPr>
        <w:rPr>
          <w:rFonts w:ascii="Times New Roman" w:hAnsi="Times New Roman" w:cs="Times New Roman"/>
          <w:sz w:val="24"/>
          <w:szCs w:val="24"/>
        </w:rPr>
      </w:pPr>
      <w:r w:rsidRPr="00CB11EE">
        <w:rPr>
          <w:rFonts w:ascii="Times New Roman" w:hAnsi="Times New Roman" w:cs="Times New Roman"/>
          <w:sz w:val="24"/>
          <w:szCs w:val="24"/>
        </w:rPr>
        <w:t xml:space="preserve">At UF/IFAS Extension, specialists and agents write practical resources called </w:t>
      </w:r>
      <w:r w:rsidR="000F0E98" w:rsidRPr="00CB11EE">
        <w:rPr>
          <w:rFonts w:ascii="Times New Roman" w:hAnsi="Times New Roman" w:cs="Times New Roman"/>
          <w:sz w:val="24"/>
          <w:szCs w:val="24"/>
        </w:rPr>
        <w:t>EDIS to</w:t>
      </w:r>
      <w:r w:rsidRPr="00CB11EE">
        <w:rPr>
          <w:rFonts w:ascii="Times New Roman" w:hAnsi="Times New Roman" w:cs="Times New Roman"/>
          <w:sz w:val="24"/>
          <w:szCs w:val="24"/>
        </w:rPr>
        <w:t xml:space="preserve"> help Florida residents make informed decisions. For example, a</w:t>
      </w:r>
      <w:r w:rsidR="000F0E98">
        <w:rPr>
          <w:rFonts w:ascii="Times New Roman" w:hAnsi="Times New Roman" w:cs="Times New Roman"/>
          <w:sz w:val="24"/>
          <w:szCs w:val="24"/>
        </w:rPr>
        <w:t xml:space="preserve"> 4H</w:t>
      </w:r>
      <w:r w:rsidRPr="00CB11EE">
        <w:rPr>
          <w:rFonts w:ascii="Times New Roman" w:hAnsi="Times New Roman" w:cs="Times New Roman"/>
          <w:sz w:val="24"/>
          <w:szCs w:val="24"/>
        </w:rPr>
        <w:t xml:space="preserve"> agent might write a</w:t>
      </w:r>
      <w:r w:rsidR="000F0E98">
        <w:rPr>
          <w:rFonts w:ascii="Times New Roman" w:hAnsi="Times New Roman" w:cs="Times New Roman"/>
          <w:sz w:val="24"/>
          <w:szCs w:val="24"/>
        </w:rPr>
        <w:t>n EDIS</w:t>
      </w:r>
      <w:r w:rsidRPr="00CB11EE">
        <w:rPr>
          <w:rFonts w:ascii="Times New Roman" w:hAnsi="Times New Roman" w:cs="Times New Roman"/>
          <w:sz w:val="24"/>
          <w:szCs w:val="24"/>
        </w:rPr>
        <w:t xml:space="preserve"> explaining how to start a </w:t>
      </w:r>
      <w:r w:rsidR="000F0E98">
        <w:rPr>
          <w:rFonts w:ascii="Times New Roman" w:hAnsi="Times New Roman" w:cs="Times New Roman"/>
          <w:sz w:val="24"/>
          <w:szCs w:val="24"/>
        </w:rPr>
        <w:t>4H program</w:t>
      </w:r>
      <w:r w:rsidRPr="00CB11EE">
        <w:rPr>
          <w:rFonts w:ascii="Times New Roman" w:hAnsi="Times New Roman" w:cs="Times New Roman"/>
          <w:sz w:val="24"/>
          <w:szCs w:val="24"/>
        </w:rPr>
        <w:t>. Your task is similar</w:t>
      </w:r>
      <w:r w:rsidR="00653064">
        <w:rPr>
          <w:rFonts w:ascii="Times New Roman" w:hAnsi="Times New Roman" w:cs="Times New Roman"/>
          <w:sz w:val="24"/>
          <w:szCs w:val="24"/>
        </w:rPr>
        <w:t xml:space="preserve">, </w:t>
      </w:r>
      <w:r w:rsidRPr="00CB11EE">
        <w:rPr>
          <w:rFonts w:ascii="Times New Roman" w:hAnsi="Times New Roman" w:cs="Times New Roman"/>
          <w:sz w:val="24"/>
          <w:szCs w:val="24"/>
        </w:rPr>
        <w:t>but your audience is global leadership practitioners.</w:t>
      </w:r>
    </w:p>
    <w:p w14:paraId="25C711AE" w14:textId="77777777" w:rsidR="00641C06" w:rsidRPr="00641C06" w:rsidRDefault="00641C06" w:rsidP="00641C06">
      <w:pPr>
        <w:rPr>
          <w:rFonts w:ascii="Times New Roman" w:hAnsi="Times New Roman" w:cs="Times New Roman"/>
          <w:b/>
          <w:bCs/>
          <w:sz w:val="24"/>
          <w:szCs w:val="24"/>
        </w:rPr>
      </w:pPr>
      <w:r w:rsidRPr="00641C06">
        <w:rPr>
          <w:rFonts w:ascii="Times New Roman" w:hAnsi="Times New Roman" w:cs="Times New Roman"/>
          <w:b/>
          <w:bCs/>
          <w:sz w:val="24"/>
          <w:szCs w:val="24"/>
        </w:rPr>
        <w:t>Assignment Deliverables:</w:t>
      </w:r>
    </w:p>
    <w:p w14:paraId="60FDF7CF" w14:textId="7CBC5050" w:rsidR="00641C06" w:rsidRPr="00641C06" w:rsidRDefault="00641C06" w:rsidP="00641C06">
      <w:pPr>
        <w:rPr>
          <w:rFonts w:ascii="Times New Roman" w:hAnsi="Times New Roman" w:cs="Times New Roman"/>
          <w:b/>
          <w:bCs/>
          <w:sz w:val="24"/>
          <w:szCs w:val="24"/>
        </w:rPr>
      </w:pPr>
      <w:r w:rsidRPr="00641C06">
        <w:rPr>
          <w:rFonts w:ascii="Times New Roman" w:hAnsi="Times New Roman" w:cs="Times New Roman"/>
          <w:b/>
          <w:bCs/>
          <w:sz w:val="24"/>
          <w:szCs w:val="24"/>
        </w:rPr>
        <w:t xml:space="preserve">1. Initial EDIS Draft (Due Week 6) – </w:t>
      </w:r>
      <w:r>
        <w:rPr>
          <w:rFonts w:ascii="Times New Roman" w:hAnsi="Times New Roman" w:cs="Times New Roman"/>
          <w:b/>
          <w:bCs/>
          <w:sz w:val="24"/>
          <w:szCs w:val="24"/>
        </w:rPr>
        <w:t>30</w:t>
      </w:r>
      <w:r w:rsidRPr="00641C06">
        <w:rPr>
          <w:rFonts w:ascii="Times New Roman" w:hAnsi="Times New Roman" w:cs="Times New Roman"/>
          <w:b/>
          <w:bCs/>
          <w:sz w:val="24"/>
          <w:szCs w:val="24"/>
        </w:rPr>
        <w:t xml:space="preserve"> points</w:t>
      </w:r>
    </w:p>
    <w:p w14:paraId="0A18A881" w14:textId="77777777" w:rsidR="00641C06" w:rsidRPr="00641C06" w:rsidRDefault="00641C06" w:rsidP="00641C06">
      <w:pPr>
        <w:rPr>
          <w:rFonts w:ascii="Times New Roman" w:hAnsi="Times New Roman" w:cs="Times New Roman"/>
          <w:sz w:val="24"/>
          <w:szCs w:val="24"/>
        </w:rPr>
      </w:pPr>
      <w:r w:rsidRPr="00641C06">
        <w:rPr>
          <w:rFonts w:ascii="Times New Roman" w:hAnsi="Times New Roman" w:cs="Times New Roman"/>
          <w:sz w:val="24"/>
          <w:szCs w:val="24"/>
        </w:rPr>
        <w:t>This version should include the following:</w:t>
      </w:r>
    </w:p>
    <w:p w14:paraId="6F050A58" w14:textId="77777777" w:rsidR="00641C06" w:rsidRPr="00641C06" w:rsidRDefault="00641C06" w:rsidP="00641C06">
      <w:pPr>
        <w:numPr>
          <w:ilvl w:val="0"/>
          <w:numId w:val="24"/>
        </w:numPr>
        <w:rPr>
          <w:rFonts w:ascii="Times New Roman" w:hAnsi="Times New Roman" w:cs="Times New Roman"/>
          <w:sz w:val="24"/>
          <w:szCs w:val="24"/>
        </w:rPr>
      </w:pPr>
      <w:r w:rsidRPr="00641C06">
        <w:rPr>
          <w:rFonts w:ascii="Times New Roman" w:hAnsi="Times New Roman" w:cs="Times New Roman"/>
          <w:sz w:val="24"/>
          <w:szCs w:val="24"/>
        </w:rPr>
        <w:t>A working title</w:t>
      </w:r>
    </w:p>
    <w:p w14:paraId="2F6AB5A0" w14:textId="77777777" w:rsidR="00641C06" w:rsidRPr="00641C06" w:rsidRDefault="00641C06" w:rsidP="00641C06">
      <w:pPr>
        <w:numPr>
          <w:ilvl w:val="0"/>
          <w:numId w:val="24"/>
        </w:numPr>
        <w:rPr>
          <w:rFonts w:ascii="Times New Roman" w:hAnsi="Times New Roman" w:cs="Times New Roman"/>
          <w:sz w:val="24"/>
          <w:szCs w:val="24"/>
        </w:rPr>
      </w:pPr>
      <w:r w:rsidRPr="00641C06">
        <w:rPr>
          <w:rFonts w:ascii="Times New Roman" w:hAnsi="Times New Roman" w:cs="Times New Roman"/>
          <w:sz w:val="24"/>
          <w:szCs w:val="24"/>
        </w:rPr>
        <w:t>A clear introduction that defines the topic and its importance to global leadership</w:t>
      </w:r>
    </w:p>
    <w:p w14:paraId="2BC68515" w14:textId="77777777" w:rsidR="00641C06" w:rsidRPr="00641C06" w:rsidRDefault="00641C06" w:rsidP="00641C06">
      <w:pPr>
        <w:numPr>
          <w:ilvl w:val="0"/>
          <w:numId w:val="24"/>
        </w:numPr>
        <w:rPr>
          <w:rFonts w:ascii="Times New Roman" w:hAnsi="Times New Roman" w:cs="Times New Roman"/>
          <w:sz w:val="24"/>
          <w:szCs w:val="24"/>
        </w:rPr>
      </w:pPr>
      <w:r w:rsidRPr="00641C06">
        <w:rPr>
          <w:rFonts w:ascii="Times New Roman" w:hAnsi="Times New Roman" w:cs="Times New Roman"/>
          <w:sz w:val="24"/>
          <w:szCs w:val="24"/>
        </w:rPr>
        <w:t>A draft explanation of the model, resource, or tool</w:t>
      </w:r>
    </w:p>
    <w:p w14:paraId="79EC34D1" w14:textId="77777777" w:rsidR="00641C06" w:rsidRPr="00641C06" w:rsidRDefault="00641C06" w:rsidP="00641C06">
      <w:pPr>
        <w:numPr>
          <w:ilvl w:val="0"/>
          <w:numId w:val="24"/>
        </w:numPr>
        <w:rPr>
          <w:rFonts w:ascii="Times New Roman" w:hAnsi="Times New Roman" w:cs="Times New Roman"/>
          <w:sz w:val="24"/>
          <w:szCs w:val="24"/>
        </w:rPr>
      </w:pPr>
      <w:r w:rsidRPr="00641C06">
        <w:rPr>
          <w:rFonts w:ascii="Times New Roman" w:hAnsi="Times New Roman" w:cs="Times New Roman"/>
          <w:sz w:val="24"/>
          <w:szCs w:val="24"/>
        </w:rPr>
        <w:t>Preliminary ideas on how it can be applied in practice</w:t>
      </w:r>
    </w:p>
    <w:p w14:paraId="75D1B183" w14:textId="449FF41A" w:rsidR="00641C06" w:rsidRPr="00641C06" w:rsidRDefault="00641C06" w:rsidP="00641C06">
      <w:pPr>
        <w:numPr>
          <w:ilvl w:val="0"/>
          <w:numId w:val="24"/>
        </w:numPr>
        <w:rPr>
          <w:rFonts w:ascii="Times New Roman" w:hAnsi="Times New Roman" w:cs="Times New Roman"/>
          <w:sz w:val="24"/>
          <w:szCs w:val="24"/>
        </w:rPr>
      </w:pPr>
      <w:r w:rsidRPr="00641C06">
        <w:rPr>
          <w:rFonts w:ascii="Times New Roman" w:hAnsi="Times New Roman" w:cs="Times New Roman"/>
          <w:sz w:val="24"/>
          <w:szCs w:val="24"/>
        </w:rPr>
        <w:t>Format should reflect a</w:t>
      </w:r>
      <w:r>
        <w:rPr>
          <w:rFonts w:ascii="Times New Roman" w:hAnsi="Times New Roman" w:cs="Times New Roman"/>
          <w:sz w:val="24"/>
          <w:szCs w:val="24"/>
        </w:rPr>
        <w:t>n EDIS</w:t>
      </w:r>
      <w:r w:rsidRPr="00641C06">
        <w:rPr>
          <w:rFonts w:ascii="Times New Roman" w:hAnsi="Times New Roman" w:cs="Times New Roman"/>
          <w:sz w:val="24"/>
          <w:szCs w:val="24"/>
        </w:rPr>
        <w:t xml:space="preserve"> style (headings, short paragraphs, accessible language)</w:t>
      </w:r>
    </w:p>
    <w:p w14:paraId="2A152358" w14:textId="3AB4EB6F" w:rsidR="00641C06" w:rsidRPr="00641C06" w:rsidRDefault="00641C06" w:rsidP="00641C06">
      <w:pPr>
        <w:rPr>
          <w:rFonts w:ascii="Times New Roman" w:hAnsi="Times New Roman" w:cs="Times New Roman"/>
          <w:sz w:val="24"/>
          <w:szCs w:val="24"/>
        </w:rPr>
      </w:pPr>
      <w:r w:rsidRPr="00641C06">
        <w:rPr>
          <w:rFonts w:ascii="Times New Roman" w:hAnsi="Times New Roman" w:cs="Times New Roman"/>
          <w:b/>
          <w:bCs/>
          <w:sz w:val="24"/>
          <w:szCs w:val="24"/>
        </w:rPr>
        <w:t>Feedback will be provided</w:t>
      </w:r>
      <w:r w:rsidRPr="00641C06">
        <w:rPr>
          <w:rFonts w:ascii="Times New Roman" w:hAnsi="Times New Roman" w:cs="Times New Roman"/>
          <w:sz w:val="24"/>
          <w:szCs w:val="24"/>
        </w:rPr>
        <w:t xml:space="preserve"> so you can refine the content and structure for the final draft.</w:t>
      </w:r>
    </w:p>
    <w:p w14:paraId="07F9BD97" w14:textId="77777777" w:rsidR="00641C06" w:rsidRPr="00641C06" w:rsidRDefault="00641C06" w:rsidP="00641C06">
      <w:pPr>
        <w:rPr>
          <w:rFonts w:ascii="Times New Roman" w:hAnsi="Times New Roman" w:cs="Times New Roman"/>
          <w:b/>
          <w:bCs/>
          <w:sz w:val="24"/>
          <w:szCs w:val="24"/>
        </w:rPr>
      </w:pPr>
      <w:r w:rsidRPr="00641C06">
        <w:rPr>
          <w:rFonts w:ascii="Times New Roman" w:hAnsi="Times New Roman" w:cs="Times New Roman"/>
          <w:b/>
          <w:bCs/>
          <w:sz w:val="24"/>
          <w:szCs w:val="24"/>
        </w:rPr>
        <w:t>2. Final EDIS Draft (Due Week 15) – 70 points</w:t>
      </w:r>
    </w:p>
    <w:p w14:paraId="12EAFC6F" w14:textId="77777777" w:rsidR="00641C06" w:rsidRPr="00641C06" w:rsidRDefault="00641C06" w:rsidP="00641C06">
      <w:pPr>
        <w:rPr>
          <w:rFonts w:ascii="Times New Roman" w:hAnsi="Times New Roman" w:cs="Times New Roman"/>
          <w:sz w:val="24"/>
          <w:szCs w:val="24"/>
        </w:rPr>
      </w:pPr>
      <w:r w:rsidRPr="00641C06">
        <w:rPr>
          <w:rFonts w:ascii="Times New Roman" w:hAnsi="Times New Roman" w:cs="Times New Roman"/>
          <w:sz w:val="24"/>
          <w:szCs w:val="24"/>
        </w:rPr>
        <w:t>The final version should be polished, complete, and professional. It must include:</w:t>
      </w:r>
    </w:p>
    <w:p w14:paraId="5BE2F91A" w14:textId="77777777" w:rsidR="00641C06" w:rsidRPr="00641C06" w:rsidRDefault="00641C06" w:rsidP="00641C06">
      <w:pPr>
        <w:numPr>
          <w:ilvl w:val="0"/>
          <w:numId w:val="25"/>
        </w:numPr>
        <w:rPr>
          <w:rFonts w:ascii="Times New Roman" w:hAnsi="Times New Roman" w:cs="Times New Roman"/>
          <w:sz w:val="24"/>
          <w:szCs w:val="24"/>
        </w:rPr>
      </w:pPr>
      <w:r w:rsidRPr="00641C06">
        <w:rPr>
          <w:rFonts w:ascii="Times New Roman" w:hAnsi="Times New Roman" w:cs="Times New Roman"/>
          <w:sz w:val="24"/>
          <w:szCs w:val="24"/>
        </w:rPr>
        <w:t>A clear and engaging title</w:t>
      </w:r>
    </w:p>
    <w:p w14:paraId="2D7B3EED" w14:textId="77777777" w:rsidR="00641C06" w:rsidRPr="00641C06" w:rsidRDefault="00641C06" w:rsidP="00641C06">
      <w:pPr>
        <w:numPr>
          <w:ilvl w:val="0"/>
          <w:numId w:val="25"/>
        </w:numPr>
        <w:rPr>
          <w:rFonts w:ascii="Times New Roman" w:hAnsi="Times New Roman" w:cs="Times New Roman"/>
          <w:sz w:val="24"/>
          <w:szCs w:val="24"/>
        </w:rPr>
      </w:pPr>
      <w:r w:rsidRPr="00641C06">
        <w:rPr>
          <w:rFonts w:ascii="Times New Roman" w:hAnsi="Times New Roman" w:cs="Times New Roman"/>
          <w:sz w:val="24"/>
          <w:szCs w:val="24"/>
        </w:rPr>
        <w:t>A concise introduction that explains the relevance of your topic</w:t>
      </w:r>
    </w:p>
    <w:p w14:paraId="6C29D3D3" w14:textId="77777777" w:rsidR="00641C06" w:rsidRPr="00641C06" w:rsidRDefault="00641C06" w:rsidP="00641C06">
      <w:pPr>
        <w:numPr>
          <w:ilvl w:val="0"/>
          <w:numId w:val="25"/>
        </w:numPr>
        <w:rPr>
          <w:rFonts w:ascii="Times New Roman" w:hAnsi="Times New Roman" w:cs="Times New Roman"/>
          <w:sz w:val="24"/>
          <w:szCs w:val="24"/>
        </w:rPr>
      </w:pPr>
      <w:r w:rsidRPr="00641C06">
        <w:rPr>
          <w:rFonts w:ascii="Times New Roman" w:hAnsi="Times New Roman" w:cs="Times New Roman"/>
          <w:sz w:val="24"/>
          <w:szCs w:val="24"/>
        </w:rPr>
        <w:t>A detailed yet accessible explanation of the leadership concept or tool</w:t>
      </w:r>
    </w:p>
    <w:p w14:paraId="1BB03BAB" w14:textId="77777777" w:rsidR="00641C06" w:rsidRPr="00641C06" w:rsidRDefault="00641C06" w:rsidP="00641C06">
      <w:pPr>
        <w:numPr>
          <w:ilvl w:val="0"/>
          <w:numId w:val="25"/>
        </w:numPr>
        <w:rPr>
          <w:rFonts w:ascii="Times New Roman" w:hAnsi="Times New Roman" w:cs="Times New Roman"/>
          <w:sz w:val="24"/>
          <w:szCs w:val="24"/>
        </w:rPr>
      </w:pPr>
      <w:r w:rsidRPr="00641C06">
        <w:rPr>
          <w:rFonts w:ascii="Times New Roman" w:hAnsi="Times New Roman" w:cs="Times New Roman"/>
          <w:sz w:val="24"/>
          <w:szCs w:val="24"/>
        </w:rPr>
        <w:t>Practical tips or examples on how to apply it in real-world settings</w:t>
      </w:r>
    </w:p>
    <w:p w14:paraId="52EDC5E5" w14:textId="77777777" w:rsidR="00641C06" w:rsidRPr="00641C06" w:rsidRDefault="00641C06" w:rsidP="00641C06">
      <w:pPr>
        <w:numPr>
          <w:ilvl w:val="0"/>
          <w:numId w:val="25"/>
        </w:numPr>
        <w:rPr>
          <w:rFonts w:ascii="Times New Roman" w:hAnsi="Times New Roman" w:cs="Times New Roman"/>
          <w:sz w:val="24"/>
          <w:szCs w:val="24"/>
        </w:rPr>
      </w:pPr>
      <w:r w:rsidRPr="00641C06">
        <w:rPr>
          <w:rFonts w:ascii="Times New Roman" w:hAnsi="Times New Roman" w:cs="Times New Roman"/>
          <w:sz w:val="24"/>
          <w:szCs w:val="24"/>
        </w:rPr>
        <w:t>A conclusion or "Key Takeaways" section</w:t>
      </w:r>
    </w:p>
    <w:p w14:paraId="1C6E7F32" w14:textId="77777777" w:rsidR="00641C06" w:rsidRPr="00641C06" w:rsidRDefault="00641C06" w:rsidP="00641C06">
      <w:pPr>
        <w:numPr>
          <w:ilvl w:val="0"/>
          <w:numId w:val="25"/>
        </w:numPr>
        <w:rPr>
          <w:rFonts w:ascii="Times New Roman" w:hAnsi="Times New Roman" w:cs="Times New Roman"/>
          <w:sz w:val="24"/>
          <w:szCs w:val="24"/>
        </w:rPr>
      </w:pPr>
      <w:r w:rsidRPr="00641C06">
        <w:rPr>
          <w:rFonts w:ascii="Times New Roman" w:hAnsi="Times New Roman" w:cs="Times New Roman"/>
          <w:sz w:val="24"/>
          <w:szCs w:val="24"/>
        </w:rPr>
        <w:t>Clear formatting that resembles an EDIS (headings, bullet points, plain language)</w:t>
      </w:r>
    </w:p>
    <w:p w14:paraId="35BBAC9E" w14:textId="77777777" w:rsidR="00195863" w:rsidRDefault="00641C06" w:rsidP="00195863">
      <w:pPr>
        <w:numPr>
          <w:ilvl w:val="0"/>
          <w:numId w:val="25"/>
        </w:numPr>
        <w:rPr>
          <w:rFonts w:ascii="Times New Roman" w:hAnsi="Times New Roman" w:cs="Times New Roman"/>
          <w:sz w:val="24"/>
          <w:szCs w:val="24"/>
        </w:rPr>
      </w:pPr>
      <w:r w:rsidRPr="00641C06">
        <w:rPr>
          <w:rFonts w:ascii="Times New Roman" w:hAnsi="Times New Roman" w:cs="Times New Roman"/>
          <w:sz w:val="24"/>
          <w:szCs w:val="24"/>
        </w:rPr>
        <w:t>Optional: graphics, charts, or tables that enhance clarity (if appropriate)</w:t>
      </w:r>
    </w:p>
    <w:p w14:paraId="4A2A0E5B" w14:textId="02C6BF8A" w:rsidR="00195863" w:rsidRPr="00195863" w:rsidRDefault="00195863" w:rsidP="00195863">
      <w:pPr>
        <w:rPr>
          <w:rFonts w:ascii="Times New Roman" w:hAnsi="Times New Roman" w:cs="Times New Roman"/>
          <w:b/>
          <w:bCs/>
          <w:sz w:val="24"/>
          <w:szCs w:val="24"/>
        </w:rPr>
      </w:pPr>
      <w:r w:rsidRPr="00195863">
        <w:rPr>
          <w:rFonts w:ascii="Times New Roman" w:hAnsi="Times New Roman" w:cs="Times New Roman"/>
          <w:b/>
          <w:bCs/>
          <w:sz w:val="24"/>
          <w:szCs w:val="24"/>
        </w:rPr>
        <w:t xml:space="preserve">3. Present </w:t>
      </w:r>
      <w:r w:rsidR="004627AE">
        <w:rPr>
          <w:rFonts w:ascii="Times New Roman" w:hAnsi="Times New Roman" w:cs="Times New Roman"/>
          <w:b/>
          <w:bCs/>
          <w:sz w:val="24"/>
          <w:szCs w:val="24"/>
        </w:rPr>
        <w:t>your EDIS to the class</w:t>
      </w:r>
    </w:p>
    <w:p w14:paraId="5D5D7616" w14:textId="4A759200" w:rsidR="00195863" w:rsidRDefault="00195863" w:rsidP="008759BE">
      <w:pPr>
        <w:rPr>
          <w:rFonts w:ascii="Times New Roman" w:hAnsi="Times New Roman" w:cs="Times New Roman"/>
          <w:b/>
          <w:bCs/>
          <w:sz w:val="24"/>
          <w:szCs w:val="24"/>
        </w:rPr>
      </w:pPr>
    </w:p>
    <w:p w14:paraId="524102CC" w14:textId="77777777" w:rsidR="004627AE" w:rsidRDefault="004627AE" w:rsidP="008759BE">
      <w:pPr>
        <w:rPr>
          <w:rFonts w:ascii="Times New Roman" w:hAnsi="Times New Roman" w:cs="Times New Roman"/>
          <w:b/>
          <w:bCs/>
          <w:sz w:val="24"/>
          <w:szCs w:val="24"/>
        </w:rPr>
      </w:pPr>
    </w:p>
    <w:p w14:paraId="5AAC2AFF" w14:textId="1DAEB420" w:rsidR="00985A0A" w:rsidRDefault="00985A0A" w:rsidP="008759BE">
      <w:pPr>
        <w:rPr>
          <w:rFonts w:ascii="Times New Roman" w:hAnsi="Times New Roman" w:cs="Times New Roman"/>
          <w:b/>
          <w:bCs/>
          <w:sz w:val="24"/>
          <w:szCs w:val="24"/>
        </w:rPr>
      </w:pPr>
      <w:r>
        <w:rPr>
          <w:rFonts w:ascii="Times New Roman" w:hAnsi="Times New Roman" w:cs="Times New Roman"/>
          <w:b/>
          <w:bCs/>
          <w:sz w:val="24"/>
          <w:szCs w:val="24"/>
        </w:rPr>
        <w:lastRenderedPageBreak/>
        <w:t>Evaluation of the Grades</w:t>
      </w:r>
    </w:p>
    <w:tbl>
      <w:tblPr>
        <w:tblStyle w:val="TableGrid"/>
        <w:tblW w:w="0" w:type="auto"/>
        <w:tblLook w:val="04A0" w:firstRow="1" w:lastRow="0" w:firstColumn="1" w:lastColumn="0" w:noHBand="0" w:noVBand="1"/>
      </w:tblPr>
      <w:tblGrid>
        <w:gridCol w:w="6068"/>
        <w:gridCol w:w="1584"/>
        <w:gridCol w:w="1555"/>
      </w:tblGrid>
      <w:tr w:rsidR="003724E9" w:rsidRPr="00B303E0" w14:paraId="7ED40CDF" w14:textId="77777777" w:rsidTr="00906A63">
        <w:trPr>
          <w:tblHeader/>
        </w:trPr>
        <w:tc>
          <w:tcPr>
            <w:tcW w:w="6068" w:type="dxa"/>
          </w:tcPr>
          <w:p w14:paraId="003F0B2D" w14:textId="77777777" w:rsidR="003724E9" w:rsidRPr="00B303E0" w:rsidRDefault="003724E9" w:rsidP="00906A63">
            <w:pPr>
              <w:pStyle w:val="Heading1"/>
              <w:rPr>
                <w:rFonts w:cs="Times New Roman"/>
                <w:color w:val="000000" w:themeColor="text1"/>
                <w:szCs w:val="24"/>
              </w:rPr>
            </w:pPr>
            <w:r w:rsidRPr="00B303E0">
              <w:rPr>
                <w:rFonts w:cs="Times New Roman"/>
                <w:color w:val="000000" w:themeColor="text1"/>
                <w:szCs w:val="24"/>
              </w:rPr>
              <w:t>Assignment</w:t>
            </w:r>
          </w:p>
        </w:tc>
        <w:tc>
          <w:tcPr>
            <w:tcW w:w="1584" w:type="dxa"/>
          </w:tcPr>
          <w:p w14:paraId="0D9C6AAF" w14:textId="77777777" w:rsidR="003724E9" w:rsidRPr="00B303E0" w:rsidRDefault="003724E9" w:rsidP="00906A63">
            <w:pPr>
              <w:pStyle w:val="Heading1"/>
              <w:rPr>
                <w:rFonts w:cs="Times New Roman"/>
                <w:color w:val="000000" w:themeColor="text1"/>
                <w:szCs w:val="24"/>
              </w:rPr>
            </w:pPr>
            <w:r w:rsidRPr="00B303E0">
              <w:rPr>
                <w:rFonts w:cs="Times New Roman"/>
                <w:color w:val="000000" w:themeColor="text1"/>
                <w:szCs w:val="24"/>
              </w:rPr>
              <w:t>Total Points</w:t>
            </w:r>
          </w:p>
        </w:tc>
        <w:tc>
          <w:tcPr>
            <w:tcW w:w="1555" w:type="dxa"/>
          </w:tcPr>
          <w:p w14:paraId="44B56AEE" w14:textId="77777777" w:rsidR="003724E9" w:rsidRPr="00B303E0" w:rsidRDefault="003724E9" w:rsidP="00906A63">
            <w:pPr>
              <w:pStyle w:val="Heading1"/>
              <w:rPr>
                <w:rFonts w:cs="Times New Roman"/>
                <w:color w:val="000000" w:themeColor="text1"/>
                <w:szCs w:val="24"/>
              </w:rPr>
            </w:pPr>
            <w:r w:rsidRPr="00B303E0">
              <w:rPr>
                <w:rFonts w:cs="Times New Roman"/>
                <w:color w:val="000000" w:themeColor="text1"/>
                <w:szCs w:val="24"/>
              </w:rPr>
              <w:t>Due</w:t>
            </w:r>
          </w:p>
        </w:tc>
      </w:tr>
      <w:tr w:rsidR="003724E9" w:rsidRPr="00B303E0" w14:paraId="36D1BF48" w14:textId="77777777" w:rsidTr="00906A63">
        <w:tc>
          <w:tcPr>
            <w:tcW w:w="6068" w:type="dxa"/>
          </w:tcPr>
          <w:p w14:paraId="27FEC651" w14:textId="77777777" w:rsidR="003724E9" w:rsidRPr="00B303E0" w:rsidRDefault="003724E9" w:rsidP="00906A63">
            <w:pPr>
              <w:rPr>
                <w:color w:val="000000" w:themeColor="text1"/>
                <w:sz w:val="24"/>
                <w:szCs w:val="24"/>
              </w:rPr>
            </w:pPr>
            <w:r w:rsidRPr="00B303E0">
              <w:rPr>
                <w:iCs/>
                <w:sz w:val="24"/>
                <w:szCs w:val="24"/>
              </w:rPr>
              <w:t>Cultural Competencies and Global Perspective Essay</w:t>
            </w:r>
          </w:p>
        </w:tc>
        <w:tc>
          <w:tcPr>
            <w:tcW w:w="1584" w:type="dxa"/>
          </w:tcPr>
          <w:p w14:paraId="740ADC47" w14:textId="0A794139" w:rsidR="003724E9" w:rsidRPr="00B303E0" w:rsidRDefault="00D23B39" w:rsidP="00906A63">
            <w:pPr>
              <w:jc w:val="center"/>
              <w:rPr>
                <w:color w:val="000000" w:themeColor="text1"/>
                <w:sz w:val="24"/>
                <w:szCs w:val="24"/>
              </w:rPr>
            </w:pPr>
            <w:r>
              <w:rPr>
                <w:color w:val="000000" w:themeColor="text1"/>
                <w:sz w:val="24"/>
                <w:szCs w:val="24"/>
              </w:rPr>
              <w:t>25</w:t>
            </w:r>
          </w:p>
        </w:tc>
        <w:tc>
          <w:tcPr>
            <w:tcW w:w="1555" w:type="dxa"/>
          </w:tcPr>
          <w:p w14:paraId="5FB17B3D" w14:textId="54869B34" w:rsidR="003724E9" w:rsidRPr="00B303E0" w:rsidRDefault="003724E9" w:rsidP="00906A63">
            <w:pPr>
              <w:jc w:val="center"/>
              <w:rPr>
                <w:color w:val="000000" w:themeColor="text1"/>
                <w:sz w:val="24"/>
                <w:szCs w:val="24"/>
              </w:rPr>
            </w:pPr>
            <w:r w:rsidRPr="00B303E0">
              <w:rPr>
                <w:color w:val="000000" w:themeColor="text1"/>
                <w:sz w:val="24"/>
                <w:szCs w:val="24"/>
              </w:rPr>
              <w:t>0</w:t>
            </w:r>
            <w:r w:rsidR="00323D5E">
              <w:rPr>
                <w:color w:val="000000" w:themeColor="text1"/>
                <w:sz w:val="24"/>
                <w:szCs w:val="24"/>
              </w:rPr>
              <w:t>8</w:t>
            </w:r>
            <w:r w:rsidRPr="00B303E0">
              <w:rPr>
                <w:color w:val="000000" w:themeColor="text1"/>
                <w:sz w:val="24"/>
                <w:szCs w:val="24"/>
              </w:rPr>
              <w:t>/</w:t>
            </w:r>
            <w:r w:rsidR="00323D5E">
              <w:rPr>
                <w:color w:val="000000" w:themeColor="text1"/>
                <w:sz w:val="24"/>
                <w:szCs w:val="24"/>
              </w:rPr>
              <w:t>3</w:t>
            </w:r>
            <w:r w:rsidRPr="00B303E0">
              <w:rPr>
                <w:color w:val="000000" w:themeColor="text1"/>
                <w:sz w:val="24"/>
                <w:szCs w:val="24"/>
              </w:rPr>
              <w:t>1</w:t>
            </w:r>
          </w:p>
        </w:tc>
      </w:tr>
      <w:tr w:rsidR="003724E9" w:rsidRPr="00B303E0" w14:paraId="2F6AD1BC" w14:textId="77777777" w:rsidTr="00906A63">
        <w:tc>
          <w:tcPr>
            <w:tcW w:w="6068" w:type="dxa"/>
          </w:tcPr>
          <w:p w14:paraId="27A40B1E" w14:textId="7654EF95" w:rsidR="003724E9" w:rsidRPr="00B303E0" w:rsidRDefault="003724E9" w:rsidP="00906A63">
            <w:pPr>
              <w:rPr>
                <w:color w:val="000000" w:themeColor="text1"/>
                <w:sz w:val="24"/>
                <w:szCs w:val="24"/>
              </w:rPr>
            </w:pPr>
            <w:r w:rsidRPr="00B303E0">
              <w:rPr>
                <w:color w:val="000000" w:themeColor="text1"/>
                <w:sz w:val="24"/>
                <w:szCs w:val="24"/>
              </w:rPr>
              <w:t>Re</w:t>
            </w:r>
            <w:r w:rsidR="00767A23">
              <w:rPr>
                <w:color w:val="000000" w:themeColor="text1"/>
                <w:sz w:val="24"/>
                <w:szCs w:val="24"/>
              </w:rPr>
              <w:t>view</w:t>
            </w:r>
            <w:r w:rsidRPr="00B303E0">
              <w:rPr>
                <w:color w:val="000000" w:themeColor="text1"/>
                <w:sz w:val="24"/>
                <w:szCs w:val="24"/>
              </w:rPr>
              <w:t xml:space="preserve"> and Reflect Essays (4 x 25)</w:t>
            </w:r>
          </w:p>
        </w:tc>
        <w:tc>
          <w:tcPr>
            <w:tcW w:w="1584" w:type="dxa"/>
          </w:tcPr>
          <w:p w14:paraId="5B4B4F32" w14:textId="77777777" w:rsidR="003724E9" w:rsidRPr="00B303E0" w:rsidRDefault="003724E9" w:rsidP="00906A63">
            <w:pPr>
              <w:jc w:val="center"/>
              <w:rPr>
                <w:color w:val="000000" w:themeColor="text1"/>
                <w:sz w:val="24"/>
                <w:szCs w:val="24"/>
              </w:rPr>
            </w:pPr>
            <w:r w:rsidRPr="00B303E0">
              <w:rPr>
                <w:color w:val="000000" w:themeColor="text1"/>
                <w:sz w:val="24"/>
                <w:szCs w:val="24"/>
              </w:rPr>
              <w:t>100</w:t>
            </w:r>
          </w:p>
        </w:tc>
        <w:tc>
          <w:tcPr>
            <w:tcW w:w="1555" w:type="dxa"/>
          </w:tcPr>
          <w:p w14:paraId="732A0E13" w14:textId="77777777" w:rsidR="003724E9" w:rsidRPr="00B303E0" w:rsidRDefault="003724E9" w:rsidP="00906A63">
            <w:pPr>
              <w:jc w:val="center"/>
              <w:rPr>
                <w:color w:val="000000" w:themeColor="text1"/>
                <w:sz w:val="24"/>
                <w:szCs w:val="24"/>
              </w:rPr>
            </w:pPr>
            <w:r w:rsidRPr="00B303E0">
              <w:rPr>
                <w:color w:val="000000" w:themeColor="text1"/>
                <w:sz w:val="24"/>
                <w:szCs w:val="24"/>
              </w:rPr>
              <w:t>Ongoing</w:t>
            </w:r>
          </w:p>
        </w:tc>
      </w:tr>
      <w:tr w:rsidR="003724E9" w:rsidRPr="00B303E0" w14:paraId="32B7E84C" w14:textId="77777777" w:rsidTr="00906A63">
        <w:tc>
          <w:tcPr>
            <w:tcW w:w="6068" w:type="dxa"/>
          </w:tcPr>
          <w:p w14:paraId="2FFCE341" w14:textId="54525C69" w:rsidR="003724E9" w:rsidRPr="00B303E0" w:rsidRDefault="002D13B1" w:rsidP="00906A63">
            <w:pPr>
              <w:rPr>
                <w:sz w:val="24"/>
                <w:szCs w:val="24"/>
              </w:rPr>
            </w:pPr>
            <w:r>
              <w:rPr>
                <w:sz w:val="24"/>
                <w:szCs w:val="24"/>
              </w:rPr>
              <w:t>Global Leader Interview</w:t>
            </w:r>
          </w:p>
        </w:tc>
        <w:tc>
          <w:tcPr>
            <w:tcW w:w="1584" w:type="dxa"/>
          </w:tcPr>
          <w:p w14:paraId="13A6F2CF" w14:textId="2D118FC2" w:rsidR="003724E9" w:rsidRPr="00B303E0" w:rsidRDefault="003630ED" w:rsidP="00906A63">
            <w:pPr>
              <w:jc w:val="center"/>
              <w:rPr>
                <w:color w:val="000000" w:themeColor="text1"/>
                <w:sz w:val="24"/>
                <w:szCs w:val="24"/>
              </w:rPr>
            </w:pPr>
            <w:r>
              <w:rPr>
                <w:color w:val="000000" w:themeColor="text1"/>
                <w:sz w:val="24"/>
                <w:szCs w:val="24"/>
              </w:rPr>
              <w:t>25</w:t>
            </w:r>
          </w:p>
        </w:tc>
        <w:tc>
          <w:tcPr>
            <w:tcW w:w="1555" w:type="dxa"/>
          </w:tcPr>
          <w:p w14:paraId="06BD998A" w14:textId="288E29C2" w:rsidR="003724E9" w:rsidRPr="00B303E0" w:rsidRDefault="00F871F6" w:rsidP="00906A63">
            <w:pPr>
              <w:jc w:val="center"/>
              <w:rPr>
                <w:color w:val="000000" w:themeColor="text1"/>
                <w:sz w:val="24"/>
                <w:szCs w:val="24"/>
              </w:rPr>
            </w:pPr>
            <w:r>
              <w:rPr>
                <w:color w:val="000000" w:themeColor="text1"/>
                <w:sz w:val="24"/>
                <w:szCs w:val="24"/>
              </w:rPr>
              <w:t>11</w:t>
            </w:r>
            <w:r w:rsidR="003724E9" w:rsidRPr="00B303E0">
              <w:rPr>
                <w:color w:val="000000" w:themeColor="text1"/>
                <w:sz w:val="24"/>
                <w:szCs w:val="24"/>
              </w:rPr>
              <w:t>/</w:t>
            </w:r>
            <w:r>
              <w:rPr>
                <w:color w:val="000000" w:themeColor="text1"/>
                <w:sz w:val="24"/>
                <w:szCs w:val="24"/>
              </w:rPr>
              <w:t>29</w:t>
            </w:r>
          </w:p>
        </w:tc>
      </w:tr>
      <w:tr w:rsidR="003724E9" w:rsidRPr="00B303E0" w14:paraId="5C3CB894" w14:textId="77777777" w:rsidTr="00906A63">
        <w:tc>
          <w:tcPr>
            <w:tcW w:w="6068" w:type="dxa"/>
          </w:tcPr>
          <w:p w14:paraId="5457890B" w14:textId="77777777" w:rsidR="003724E9" w:rsidRPr="00B303E0" w:rsidRDefault="003724E9" w:rsidP="00906A63">
            <w:pPr>
              <w:rPr>
                <w:color w:val="000000" w:themeColor="text1"/>
                <w:sz w:val="24"/>
                <w:szCs w:val="24"/>
              </w:rPr>
            </w:pPr>
            <w:r w:rsidRPr="00B303E0">
              <w:rPr>
                <w:color w:val="000000" w:themeColor="text1"/>
                <w:sz w:val="24"/>
                <w:szCs w:val="24"/>
              </w:rPr>
              <w:t>Team Project</w:t>
            </w:r>
          </w:p>
        </w:tc>
        <w:tc>
          <w:tcPr>
            <w:tcW w:w="1584" w:type="dxa"/>
          </w:tcPr>
          <w:p w14:paraId="3D31583E" w14:textId="0821C33B" w:rsidR="003724E9" w:rsidRPr="00B303E0" w:rsidRDefault="00E525E0" w:rsidP="00906A63">
            <w:pPr>
              <w:jc w:val="center"/>
              <w:rPr>
                <w:color w:val="000000" w:themeColor="text1"/>
                <w:sz w:val="24"/>
                <w:szCs w:val="24"/>
              </w:rPr>
            </w:pPr>
            <w:r>
              <w:rPr>
                <w:color w:val="000000" w:themeColor="text1"/>
                <w:sz w:val="24"/>
                <w:szCs w:val="24"/>
              </w:rPr>
              <w:t>150</w:t>
            </w:r>
          </w:p>
        </w:tc>
        <w:tc>
          <w:tcPr>
            <w:tcW w:w="1555" w:type="dxa"/>
          </w:tcPr>
          <w:p w14:paraId="291315EC" w14:textId="77777777" w:rsidR="003724E9" w:rsidRPr="00B303E0" w:rsidRDefault="003724E9" w:rsidP="00906A63">
            <w:pPr>
              <w:jc w:val="center"/>
              <w:rPr>
                <w:color w:val="000000" w:themeColor="text1"/>
                <w:sz w:val="24"/>
                <w:szCs w:val="24"/>
              </w:rPr>
            </w:pPr>
          </w:p>
        </w:tc>
      </w:tr>
      <w:tr w:rsidR="00E525E0" w:rsidRPr="00B303E0" w14:paraId="2409250D" w14:textId="77777777" w:rsidTr="00906A63">
        <w:tc>
          <w:tcPr>
            <w:tcW w:w="6068" w:type="dxa"/>
          </w:tcPr>
          <w:p w14:paraId="1C385416" w14:textId="579E6D38" w:rsidR="00E525E0" w:rsidRPr="00B303E0" w:rsidRDefault="00E525E0" w:rsidP="00906A63">
            <w:pPr>
              <w:rPr>
                <w:color w:val="000000" w:themeColor="text1"/>
                <w:sz w:val="24"/>
                <w:szCs w:val="24"/>
              </w:rPr>
            </w:pPr>
            <w:r>
              <w:rPr>
                <w:color w:val="000000" w:themeColor="text1"/>
                <w:sz w:val="24"/>
                <w:szCs w:val="24"/>
              </w:rPr>
              <w:t xml:space="preserve">EDIS Publication </w:t>
            </w:r>
          </w:p>
        </w:tc>
        <w:tc>
          <w:tcPr>
            <w:tcW w:w="1584" w:type="dxa"/>
          </w:tcPr>
          <w:p w14:paraId="37FE8B09" w14:textId="48A44CC2" w:rsidR="00E525E0" w:rsidRDefault="00353994" w:rsidP="00906A63">
            <w:pPr>
              <w:jc w:val="center"/>
              <w:rPr>
                <w:color w:val="000000" w:themeColor="text1"/>
                <w:sz w:val="24"/>
                <w:szCs w:val="24"/>
              </w:rPr>
            </w:pPr>
            <w:r>
              <w:rPr>
                <w:color w:val="000000" w:themeColor="text1"/>
                <w:sz w:val="24"/>
                <w:szCs w:val="24"/>
              </w:rPr>
              <w:t>100</w:t>
            </w:r>
          </w:p>
        </w:tc>
        <w:tc>
          <w:tcPr>
            <w:tcW w:w="1555" w:type="dxa"/>
          </w:tcPr>
          <w:p w14:paraId="3B28B734" w14:textId="77777777" w:rsidR="00E525E0" w:rsidRPr="00B303E0" w:rsidRDefault="00E525E0" w:rsidP="00906A63">
            <w:pPr>
              <w:jc w:val="center"/>
              <w:rPr>
                <w:color w:val="000000" w:themeColor="text1"/>
                <w:sz w:val="24"/>
                <w:szCs w:val="24"/>
              </w:rPr>
            </w:pPr>
          </w:p>
        </w:tc>
      </w:tr>
      <w:tr w:rsidR="003724E9" w:rsidRPr="00B303E0" w14:paraId="7EBD0925" w14:textId="77777777" w:rsidTr="00906A63">
        <w:tc>
          <w:tcPr>
            <w:tcW w:w="6068" w:type="dxa"/>
          </w:tcPr>
          <w:p w14:paraId="2081E84C" w14:textId="77777777" w:rsidR="003724E9" w:rsidRPr="00B303E0" w:rsidRDefault="003724E9" w:rsidP="00906A63">
            <w:pPr>
              <w:jc w:val="right"/>
              <w:rPr>
                <w:color w:val="000000" w:themeColor="text1"/>
                <w:sz w:val="24"/>
                <w:szCs w:val="24"/>
              </w:rPr>
            </w:pPr>
            <w:r w:rsidRPr="00B303E0">
              <w:rPr>
                <w:color w:val="000000" w:themeColor="text1"/>
                <w:sz w:val="24"/>
                <w:szCs w:val="24"/>
              </w:rPr>
              <w:t>Initial Draft</w:t>
            </w:r>
          </w:p>
        </w:tc>
        <w:tc>
          <w:tcPr>
            <w:tcW w:w="1584" w:type="dxa"/>
          </w:tcPr>
          <w:p w14:paraId="32B97FFB" w14:textId="413D2BF0" w:rsidR="003724E9" w:rsidRPr="00B303E0" w:rsidRDefault="003724E9" w:rsidP="00906A63">
            <w:pPr>
              <w:jc w:val="center"/>
              <w:rPr>
                <w:color w:val="000000" w:themeColor="text1"/>
                <w:sz w:val="24"/>
                <w:szCs w:val="24"/>
              </w:rPr>
            </w:pPr>
            <w:r w:rsidRPr="00B303E0">
              <w:rPr>
                <w:color w:val="000000" w:themeColor="text1"/>
                <w:sz w:val="24"/>
                <w:szCs w:val="24"/>
              </w:rPr>
              <w:t>40</w:t>
            </w:r>
            <w:r w:rsidR="003630ED">
              <w:rPr>
                <w:color w:val="000000" w:themeColor="text1"/>
                <w:sz w:val="24"/>
                <w:szCs w:val="24"/>
              </w:rPr>
              <w:t>0</w:t>
            </w:r>
          </w:p>
        </w:tc>
        <w:tc>
          <w:tcPr>
            <w:tcW w:w="1555" w:type="dxa"/>
          </w:tcPr>
          <w:p w14:paraId="116F87E5" w14:textId="2B1DF1F0" w:rsidR="003724E9" w:rsidRPr="00B303E0" w:rsidRDefault="00F871F6" w:rsidP="00906A63">
            <w:pPr>
              <w:jc w:val="center"/>
              <w:rPr>
                <w:color w:val="000000" w:themeColor="text1"/>
                <w:sz w:val="24"/>
                <w:szCs w:val="24"/>
              </w:rPr>
            </w:pPr>
            <w:r>
              <w:rPr>
                <w:color w:val="000000" w:themeColor="text1"/>
                <w:sz w:val="24"/>
                <w:szCs w:val="24"/>
              </w:rPr>
              <w:t>09</w:t>
            </w:r>
            <w:r w:rsidR="003724E9" w:rsidRPr="00B303E0">
              <w:rPr>
                <w:color w:val="000000" w:themeColor="text1"/>
                <w:sz w:val="24"/>
                <w:szCs w:val="24"/>
              </w:rPr>
              <w:t>/</w:t>
            </w:r>
            <w:r>
              <w:rPr>
                <w:color w:val="000000" w:themeColor="text1"/>
                <w:sz w:val="24"/>
                <w:szCs w:val="24"/>
              </w:rPr>
              <w:t>26</w:t>
            </w:r>
          </w:p>
        </w:tc>
      </w:tr>
    </w:tbl>
    <w:p w14:paraId="48BFD33C" w14:textId="77777777" w:rsidR="00FD6182" w:rsidRDefault="00FD6182" w:rsidP="003724E9"/>
    <w:p w14:paraId="22FEB918" w14:textId="77777777" w:rsidR="003724E9" w:rsidRDefault="003724E9" w:rsidP="003724E9">
      <w:pPr>
        <w:pStyle w:val="Heading1"/>
        <w:rPr>
          <w:color w:val="000000" w:themeColor="text1"/>
        </w:rPr>
      </w:pPr>
      <w:r w:rsidRPr="00EA3764">
        <w:rPr>
          <w:color w:val="000000" w:themeColor="text1"/>
        </w:rPr>
        <w:t>Grading Policy</w:t>
      </w:r>
    </w:p>
    <w:p w14:paraId="05FABA64" w14:textId="77777777" w:rsidR="00017EC3" w:rsidRPr="00017EC3" w:rsidRDefault="00017EC3" w:rsidP="00017EC3"/>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0"/>
        <w:gridCol w:w="2779"/>
        <w:gridCol w:w="3682"/>
        <w:gridCol w:w="1889"/>
      </w:tblGrid>
      <w:tr w:rsidR="00017EC3" w:rsidRPr="00017EC3" w14:paraId="2A7C8A59" w14:textId="77777777" w:rsidTr="002D5F72">
        <w:trPr>
          <w:trHeight w:val="264"/>
          <w:tblHeader/>
          <w:tblCellSpacing w:w="15" w:type="dxa"/>
        </w:trPr>
        <w:tc>
          <w:tcPr>
            <w:tcW w:w="508" w:type="pct"/>
            <w:vAlign w:val="center"/>
            <w:hideMark/>
          </w:tcPr>
          <w:p w14:paraId="2AB2860C" w14:textId="77777777" w:rsidR="00017EC3" w:rsidRPr="00017EC3" w:rsidRDefault="00017EC3" w:rsidP="00017EC3">
            <w:pPr>
              <w:spacing w:after="0" w:line="240" w:lineRule="auto"/>
              <w:rPr>
                <w:rFonts w:ascii="Arial" w:eastAsia="Times New Roman" w:hAnsi="Arial" w:cs="Times New Roman"/>
                <w:b/>
                <w:bCs/>
                <w:kern w:val="0"/>
                <w:sz w:val="23"/>
                <w:szCs w:val="24"/>
                <w14:ligatures w14:val="none"/>
              </w:rPr>
            </w:pPr>
            <w:r w:rsidRPr="00017EC3">
              <w:rPr>
                <w:rFonts w:ascii="Arial" w:eastAsia="Times New Roman" w:hAnsi="Arial" w:cs="Times New Roman"/>
                <w:b/>
                <w:bCs/>
                <w:kern w:val="0"/>
                <w:sz w:val="23"/>
                <w:szCs w:val="24"/>
                <w14:ligatures w14:val="none"/>
              </w:rPr>
              <w:t>Grade</w:t>
            </w:r>
          </w:p>
        </w:tc>
        <w:tc>
          <w:tcPr>
            <w:tcW w:w="1462" w:type="pct"/>
            <w:vAlign w:val="center"/>
            <w:hideMark/>
          </w:tcPr>
          <w:p w14:paraId="1DCD3D33" w14:textId="77777777" w:rsidR="00017EC3" w:rsidRPr="00017EC3" w:rsidRDefault="00017EC3" w:rsidP="00017EC3">
            <w:pPr>
              <w:spacing w:after="0" w:line="240" w:lineRule="auto"/>
              <w:rPr>
                <w:rFonts w:ascii="Arial" w:eastAsia="Times New Roman" w:hAnsi="Arial" w:cs="Times New Roman"/>
                <w:b/>
                <w:bCs/>
                <w:kern w:val="0"/>
                <w:sz w:val="23"/>
                <w:szCs w:val="24"/>
                <w14:ligatures w14:val="none"/>
              </w:rPr>
            </w:pPr>
            <w:r w:rsidRPr="00017EC3">
              <w:rPr>
                <w:rFonts w:ascii="Arial" w:eastAsia="Times New Roman" w:hAnsi="Arial" w:cs="Times New Roman"/>
                <w:b/>
                <w:bCs/>
                <w:kern w:val="0"/>
                <w:sz w:val="23"/>
                <w:szCs w:val="24"/>
                <w14:ligatures w14:val="none"/>
              </w:rPr>
              <w:t>Percentage Range</w:t>
            </w:r>
          </w:p>
        </w:tc>
        <w:tc>
          <w:tcPr>
            <w:tcW w:w="1943" w:type="pct"/>
            <w:vAlign w:val="center"/>
            <w:hideMark/>
          </w:tcPr>
          <w:p w14:paraId="65B181E6" w14:textId="77777777" w:rsidR="00017EC3" w:rsidRPr="00017EC3" w:rsidRDefault="00017EC3" w:rsidP="00017EC3">
            <w:pPr>
              <w:spacing w:after="0" w:line="240" w:lineRule="auto"/>
              <w:rPr>
                <w:rFonts w:ascii="Arial" w:eastAsia="Times New Roman" w:hAnsi="Arial" w:cs="Times New Roman"/>
                <w:b/>
                <w:bCs/>
                <w:kern w:val="0"/>
                <w:sz w:val="23"/>
                <w:szCs w:val="24"/>
                <w14:ligatures w14:val="none"/>
              </w:rPr>
            </w:pPr>
            <w:r w:rsidRPr="00017EC3">
              <w:rPr>
                <w:rFonts w:ascii="Arial" w:eastAsia="Times New Roman" w:hAnsi="Arial" w:cs="Times New Roman"/>
                <w:b/>
                <w:bCs/>
                <w:kern w:val="0"/>
                <w:sz w:val="23"/>
                <w:szCs w:val="24"/>
                <w14:ligatures w14:val="none"/>
              </w:rPr>
              <w:t>Point Range (Out of 500)</w:t>
            </w:r>
          </w:p>
        </w:tc>
        <w:tc>
          <w:tcPr>
            <w:tcW w:w="981" w:type="pct"/>
          </w:tcPr>
          <w:p w14:paraId="65D1537B" w14:textId="77777777" w:rsidR="00017EC3" w:rsidRPr="00017EC3" w:rsidRDefault="00017EC3" w:rsidP="00017EC3">
            <w:pPr>
              <w:spacing w:after="0" w:line="240" w:lineRule="auto"/>
              <w:rPr>
                <w:rFonts w:ascii="Arial" w:eastAsia="Times New Roman" w:hAnsi="Arial" w:cs="Times New Roman"/>
                <w:b/>
                <w:bCs/>
                <w:kern w:val="0"/>
                <w:sz w:val="23"/>
                <w:szCs w:val="24"/>
                <w14:ligatures w14:val="none"/>
              </w:rPr>
            </w:pPr>
            <w:r w:rsidRPr="00017EC3">
              <w:rPr>
                <w:rFonts w:ascii="Arial" w:eastAsia="Times New Roman" w:hAnsi="Arial" w:cs="Times New Roman"/>
                <w:b/>
                <w:bCs/>
                <w:kern w:val="0"/>
                <w:sz w:val="23"/>
                <w:szCs w:val="24"/>
                <w14:ligatures w14:val="none"/>
              </w:rPr>
              <w:t>Your Points</w:t>
            </w:r>
          </w:p>
        </w:tc>
      </w:tr>
      <w:tr w:rsidR="00017EC3" w:rsidRPr="00017EC3" w14:paraId="268B2C91" w14:textId="77777777" w:rsidTr="002D5F72">
        <w:trPr>
          <w:trHeight w:val="264"/>
          <w:tblCellSpacing w:w="15" w:type="dxa"/>
        </w:trPr>
        <w:tc>
          <w:tcPr>
            <w:tcW w:w="508" w:type="pct"/>
            <w:vAlign w:val="center"/>
            <w:hideMark/>
          </w:tcPr>
          <w:p w14:paraId="06D44B0F"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b/>
                <w:bCs/>
                <w:kern w:val="0"/>
                <w:sz w:val="23"/>
                <w:szCs w:val="24"/>
                <w14:ligatures w14:val="none"/>
              </w:rPr>
              <w:t>A</w:t>
            </w:r>
          </w:p>
        </w:tc>
        <w:tc>
          <w:tcPr>
            <w:tcW w:w="1462" w:type="pct"/>
            <w:vAlign w:val="center"/>
            <w:hideMark/>
          </w:tcPr>
          <w:p w14:paraId="19501FF2"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90 – 100%</w:t>
            </w:r>
          </w:p>
        </w:tc>
        <w:tc>
          <w:tcPr>
            <w:tcW w:w="1943" w:type="pct"/>
            <w:vAlign w:val="center"/>
            <w:hideMark/>
          </w:tcPr>
          <w:p w14:paraId="31E641CF"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450 – 500 points</w:t>
            </w:r>
          </w:p>
        </w:tc>
        <w:tc>
          <w:tcPr>
            <w:tcW w:w="981" w:type="pct"/>
          </w:tcPr>
          <w:p w14:paraId="69777332"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p>
        </w:tc>
      </w:tr>
      <w:tr w:rsidR="00017EC3" w:rsidRPr="00017EC3" w14:paraId="3AEA92DE" w14:textId="77777777" w:rsidTr="002D5F72">
        <w:trPr>
          <w:trHeight w:val="265"/>
          <w:tblCellSpacing w:w="15" w:type="dxa"/>
        </w:trPr>
        <w:tc>
          <w:tcPr>
            <w:tcW w:w="508" w:type="pct"/>
            <w:vAlign w:val="center"/>
            <w:hideMark/>
          </w:tcPr>
          <w:p w14:paraId="443983A1"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b/>
                <w:bCs/>
                <w:kern w:val="0"/>
                <w:sz w:val="23"/>
                <w:szCs w:val="24"/>
                <w14:ligatures w14:val="none"/>
              </w:rPr>
              <w:t>B+</w:t>
            </w:r>
          </w:p>
        </w:tc>
        <w:tc>
          <w:tcPr>
            <w:tcW w:w="1462" w:type="pct"/>
            <w:vAlign w:val="center"/>
            <w:hideMark/>
          </w:tcPr>
          <w:p w14:paraId="6D7B7FDE"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86 – 89.99%</w:t>
            </w:r>
          </w:p>
        </w:tc>
        <w:tc>
          <w:tcPr>
            <w:tcW w:w="1943" w:type="pct"/>
            <w:vAlign w:val="center"/>
            <w:hideMark/>
          </w:tcPr>
          <w:p w14:paraId="35E55352"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430 – 449 points</w:t>
            </w:r>
          </w:p>
        </w:tc>
        <w:tc>
          <w:tcPr>
            <w:tcW w:w="981" w:type="pct"/>
          </w:tcPr>
          <w:p w14:paraId="39BA4B61"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p>
        </w:tc>
      </w:tr>
      <w:tr w:rsidR="00017EC3" w:rsidRPr="00017EC3" w14:paraId="0C1BA384" w14:textId="77777777" w:rsidTr="002D5F72">
        <w:trPr>
          <w:trHeight w:val="264"/>
          <w:tblCellSpacing w:w="15" w:type="dxa"/>
        </w:trPr>
        <w:tc>
          <w:tcPr>
            <w:tcW w:w="508" w:type="pct"/>
            <w:vAlign w:val="center"/>
            <w:hideMark/>
          </w:tcPr>
          <w:p w14:paraId="54112531"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b/>
                <w:bCs/>
                <w:kern w:val="0"/>
                <w:sz w:val="23"/>
                <w:szCs w:val="24"/>
                <w14:ligatures w14:val="none"/>
              </w:rPr>
              <w:t>B</w:t>
            </w:r>
          </w:p>
        </w:tc>
        <w:tc>
          <w:tcPr>
            <w:tcW w:w="1462" w:type="pct"/>
            <w:vAlign w:val="center"/>
            <w:hideMark/>
          </w:tcPr>
          <w:p w14:paraId="30CC9AC6"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80 – 85.99%</w:t>
            </w:r>
          </w:p>
        </w:tc>
        <w:tc>
          <w:tcPr>
            <w:tcW w:w="1943" w:type="pct"/>
            <w:vAlign w:val="center"/>
            <w:hideMark/>
          </w:tcPr>
          <w:p w14:paraId="345A6CD5"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400 – 429 points</w:t>
            </w:r>
          </w:p>
        </w:tc>
        <w:tc>
          <w:tcPr>
            <w:tcW w:w="981" w:type="pct"/>
          </w:tcPr>
          <w:p w14:paraId="0C0DE520"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p>
        </w:tc>
      </w:tr>
      <w:tr w:rsidR="00017EC3" w:rsidRPr="00017EC3" w14:paraId="30E12CCB" w14:textId="77777777" w:rsidTr="002D5F72">
        <w:trPr>
          <w:trHeight w:val="265"/>
          <w:tblCellSpacing w:w="15" w:type="dxa"/>
        </w:trPr>
        <w:tc>
          <w:tcPr>
            <w:tcW w:w="508" w:type="pct"/>
            <w:vAlign w:val="center"/>
            <w:hideMark/>
          </w:tcPr>
          <w:p w14:paraId="1B5CBCD9"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b/>
                <w:bCs/>
                <w:kern w:val="0"/>
                <w:sz w:val="23"/>
                <w:szCs w:val="24"/>
                <w14:ligatures w14:val="none"/>
              </w:rPr>
              <w:t>C+</w:t>
            </w:r>
          </w:p>
        </w:tc>
        <w:tc>
          <w:tcPr>
            <w:tcW w:w="1462" w:type="pct"/>
            <w:vAlign w:val="center"/>
            <w:hideMark/>
          </w:tcPr>
          <w:p w14:paraId="4FC585A8"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76 – 79.99%</w:t>
            </w:r>
          </w:p>
        </w:tc>
        <w:tc>
          <w:tcPr>
            <w:tcW w:w="1943" w:type="pct"/>
            <w:vAlign w:val="center"/>
            <w:hideMark/>
          </w:tcPr>
          <w:p w14:paraId="67A55A0B"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380 – 399 points</w:t>
            </w:r>
          </w:p>
        </w:tc>
        <w:tc>
          <w:tcPr>
            <w:tcW w:w="981" w:type="pct"/>
          </w:tcPr>
          <w:p w14:paraId="4D7C33EF"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p>
        </w:tc>
      </w:tr>
      <w:tr w:rsidR="00017EC3" w:rsidRPr="00017EC3" w14:paraId="07E4CA79" w14:textId="77777777" w:rsidTr="002D5F72">
        <w:trPr>
          <w:trHeight w:val="264"/>
          <w:tblCellSpacing w:w="15" w:type="dxa"/>
        </w:trPr>
        <w:tc>
          <w:tcPr>
            <w:tcW w:w="508" w:type="pct"/>
            <w:vAlign w:val="center"/>
            <w:hideMark/>
          </w:tcPr>
          <w:p w14:paraId="498040D6"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b/>
                <w:bCs/>
                <w:kern w:val="0"/>
                <w:sz w:val="23"/>
                <w:szCs w:val="24"/>
                <w14:ligatures w14:val="none"/>
              </w:rPr>
              <w:t>C</w:t>
            </w:r>
          </w:p>
        </w:tc>
        <w:tc>
          <w:tcPr>
            <w:tcW w:w="1462" w:type="pct"/>
            <w:vAlign w:val="center"/>
            <w:hideMark/>
          </w:tcPr>
          <w:p w14:paraId="58442A75"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70 – 75.99%</w:t>
            </w:r>
          </w:p>
        </w:tc>
        <w:tc>
          <w:tcPr>
            <w:tcW w:w="1943" w:type="pct"/>
            <w:vAlign w:val="center"/>
            <w:hideMark/>
          </w:tcPr>
          <w:p w14:paraId="4A1DA6BE"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350 – 379 points</w:t>
            </w:r>
          </w:p>
        </w:tc>
        <w:tc>
          <w:tcPr>
            <w:tcW w:w="981" w:type="pct"/>
          </w:tcPr>
          <w:p w14:paraId="6E929180"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p>
        </w:tc>
      </w:tr>
      <w:tr w:rsidR="00017EC3" w:rsidRPr="00017EC3" w14:paraId="40AC4588" w14:textId="77777777" w:rsidTr="002D5F72">
        <w:trPr>
          <w:trHeight w:val="265"/>
          <w:tblCellSpacing w:w="15" w:type="dxa"/>
        </w:trPr>
        <w:tc>
          <w:tcPr>
            <w:tcW w:w="508" w:type="pct"/>
            <w:vAlign w:val="center"/>
            <w:hideMark/>
          </w:tcPr>
          <w:p w14:paraId="6F3837E1"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b/>
                <w:bCs/>
                <w:kern w:val="0"/>
                <w:sz w:val="23"/>
                <w:szCs w:val="24"/>
                <w14:ligatures w14:val="none"/>
              </w:rPr>
              <w:t>D+</w:t>
            </w:r>
          </w:p>
        </w:tc>
        <w:tc>
          <w:tcPr>
            <w:tcW w:w="1462" w:type="pct"/>
            <w:vAlign w:val="center"/>
            <w:hideMark/>
          </w:tcPr>
          <w:p w14:paraId="5AC4AE38"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66 – 69.99%</w:t>
            </w:r>
          </w:p>
        </w:tc>
        <w:tc>
          <w:tcPr>
            <w:tcW w:w="1943" w:type="pct"/>
            <w:vAlign w:val="center"/>
            <w:hideMark/>
          </w:tcPr>
          <w:p w14:paraId="465C815F"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330 – 349 points</w:t>
            </w:r>
          </w:p>
        </w:tc>
        <w:tc>
          <w:tcPr>
            <w:tcW w:w="981" w:type="pct"/>
          </w:tcPr>
          <w:p w14:paraId="65DBE9FC"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p>
        </w:tc>
      </w:tr>
      <w:tr w:rsidR="00017EC3" w:rsidRPr="00017EC3" w14:paraId="60A718BA" w14:textId="77777777" w:rsidTr="002D5F72">
        <w:trPr>
          <w:trHeight w:val="264"/>
          <w:tblCellSpacing w:w="15" w:type="dxa"/>
        </w:trPr>
        <w:tc>
          <w:tcPr>
            <w:tcW w:w="508" w:type="pct"/>
            <w:vAlign w:val="center"/>
            <w:hideMark/>
          </w:tcPr>
          <w:p w14:paraId="2BF45C35"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b/>
                <w:bCs/>
                <w:kern w:val="0"/>
                <w:sz w:val="23"/>
                <w:szCs w:val="24"/>
                <w14:ligatures w14:val="none"/>
              </w:rPr>
              <w:t>D</w:t>
            </w:r>
          </w:p>
        </w:tc>
        <w:tc>
          <w:tcPr>
            <w:tcW w:w="1462" w:type="pct"/>
            <w:vAlign w:val="center"/>
            <w:hideMark/>
          </w:tcPr>
          <w:p w14:paraId="58822303"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60 – 65.99%</w:t>
            </w:r>
          </w:p>
        </w:tc>
        <w:tc>
          <w:tcPr>
            <w:tcW w:w="1943" w:type="pct"/>
            <w:vAlign w:val="center"/>
            <w:hideMark/>
          </w:tcPr>
          <w:p w14:paraId="1386080E"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300 – 329 points</w:t>
            </w:r>
          </w:p>
        </w:tc>
        <w:tc>
          <w:tcPr>
            <w:tcW w:w="981" w:type="pct"/>
          </w:tcPr>
          <w:p w14:paraId="17EFAC06"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p>
        </w:tc>
      </w:tr>
      <w:tr w:rsidR="00017EC3" w:rsidRPr="00017EC3" w14:paraId="048318B5" w14:textId="77777777" w:rsidTr="002D5F72">
        <w:trPr>
          <w:trHeight w:val="265"/>
          <w:tblCellSpacing w:w="15" w:type="dxa"/>
        </w:trPr>
        <w:tc>
          <w:tcPr>
            <w:tcW w:w="508" w:type="pct"/>
            <w:vAlign w:val="center"/>
            <w:hideMark/>
          </w:tcPr>
          <w:p w14:paraId="056C7A68"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b/>
                <w:bCs/>
                <w:kern w:val="0"/>
                <w:sz w:val="23"/>
                <w:szCs w:val="24"/>
                <w14:ligatures w14:val="none"/>
              </w:rPr>
              <w:t>F</w:t>
            </w:r>
          </w:p>
        </w:tc>
        <w:tc>
          <w:tcPr>
            <w:tcW w:w="1462" w:type="pct"/>
            <w:vAlign w:val="center"/>
            <w:hideMark/>
          </w:tcPr>
          <w:p w14:paraId="2DA08B4C"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Below 60%</w:t>
            </w:r>
          </w:p>
        </w:tc>
        <w:tc>
          <w:tcPr>
            <w:tcW w:w="1943" w:type="pct"/>
            <w:vAlign w:val="center"/>
            <w:hideMark/>
          </w:tcPr>
          <w:p w14:paraId="030CC033"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r w:rsidRPr="00017EC3">
              <w:rPr>
                <w:rFonts w:ascii="Arial" w:eastAsia="Times New Roman" w:hAnsi="Arial" w:cs="Times New Roman"/>
                <w:kern w:val="0"/>
                <w:sz w:val="23"/>
                <w:szCs w:val="24"/>
                <w14:ligatures w14:val="none"/>
              </w:rPr>
              <w:t>299 points or less</w:t>
            </w:r>
          </w:p>
        </w:tc>
        <w:tc>
          <w:tcPr>
            <w:tcW w:w="981" w:type="pct"/>
          </w:tcPr>
          <w:p w14:paraId="1B3612FC" w14:textId="77777777" w:rsidR="00017EC3" w:rsidRPr="00017EC3" w:rsidRDefault="00017EC3" w:rsidP="00017EC3">
            <w:pPr>
              <w:spacing w:after="0" w:line="240" w:lineRule="auto"/>
              <w:rPr>
                <w:rFonts w:ascii="Arial" w:eastAsia="Times New Roman" w:hAnsi="Arial" w:cs="Times New Roman"/>
                <w:kern w:val="0"/>
                <w:sz w:val="23"/>
                <w:szCs w:val="24"/>
                <w14:ligatures w14:val="none"/>
              </w:rPr>
            </w:pPr>
          </w:p>
        </w:tc>
      </w:tr>
    </w:tbl>
    <w:p w14:paraId="55EF6EB1" w14:textId="77777777" w:rsidR="00985A0A" w:rsidRDefault="00985A0A" w:rsidP="008759BE">
      <w:pPr>
        <w:rPr>
          <w:rFonts w:ascii="Times New Roman" w:hAnsi="Times New Roman" w:cs="Times New Roman"/>
          <w:b/>
          <w:bCs/>
          <w:sz w:val="24"/>
          <w:szCs w:val="24"/>
        </w:rPr>
      </w:pPr>
    </w:p>
    <w:p w14:paraId="27AA6182" w14:textId="77777777" w:rsidR="00017EC3" w:rsidRDefault="00017EC3" w:rsidP="008759BE">
      <w:pPr>
        <w:rPr>
          <w:rFonts w:ascii="Times New Roman" w:hAnsi="Times New Roman" w:cs="Times New Roman"/>
          <w:b/>
          <w:bCs/>
          <w:sz w:val="24"/>
          <w:szCs w:val="24"/>
        </w:rPr>
      </w:pPr>
    </w:p>
    <w:p w14:paraId="2F915AE4" w14:textId="55539AEF" w:rsidR="00674205" w:rsidRPr="00674205" w:rsidRDefault="00674205" w:rsidP="00674205">
      <w:pPr>
        <w:rPr>
          <w:rFonts w:ascii="Times New Roman" w:hAnsi="Times New Roman" w:cs="Times New Roman"/>
          <w:b/>
          <w:bCs/>
          <w:sz w:val="24"/>
          <w:szCs w:val="24"/>
        </w:rPr>
      </w:pPr>
      <w:r w:rsidRPr="00674205">
        <w:rPr>
          <w:rFonts w:ascii="Times New Roman" w:hAnsi="Times New Roman" w:cs="Times New Roman"/>
          <w:b/>
          <w:bCs/>
          <w:sz w:val="24"/>
          <w:szCs w:val="24"/>
        </w:rPr>
        <w:t>Attendance Policy, Class Expectations, and Make-Up Policy</w:t>
      </w:r>
    </w:p>
    <w:p w14:paraId="44B7EC0B" w14:textId="6B79A4B2" w:rsidR="00674205" w:rsidRPr="00674205" w:rsidRDefault="00674205" w:rsidP="00674205">
      <w:pPr>
        <w:rPr>
          <w:rFonts w:ascii="Times New Roman" w:hAnsi="Times New Roman" w:cs="Times New Roman"/>
          <w:sz w:val="24"/>
          <w:szCs w:val="24"/>
        </w:rPr>
      </w:pPr>
      <w:r w:rsidRPr="00674205">
        <w:rPr>
          <w:rFonts w:ascii="Times New Roman" w:hAnsi="Times New Roman" w:cs="Times New Roman"/>
          <w:sz w:val="24"/>
          <w:szCs w:val="24"/>
        </w:rPr>
        <w:t xml:space="preserve">Attendance is required and will be monitored by daily check-ins in the class. If students must miss class for an excused reason, they will work with the instructor to make up all work and discussion elements. </w:t>
      </w:r>
      <w:r w:rsidRPr="00674205">
        <w:rPr>
          <w:rFonts w:ascii="Times New Roman" w:hAnsi="Times New Roman" w:cs="Times New Roman"/>
          <w:b/>
          <w:bCs/>
          <w:sz w:val="24"/>
          <w:szCs w:val="24"/>
        </w:rPr>
        <w:t>This class relies heavily on participation and attendance</w:t>
      </w:r>
      <w:r w:rsidRPr="00674205">
        <w:rPr>
          <w:rFonts w:ascii="Times New Roman" w:hAnsi="Times New Roman" w:cs="Times New Roman"/>
          <w:sz w:val="24"/>
          <w:szCs w:val="24"/>
        </w:rPr>
        <w:t xml:space="preserve">. If you do not attend and participate, YOU WILL NOT do well in this course. Changes to due dates will be a whole class decision and will be given in advance. </w:t>
      </w:r>
    </w:p>
    <w:p w14:paraId="6CAD6FF7" w14:textId="5EE7370A" w:rsidR="00674205" w:rsidRPr="00674205" w:rsidRDefault="00674205" w:rsidP="00674205">
      <w:pPr>
        <w:rPr>
          <w:rFonts w:ascii="Times New Roman" w:hAnsi="Times New Roman" w:cs="Times New Roman"/>
          <w:sz w:val="24"/>
          <w:szCs w:val="24"/>
        </w:rPr>
      </w:pPr>
      <w:r w:rsidRPr="00674205">
        <w:rPr>
          <w:rFonts w:ascii="Times New Roman" w:hAnsi="Times New Roman" w:cs="Times New Roman"/>
          <w:sz w:val="24"/>
          <w:szCs w:val="24"/>
        </w:rPr>
        <w:t>Excused absences must be consistent with university policies in the undergraduate catalog and require appropriate documentation.  Additional information can be found in Attendance Policies.</w:t>
      </w:r>
    </w:p>
    <w:p w14:paraId="4FF06D8C" w14:textId="77777777" w:rsidR="00674205" w:rsidRPr="00674205" w:rsidRDefault="00674205" w:rsidP="00674205">
      <w:pPr>
        <w:rPr>
          <w:rFonts w:ascii="Times New Roman" w:hAnsi="Times New Roman" w:cs="Times New Roman"/>
          <w:b/>
          <w:iCs/>
          <w:sz w:val="24"/>
          <w:szCs w:val="24"/>
        </w:rPr>
      </w:pPr>
      <w:r w:rsidRPr="00674205">
        <w:rPr>
          <w:rFonts w:ascii="Times New Roman" w:hAnsi="Times New Roman" w:cs="Times New Roman"/>
          <w:b/>
          <w:iCs/>
          <w:sz w:val="24"/>
          <w:szCs w:val="24"/>
        </w:rPr>
        <w:t xml:space="preserve">Students Requiring Accommodations </w:t>
      </w:r>
    </w:p>
    <w:p w14:paraId="55A77C02" w14:textId="77777777" w:rsidR="00674205" w:rsidRPr="00674205" w:rsidRDefault="00674205" w:rsidP="00674205">
      <w:pPr>
        <w:rPr>
          <w:rFonts w:ascii="Times New Roman" w:hAnsi="Times New Roman" w:cs="Times New Roman"/>
          <w:sz w:val="24"/>
          <w:szCs w:val="24"/>
        </w:rPr>
      </w:pPr>
      <w:r w:rsidRPr="00674205">
        <w:rPr>
          <w:rFonts w:ascii="Times New Roman" w:hAnsi="Times New Roman" w:cs="Times New Roman"/>
          <w:sz w:val="24"/>
          <w:szCs w:val="24"/>
        </w:rPr>
        <w:t xml:space="preserve">Students with disabilities who experience learning barriers and would like to request academic accommodations should connect with the </w:t>
      </w:r>
      <w:hyperlink r:id="rId13" w:history="1">
        <w:r w:rsidRPr="00674205">
          <w:rPr>
            <w:rStyle w:val="Hyperlink"/>
            <w:rFonts w:ascii="Times New Roman" w:hAnsi="Times New Roman" w:cs="Times New Roman"/>
            <w:sz w:val="24"/>
            <w:szCs w:val="24"/>
          </w:rPr>
          <w:t>Disability Resource Center</w:t>
        </w:r>
      </w:hyperlink>
      <w:r w:rsidRPr="00674205">
        <w:rPr>
          <w:rFonts w:ascii="Times New Roman" w:hAnsi="Times New Roman" w:cs="Times New Roman"/>
          <w:sz w:val="24"/>
          <w:szCs w:val="24"/>
        </w:rPr>
        <w:t xml:space="preserve">. It is important for students </w:t>
      </w:r>
      <w:r w:rsidRPr="00674205">
        <w:rPr>
          <w:rFonts w:ascii="Times New Roman" w:hAnsi="Times New Roman" w:cs="Times New Roman"/>
          <w:sz w:val="24"/>
          <w:szCs w:val="24"/>
        </w:rPr>
        <w:lastRenderedPageBreak/>
        <w:t>to share their accommodation letter with their instructor and discuss their access needs, as early as possible in the semester.</w:t>
      </w:r>
    </w:p>
    <w:p w14:paraId="154D4500" w14:textId="77777777" w:rsidR="00674205" w:rsidRPr="00674205" w:rsidRDefault="00674205" w:rsidP="00674205">
      <w:pPr>
        <w:rPr>
          <w:rFonts w:ascii="Times New Roman" w:hAnsi="Times New Roman" w:cs="Times New Roman"/>
          <w:b/>
          <w:iCs/>
          <w:sz w:val="24"/>
          <w:szCs w:val="24"/>
        </w:rPr>
      </w:pPr>
      <w:r w:rsidRPr="00674205">
        <w:rPr>
          <w:rFonts w:ascii="Times New Roman" w:hAnsi="Times New Roman" w:cs="Times New Roman"/>
          <w:b/>
          <w:iCs/>
          <w:sz w:val="24"/>
          <w:szCs w:val="24"/>
        </w:rPr>
        <w:t xml:space="preserve">Course Evaluation </w:t>
      </w:r>
    </w:p>
    <w:p w14:paraId="505CD688" w14:textId="77777777" w:rsidR="00674205" w:rsidRPr="00674205" w:rsidRDefault="00674205" w:rsidP="00674205">
      <w:pPr>
        <w:rPr>
          <w:rFonts w:ascii="Times New Roman" w:hAnsi="Times New Roman" w:cs="Times New Roman"/>
          <w:sz w:val="24"/>
          <w:szCs w:val="24"/>
        </w:rPr>
      </w:pPr>
      <w:r w:rsidRPr="00674205">
        <w:rPr>
          <w:rFonts w:ascii="Times New Roman" w:hAnsi="Times New Roman" w:cs="Times New Roman"/>
          <w:sz w:val="24"/>
          <w:szCs w:val="24"/>
        </w:rPr>
        <w:t xml:space="preserve">Students are expected to provide professional and respectful feedback on the quality of instruction in this course by completing course evaluations online via </w:t>
      </w:r>
      <w:proofErr w:type="spellStart"/>
      <w:r w:rsidRPr="00674205">
        <w:rPr>
          <w:rFonts w:ascii="Times New Roman" w:hAnsi="Times New Roman" w:cs="Times New Roman"/>
          <w:sz w:val="24"/>
          <w:szCs w:val="24"/>
        </w:rPr>
        <w:t>GatorEvals</w:t>
      </w:r>
      <w:proofErr w:type="spellEnd"/>
      <w:r w:rsidRPr="00674205">
        <w:rPr>
          <w:rFonts w:ascii="Times New Roman" w:hAnsi="Times New Roman" w:cs="Times New Roman"/>
          <w:sz w:val="24"/>
          <w:szCs w:val="24"/>
        </w:rPr>
        <w:t xml:space="preserve">. </w:t>
      </w:r>
      <w:hyperlink r:id="rId14" w:history="1">
        <w:r w:rsidRPr="00674205">
          <w:rPr>
            <w:rStyle w:val="Hyperlink"/>
            <w:rFonts w:ascii="Times New Roman" w:hAnsi="Times New Roman" w:cs="Times New Roman"/>
            <w:sz w:val="24"/>
            <w:szCs w:val="24"/>
          </w:rPr>
          <w:t>Click here for guidance on how to give feedback in a professional and respectful manner</w:t>
        </w:r>
      </w:hyperlink>
      <w:r w:rsidRPr="00674205">
        <w:rPr>
          <w:rFonts w:ascii="Times New Roman" w:hAnsi="Times New Roman" w:cs="Times New Roman"/>
          <w:sz w:val="24"/>
          <w:szCs w:val="24"/>
        </w:rPr>
        <w:t xml:space="preserve">. Students will be notified when the evaluation period </w:t>
      </w:r>
      <w:proofErr w:type="gramStart"/>
      <w:r w:rsidRPr="00674205">
        <w:rPr>
          <w:rFonts w:ascii="Times New Roman" w:hAnsi="Times New Roman" w:cs="Times New Roman"/>
          <w:sz w:val="24"/>
          <w:szCs w:val="24"/>
        </w:rPr>
        <w:t>opens, and</w:t>
      </w:r>
      <w:proofErr w:type="gramEnd"/>
      <w:r w:rsidRPr="00674205">
        <w:rPr>
          <w:rFonts w:ascii="Times New Roman" w:hAnsi="Times New Roman" w:cs="Times New Roman"/>
          <w:sz w:val="24"/>
          <w:szCs w:val="24"/>
        </w:rPr>
        <w:t xml:space="preserve"> can complete evaluations through the email they receive from </w:t>
      </w:r>
      <w:proofErr w:type="spellStart"/>
      <w:r w:rsidRPr="00674205">
        <w:rPr>
          <w:rFonts w:ascii="Times New Roman" w:hAnsi="Times New Roman" w:cs="Times New Roman"/>
          <w:sz w:val="24"/>
          <w:szCs w:val="24"/>
        </w:rPr>
        <w:t>GatorEvals</w:t>
      </w:r>
      <w:proofErr w:type="spellEnd"/>
      <w:r w:rsidRPr="00674205">
        <w:rPr>
          <w:rFonts w:ascii="Times New Roman" w:hAnsi="Times New Roman" w:cs="Times New Roman"/>
          <w:sz w:val="24"/>
          <w:szCs w:val="24"/>
        </w:rPr>
        <w:t xml:space="preserve">, in their Canvas course menu under </w:t>
      </w:r>
      <w:proofErr w:type="spellStart"/>
      <w:r w:rsidRPr="00674205">
        <w:rPr>
          <w:rFonts w:ascii="Times New Roman" w:hAnsi="Times New Roman" w:cs="Times New Roman"/>
          <w:sz w:val="24"/>
          <w:szCs w:val="24"/>
        </w:rPr>
        <w:t>GatorEvals</w:t>
      </w:r>
      <w:proofErr w:type="spellEnd"/>
      <w:r w:rsidRPr="00674205">
        <w:rPr>
          <w:rFonts w:ascii="Times New Roman" w:hAnsi="Times New Roman" w:cs="Times New Roman"/>
          <w:sz w:val="24"/>
          <w:szCs w:val="24"/>
        </w:rPr>
        <w:t xml:space="preserve">, or via </w:t>
      </w:r>
      <w:hyperlink r:id="rId15">
        <w:r w:rsidRPr="00674205">
          <w:rPr>
            <w:rStyle w:val="Hyperlink"/>
            <w:rFonts w:ascii="Times New Roman" w:hAnsi="Times New Roman" w:cs="Times New Roman"/>
            <w:sz w:val="24"/>
            <w:szCs w:val="24"/>
          </w:rPr>
          <w:t>ufl.bluera.com/</w:t>
        </w:r>
        <w:proofErr w:type="spellStart"/>
        <w:r w:rsidRPr="00674205">
          <w:rPr>
            <w:rStyle w:val="Hyperlink"/>
            <w:rFonts w:ascii="Times New Roman" w:hAnsi="Times New Roman" w:cs="Times New Roman"/>
            <w:sz w:val="24"/>
            <w:szCs w:val="24"/>
          </w:rPr>
          <w:t>ufl</w:t>
        </w:r>
        <w:proofErr w:type="spellEnd"/>
        <w:r w:rsidRPr="00674205">
          <w:rPr>
            <w:rStyle w:val="Hyperlink"/>
            <w:rFonts w:ascii="Times New Roman" w:hAnsi="Times New Roman" w:cs="Times New Roman"/>
            <w:sz w:val="24"/>
            <w:szCs w:val="24"/>
          </w:rPr>
          <w:t xml:space="preserve">/. </w:t>
        </w:r>
      </w:hyperlink>
      <w:hyperlink r:id="rId16" w:history="1">
        <w:r w:rsidRPr="00674205">
          <w:rPr>
            <w:rStyle w:val="Hyperlink"/>
            <w:rFonts w:ascii="Times New Roman" w:hAnsi="Times New Roman" w:cs="Times New Roman"/>
            <w:sz w:val="24"/>
            <w:szCs w:val="24"/>
          </w:rPr>
          <w:t>Summaries of course evaluation results are available to students here</w:t>
        </w:r>
      </w:hyperlink>
      <w:r w:rsidRPr="00674205">
        <w:rPr>
          <w:rFonts w:ascii="Times New Roman" w:hAnsi="Times New Roman" w:cs="Times New Roman"/>
          <w:sz w:val="24"/>
          <w:szCs w:val="24"/>
        </w:rPr>
        <w:t>.</w:t>
      </w:r>
    </w:p>
    <w:p w14:paraId="149F0ED4" w14:textId="77777777" w:rsidR="00674205" w:rsidRPr="00674205" w:rsidRDefault="00674205" w:rsidP="00674205">
      <w:pPr>
        <w:rPr>
          <w:rFonts w:ascii="Times New Roman" w:hAnsi="Times New Roman" w:cs="Times New Roman"/>
          <w:b/>
          <w:iCs/>
          <w:sz w:val="24"/>
          <w:szCs w:val="24"/>
        </w:rPr>
      </w:pPr>
      <w:r w:rsidRPr="00674205">
        <w:rPr>
          <w:rFonts w:ascii="Times New Roman" w:hAnsi="Times New Roman" w:cs="Times New Roman"/>
          <w:b/>
          <w:iCs/>
          <w:sz w:val="24"/>
          <w:szCs w:val="24"/>
        </w:rPr>
        <w:t xml:space="preserve">University Honesty Policy </w:t>
      </w:r>
    </w:p>
    <w:p w14:paraId="35089250" w14:textId="77777777" w:rsidR="00674205" w:rsidRPr="00674205" w:rsidRDefault="00674205" w:rsidP="00674205">
      <w:pPr>
        <w:rPr>
          <w:rFonts w:ascii="Times New Roman" w:hAnsi="Times New Roman" w:cs="Times New Roman"/>
          <w:sz w:val="24"/>
          <w:szCs w:val="24"/>
        </w:rPr>
      </w:pPr>
      <w:r w:rsidRPr="00674205">
        <w:rPr>
          <w:rFonts w:ascii="Times New Roman" w:hAnsi="Times New Roman" w:cs="Times New Roman"/>
          <w:sz w:val="24"/>
          <w:szCs w:val="24"/>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7" w:history="1">
        <w:r w:rsidRPr="00674205">
          <w:rPr>
            <w:rStyle w:val="Hyperlink"/>
            <w:rFonts w:ascii="Times New Roman" w:hAnsi="Times New Roman" w:cs="Times New Roman"/>
            <w:sz w:val="24"/>
            <w:szCs w:val="24"/>
          </w:rPr>
          <w:t>The Honor Code</w:t>
        </w:r>
      </w:hyperlink>
      <w:r w:rsidRPr="00674205">
        <w:rPr>
          <w:rFonts w:ascii="Times New Roman" w:hAnsi="Times New Roman" w:cs="Times New Roman"/>
          <w:sz w:val="24"/>
          <w:szCs w:val="24"/>
        </w:rPr>
        <w:t xml:space="preserv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24E1E2DA" w14:textId="77777777" w:rsidR="00674205" w:rsidRPr="00674205" w:rsidRDefault="00674205" w:rsidP="00674205">
      <w:pPr>
        <w:rPr>
          <w:rFonts w:ascii="Times New Roman" w:hAnsi="Times New Roman" w:cs="Times New Roman"/>
          <w:b/>
          <w:iCs/>
          <w:sz w:val="24"/>
          <w:szCs w:val="24"/>
        </w:rPr>
      </w:pPr>
      <w:r w:rsidRPr="00674205">
        <w:rPr>
          <w:rFonts w:ascii="Times New Roman" w:hAnsi="Times New Roman" w:cs="Times New Roman"/>
          <w:b/>
          <w:iCs/>
          <w:sz w:val="24"/>
          <w:szCs w:val="24"/>
        </w:rPr>
        <w:t>Software Use</w:t>
      </w:r>
    </w:p>
    <w:p w14:paraId="08C88C3B" w14:textId="77777777" w:rsidR="00674205" w:rsidRPr="00674205" w:rsidRDefault="00674205" w:rsidP="00674205">
      <w:pPr>
        <w:rPr>
          <w:rFonts w:ascii="Times New Roman" w:hAnsi="Times New Roman" w:cs="Times New Roman"/>
          <w:sz w:val="24"/>
          <w:szCs w:val="24"/>
        </w:rPr>
      </w:pPr>
      <w:r w:rsidRPr="00674205">
        <w:rPr>
          <w:rFonts w:ascii="Times New Roman" w:hAnsi="Times New Roman" w:cs="Times New Roman"/>
          <w:sz w:val="24"/>
          <w:szCs w:val="24"/>
        </w:rPr>
        <w:t xml:space="preserve">All faculty, staff, and students </w:t>
      </w:r>
      <w:proofErr w:type="gramStart"/>
      <w:r w:rsidRPr="00674205">
        <w:rPr>
          <w:rFonts w:ascii="Times New Roman" w:hAnsi="Times New Roman" w:cs="Times New Roman"/>
          <w:sz w:val="24"/>
          <w:szCs w:val="24"/>
        </w:rPr>
        <w:t>of</w:t>
      </w:r>
      <w:proofErr w:type="gramEnd"/>
      <w:r w:rsidRPr="00674205">
        <w:rPr>
          <w:rFonts w:ascii="Times New Roman" w:hAnsi="Times New Roman" w:cs="Times New Roman"/>
          <w:sz w:val="24"/>
          <w:szCs w:val="24"/>
        </w:rPr>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674205">
        <w:rPr>
          <w:rFonts w:ascii="Times New Roman" w:hAnsi="Times New Roman" w:cs="Times New Roman"/>
          <w:sz w:val="24"/>
          <w:szCs w:val="24"/>
        </w:rPr>
        <w:t>University</w:t>
      </w:r>
      <w:proofErr w:type="gramEnd"/>
      <w:r w:rsidRPr="00674205">
        <w:rPr>
          <w:rFonts w:ascii="Times New Roman" w:hAnsi="Times New Roman" w:cs="Times New Roman"/>
          <w:sz w:val="24"/>
          <w:szCs w:val="24"/>
        </w:rPr>
        <w:t xml:space="preserve"> policies and rules, disciplinary action will be taken as appropriate.  We, the members of the University of Florida community, pledge to uphold ourselves and our peers to the highest standards of honesty and integrity.</w:t>
      </w:r>
    </w:p>
    <w:p w14:paraId="10B86E68" w14:textId="77777777" w:rsidR="00674205" w:rsidRPr="00674205" w:rsidRDefault="00674205" w:rsidP="00674205">
      <w:pPr>
        <w:rPr>
          <w:rFonts w:ascii="Times New Roman" w:hAnsi="Times New Roman" w:cs="Times New Roman"/>
          <w:b/>
          <w:iCs/>
          <w:sz w:val="24"/>
          <w:szCs w:val="24"/>
        </w:rPr>
      </w:pPr>
      <w:r w:rsidRPr="00674205">
        <w:rPr>
          <w:rFonts w:ascii="Times New Roman" w:hAnsi="Times New Roman" w:cs="Times New Roman"/>
          <w:b/>
          <w:iCs/>
          <w:sz w:val="24"/>
          <w:szCs w:val="24"/>
        </w:rPr>
        <w:t>Student Privacy</w:t>
      </w:r>
    </w:p>
    <w:p w14:paraId="0E703D63" w14:textId="77777777" w:rsidR="00674205" w:rsidRPr="00674205" w:rsidRDefault="00674205" w:rsidP="00674205">
      <w:pPr>
        <w:rPr>
          <w:rFonts w:ascii="Times New Roman" w:hAnsi="Times New Roman" w:cs="Times New Roman"/>
          <w:sz w:val="24"/>
          <w:szCs w:val="24"/>
        </w:rPr>
      </w:pPr>
      <w:r w:rsidRPr="00674205">
        <w:rPr>
          <w:rFonts w:ascii="Times New Roman" w:hAnsi="Times New Roman" w:cs="Times New Roman"/>
          <w:sz w:val="24"/>
          <w:szCs w:val="24"/>
        </w:rPr>
        <w:t xml:space="preserve">There are federal laws protecting your privacy with regards to grades earned in courses and on individual assignments.  For more information, please see the </w:t>
      </w:r>
      <w:hyperlink r:id="rId18" w:history="1">
        <w:r w:rsidRPr="00674205">
          <w:rPr>
            <w:rStyle w:val="Hyperlink"/>
            <w:rFonts w:ascii="Times New Roman" w:hAnsi="Times New Roman" w:cs="Times New Roman"/>
            <w:sz w:val="24"/>
            <w:szCs w:val="24"/>
          </w:rPr>
          <w:t>Notification to Students of FERPA Rights</w:t>
        </w:r>
      </w:hyperlink>
      <w:r w:rsidRPr="00674205">
        <w:rPr>
          <w:rFonts w:ascii="Times New Roman" w:hAnsi="Times New Roman" w:cs="Times New Roman"/>
          <w:sz w:val="24"/>
          <w:szCs w:val="24"/>
        </w:rPr>
        <w:t>.</w:t>
      </w:r>
    </w:p>
    <w:p w14:paraId="42079A6E" w14:textId="306D36DA" w:rsidR="00674205" w:rsidRPr="00674205" w:rsidRDefault="00674205" w:rsidP="00674205">
      <w:pPr>
        <w:rPr>
          <w:rFonts w:ascii="Times New Roman" w:hAnsi="Times New Roman" w:cs="Times New Roman"/>
          <w:b/>
          <w:iCs/>
          <w:sz w:val="24"/>
          <w:szCs w:val="24"/>
          <w:u w:val="single"/>
        </w:rPr>
      </w:pPr>
      <w:r w:rsidRPr="00674205">
        <w:rPr>
          <w:rFonts w:ascii="Times New Roman" w:hAnsi="Times New Roman" w:cs="Times New Roman"/>
          <w:b/>
          <w:iCs/>
          <w:sz w:val="24"/>
          <w:szCs w:val="24"/>
        </w:rPr>
        <w:t xml:space="preserve">Campus Resources: </w:t>
      </w:r>
      <w:r w:rsidRPr="00674205">
        <w:rPr>
          <w:rFonts w:ascii="Times New Roman" w:hAnsi="Times New Roman" w:cs="Times New Roman"/>
          <w:sz w:val="24"/>
          <w:szCs w:val="24"/>
        </w:rPr>
        <w:t xml:space="preserve">Health and Wellness </w:t>
      </w:r>
    </w:p>
    <w:p w14:paraId="5C0CECBE" w14:textId="32EC6900" w:rsidR="00674205" w:rsidRPr="008759BE" w:rsidRDefault="00674205" w:rsidP="008759BE">
      <w:pPr>
        <w:pStyle w:val="ListParagraph"/>
        <w:numPr>
          <w:ilvl w:val="0"/>
          <w:numId w:val="3"/>
        </w:numPr>
        <w:rPr>
          <w:rFonts w:ascii="Times New Roman" w:hAnsi="Times New Roman" w:cs="Times New Roman"/>
          <w:b/>
          <w:i/>
          <w:iCs/>
          <w:sz w:val="24"/>
          <w:szCs w:val="24"/>
        </w:rPr>
      </w:pPr>
      <w:r w:rsidRPr="008759BE">
        <w:rPr>
          <w:rFonts w:ascii="Times New Roman" w:hAnsi="Times New Roman" w:cs="Times New Roman"/>
          <w:b/>
          <w:i/>
          <w:iCs/>
          <w:sz w:val="24"/>
          <w:szCs w:val="24"/>
        </w:rPr>
        <w:t xml:space="preserve">U Matter, We Care: </w:t>
      </w:r>
      <w:r w:rsidRPr="008759BE">
        <w:rPr>
          <w:rFonts w:ascii="Times New Roman" w:hAnsi="Times New Roman" w:cs="Times New Roman"/>
          <w:sz w:val="24"/>
          <w:szCs w:val="24"/>
        </w:rPr>
        <w:t xml:space="preserve">If you or a friend is in distress, please contact </w:t>
      </w:r>
      <w:r w:rsidRPr="008759BE">
        <w:rPr>
          <w:rFonts w:ascii="Times New Roman" w:hAnsi="Times New Roman" w:cs="Times New Roman"/>
          <w:sz w:val="24"/>
          <w:szCs w:val="24"/>
          <w:u w:val="single"/>
        </w:rPr>
        <w:t>umatter@ufl.edu</w:t>
      </w:r>
      <w:r w:rsidRPr="008759BE">
        <w:rPr>
          <w:rFonts w:ascii="Times New Roman" w:hAnsi="Times New Roman" w:cs="Times New Roman"/>
          <w:sz w:val="24"/>
          <w:szCs w:val="24"/>
        </w:rPr>
        <w:t xml:space="preserve"> or 352 392-1575 so that a team member can reach out to the student. </w:t>
      </w:r>
    </w:p>
    <w:p w14:paraId="7FA706FD" w14:textId="6BE9F13C" w:rsidR="00674205" w:rsidRPr="008759BE" w:rsidRDefault="00674205" w:rsidP="008759BE">
      <w:pPr>
        <w:pStyle w:val="ListParagraph"/>
        <w:numPr>
          <w:ilvl w:val="0"/>
          <w:numId w:val="3"/>
        </w:numPr>
        <w:rPr>
          <w:rFonts w:ascii="Times New Roman" w:hAnsi="Times New Roman" w:cs="Times New Roman"/>
          <w:sz w:val="24"/>
          <w:szCs w:val="24"/>
        </w:rPr>
      </w:pPr>
      <w:r w:rsidRPr="008759BE">
        <w:rPr>
          <w:rFonts w:ascii="Times New Roman" w:hAnsi="Times New Roman" w:cs="Times New Roman"/>
          <w:b/>
          <w:i/>
          <w:iCs/>
          <w:sz w:val="24"/>
          <w:szCs w:val="24"/>
        </w:rPr>
        <w:t>Counseling and Wellness Center:</w:t>
      </w:r>
      <w:r w:rsidRPr="008759BE">
        <w:rPr>
          <w:rFonts w:ascii="Times New Roman" w:hAnsi="Times New Roman" w:cs="Times New Roman"/>
          <w:sz w:val="24"/>
          <w:szCs w:val="24"/>
        </w:rPr>
        <w:t xml:space="preserve"> </w:t>
      </w:r>
      <w:hyperlink r:id="rId19" w:history="1">
        <w:r w:rsidRPr="008759BE">
          <w:rPr>
            <w:rStyle w:val="Hyperlink"/>
            <w:rFonts w:ascii="Times New Roman" w:hAnsi="Times New Roman" w:cs="Times New Roman"/>
            <w:sz w:val="24"/>
            <w:szCs w:val="24"/>
          </w:rPr>
          <w:t>counseling.ufl.edu/</w:t>
        </w:r>
        <w:proofErr w:type="spellStart"/>
        <w:r w:rsidRPr="008759BE">
          <w:rPr>
            <w:rStyle w:val="Hyperlink"/>
            <w:rFonts w:ascii="Times New Roman" w:hAnsi="Times New Roman" w:cs="Times New Roman"/>
            <w:sz w:val="24"/>
            <w:szCs w:val="24"/>
          </w:rPr>
          <w:t>cwc</w:t>
        </w:r>
        <w:proofErr w:type="spellEnd"/>
      </w:hyperlink>
      <w:r w:rsidRPr="008759BE">
        <w:rPr>
          <w:rFonts w:ascii="Times New Roman" w:hAnsi="Times New Roman" w:cs="Times New Roman"/>
          <w:sz w:val="24"/>
          <w:szCs w:val="24"/>
        </w:rPr>
        <w:t xml:space="preserve">, </w:t>
      </w:r>
      <w:proofErr w:type="gramStart"/>
      <w:r w:rsidRPr="008759BE">
        <w:rPr>
          <w:rFonts w:ascii="Times New Roman" w:hAnsi="Times New Roman" w:cs="Times New Roman"/>
          <w:sz w:val="24"/>
          <w:szCs w:val="24"/>
        </w:rPr>
        <w:t>and  392</w:t>
      </w:r>
      <w:proofErr w:type="gramEnd"/>
      <w:r w:rsidRPr="008759BE">
        <w:rPr>
          <w:rFonts w:ascii="Times New Roman" w:hAnsi="Times New Roman" w:cs="Times New Roman"/>
          <w:sz w:val="24"/>
          <w:szCs w:val="24"/>
        </w:rPr>
        <w:t xml:space="preserve">-1575; and the University Police Department: 392-1111 or 9-1-1 for emergencies. </w:t>
      </w:r>
    </w:p>
    <w:p w14:paraId="345754D3" w14:textId="7F91B914" w:rsidR="00674205" w:rsidRPr="008759BE" w:rsidRDefault="00674205" w:rsidP="008759BE">
      <w:pPr>
        <w:pStyle w:val="ListParagraph"/>
        <w:numPr>
          <w:ilvl w:val="0"/>
          <w:numId w:val="3"/>
        </w:numPr>
        <w:rPr>
          <w:rFonts w:ascii="Times New Roman" w:hAnsi="Times New Roman" w:cs="Times New Roman"/>
          <w:b/>
          <w:sz w:val="24"/>
          <w:szCs w:val="24"/>
        </w:rPr>
      </w:pPr>
      <w:r w:rsidRPr="008759BE">
        <w:rPr>
          <w:rFonts w:ascii="Times New Roman" w:hAnsi="Times New Roman" w:cs="Times New Roman"/>
          <w:b/>
          <w:i/>
          <w:sz w:val="24"/>
          <w:szCs w:val="24"/>
        </w:rPr>
        <w:t>Sexual Assault Recovery Services (SARS)</w:t>
      </w:r>
      <w:r w:rsidR="008759BE" w:rsidRPr="008759BE">
        <w:rPr>
          <w:rFonts w:ascii="Times New Roman" w:hAnsi="Times New Roman" w:cs="Times New Roman"/>
          <w:b/>
          <w:i/>
          <w:sz w:val="24"/>
          <w:szCs w:val="24"/>
        </w:rPr>
        <w:t>:</w:t>
      </w:r>
      <w:r w:rsidR="008759BE" w:rsidRPr="008759BE">
        <w:rPr>
          <w:rFonts w:ascii="Times New Roman" w:hAnsi="Times New Roman" w:cs="Times New Roman"/>
          <w:b/>
          <w:sz w:val="24"/>
          <w:szCs w:val="24"/>
        </w:rPr>
        <w:t xml:space="preserve"> </w:t>
      </w:r>
      <w:r w:rsidRPr="008759BE">
        <w:rPr>
          <w:rFonts w:ascii="Times New Roman" w:hAnsi="Times New Roman" w:cs="Times New Roman"/>
          <w:sz w:val="24"/>
          <w:szCs w:val="24"/>
        </w:rPr>
        <w:t xml:space="preserve">Student Health Care Center, 392-1161. </w:t>
      </w:r>
    </w:p>
    <w:p w14:paraId="50CC0988" w14:textId="71826869" w:rsidR="00674205" w:rsidRPr="008759BE" w:rsidRDefault="00674205" w:rsidP="008759BE">
      <w:pPr>
        <w:pStyle w:val="ListParagraph"/>
        <w:numPr>
          <w:ilvl w:val="0"/>
          <w:numId w:val="3"/>
        </w:numPr>
        <w:rPr>
          <w:rFonts w:ascii="Times New Roman" w:hAnsi="Times New Roman" w:cs="Times New Roman"/>
          <w:sz w:val="24"/>
          <w:szCs w:val="24"/>
        </w:rPr>
      </w:pPr>
      <w:r w:rsidRPr="008759BE">
        <w:rPr>
          <w:rFonts w:ascii="Times New Roman" w:hAnsi="Times New Roman" w:cs="Times New Roman"/>
          <w:b/>
          <w:i/>
          <w:sz w:val="24"/>
          <w:szCs w:val="24"/>
        </w:rPr>
        <w:lastRenderedPageBreak/>
        <w:t>University Police Department</w:t>
      </w:r>
      <w:r w:rsidRPr="008759BE">
        <w:rPr>
          <w:rFonts w:ascii="Times New Roman" w:hAnsi="Times New Roman" w:cs="Times New Roman"/>
          <w:i/>
          <w:iCs/>
          <w:sz w:val="24"/>
          <w:szCs w:val="24"/>
        </w:rPr>
        <w:t xml:space="preserve"> </w:t>
      </w:r>
      <w:r w:rsidRPr="008759BE">
        <w:rPr>
          <w:rFonts w:ascii="Times New Roman" w:hAnsi="Times New Roman" w:cs="Times New Roman"/>
          <w:iCs/>
          <w:sz w:val="24"/>
          <w:szCs w:val="24"/>
        </w:rPr>
        <w:t>at</w:t>
      </w:r>
      <w:r w:rsidRPr="008759BE">
        <w:rPr>
          <w:rFonts w:ascii="Times New Roman" w:hAnsi="Times New Roman" w:cs="Times New Roman"/>
          <w:i/>
          <w:iCs/>
          <w:sz w:val="24"/>
          <w:szCs w:val="24"/>
        </w:rPr>
        <w:t xml:space="preserve"> </w:t>
      </w:r>
      <w:r w:rsidRPr="008759BE">
        <w:rPr>
          <w:rFonts w:ascii="Times New Roman" w:hAnsi="Times New Roman" w:cs="Times New Roman"/>
          <w:sz w:val="24"/>
          <w:szCs w:val="24"/>
        </w:rPr>
        <w:t xml:space="preserve">392-1111 (or 9-1-1 for emergencies), or </w:t>
      </w:r>
      <w:hyperlink r:id="rId20" w:history="1">
        <w:r w:rsidRPr="008759BE">
          <w:rPr>
            <w:rStyle w:val="Hyperlink"/>
            <w:rFonts w:ascii="Times New Roman" w:hAnsi="Times New Roman" w:cs="Times New Roman"/>
            <w:sz w:val="24"/>
            <w:szCs w:val="24"/>
          </w:rPr>
          <w:t>police.ufl.edu</w:t>
        </w:r>
      </w:hyperlink>
      <w:r w:rsidRPr="008759BE">
        <w:rPr>
          <w:rFonts w:ascii="Times New Roman" w:hAnsi="Times New Roman" w:cs="Times New Roman"/>
          <w:sz w:val="24"/>
          <w:szCs w:val="24"/>
        </w:rPr>
        <w:t xml:space="preserve">. </w:t>
      </w:r>
    </w:p>
    <w:p w14:paraId="3E968E55" w14:textId="77777777" w:rsidR="00674205" w:rsidRPr="00674205" w:rsidRDefault="00674205" w:rsidP="00674205">
      <w:pPr>
        <w:rPr>
          <w:rFonts w:ascii="Times New Roman" w:hAnsi="Times New Roman" w:cs="Times New Roman"/>
          <w:b/>
          <w:bCs/>
          <w:sz w:val="24"/>
          <w:szCs w:val="24"/>
        </w:rPr>
      </w:pPr>
      <w:r w:rsidRPr="00674205">
        <w:rPr>
          <w:rFonts w:ascii="Times New Roman" w:hAnsi="Times New Roman" w:cs="Times New Roman"/>
          <w:b/>
          <w:bCs/>
          <w:sz w:val="24"/>
          <w:szCs w:val="24"/>
        </w:rPr>
        <w:t>Academic Resources</w:t>
      </w:r>
    </w:p>
    <w:p w14:paraId="7C6484C8" w14:textId="774C3992" w:rsidR="00674205" w:rsidRPr="008759BE" w:rsidRDefault="00674205" w:rsidP="008759BE">
      <w:pPr>
        <w:pStyle w:val="ListParagraph"/>
        <w:numPr>
          <w:ilvl w:val="0"/>
          <w:numId w:val="4"/>
        </w:numPr>
        <w:rPr>
          <w:rFonts w:ascii="Times New Roman" w:hAnsi="Times New Roman" w:cs="Times New Roman"/>
          <w:sz w:val="24"/>
          <w:szCs w:val="24"/>
        </w:rPr>
      </w:pPr>
      <w:hyperlink r:id="rId21" w:history="1">
        <w:r w:rsidRPr="008759BE">
          <w:rPr>
            <w:rStyle w:val="Hyperlink"/>
            <w:rFonts w:ascii="Times New Roman" w:hAnsi="Times New Roman" w:cs="Times New Roman"/>
            <w:b/>
            <w:iCs/>
            <w:sz w:val="24"/>
            <w:szCs w:val="24"/>
          </w:rPr>
          <w:t>E-learning technical suppor</w:t>
        </w:r>
        <w:r w:rsidRPr="008759BE">
          <w:rPr>
            <w:rStyle w:val="Hyperlink"/>
            <w:rFonts w:ascii="Times New Roman" w:hAnsi="Times New Roman" w:cs="Times New Roman"/>
            <w:b/>
            <w:bCs/>
            <w:sz w:val="24"/>
            <w:szCs w:val="24"/>
          </w:rPr>
          <w:t>t</w:t>
        </w:r>
      </w:hyperlink>
      <w:r w:rsidRPr="008759BE">
        <w:rPr>
          <w:rFonts w:ascii="Times New Roman" w:hAnsi="Times New Roman" w:cs="Times New Roman"/>
          <w:sz w:val="24"/>
          <w:szCs w:val="24"/>
        </w:rPr>
        <w:t xml:space="preserve">, 352-392-4357 (select option 2) or e-mail to Learning-support@ufl.edu. </w:t>
      </w:r>
    </w:p>
    <w:p w14:paraId="344A8481" w14:textId="2BB0906F" w:rsidR="00674205" w:rsidRPr="008759BE" w:rsidRDefault="00674205" w:rsidP="00674205">
      <w:pPr>
        <w:pStyle w:val="ListParagraph"/>
        <w:numPr>
          <w:ilvl w:val="0"/>
          <w:numId w:val="4"/>
        </w:numPr>
        <w:rPr>
          <w:rFonts w:ascii="Times New Roman" w:hAnsi="Times New Roman" w:cs="Times New Roman"/>
          <w:sz w:val="24"/>
          <w:szCs w:val="24"/>
        </w:rPr>
      </w:pPr>
      <w:hyperlink r:id="rId22" w:history="1">
        <w:r w:rsidRPr="008759BE">
          <w:rPr>
            <w:rStyle w:val="Hyperlink"/>
            <w:rFonts w:ascii="Times New Roman" w:hAnsi="Times New Roman" w:cs="Times New Roman"/>
            <w:b/>
            <w:iCs/>
            <w:sz w:val="24"/>
            <w:szCs w:val="24"/>
          </w:rPr>
          <w:t>Career Resource Center</w:t>
        </w:r>
      </w:hyperlink>
      <w:r w:rsidRPr="008759BE">
        <w:rPr>
          <w:rFonts w:ascii="Times New Roman" w:hAnsi="Times New Roman" w:cs="Times New Roman"/>
          <w:sz w:val="24"/>
          <w:szCs w:val="24"/>
        </w:rPr>
        <w:t>, Reitz Union, 392-1601.  Career assistance and counseling.</w:t>
      </w:r>
    </w:p>
    <w:p w14:paraId="48B0DB70" w14:textId="42499544" w:rsidR="00674205" w:rsidRPr="008759BE" w:rsidRDefault="00674205" w:rsidP="008759BE">
      <w:pPr>
        <w:pStyle w:val="ListParagraph"/>
        <w:numPr>
          <w:ilvl w:val="0"/>
          <w:numId w:val="4"/>
        </w:numPr>
        <w:rPr>
          <w:rFonts w:ascii="Times New Roman" w:hAnsi="Times New Roman" w:cs="Times New Roman"/>
          <w:sz w:val="24"/>
          <w:szCs w:val="24"/>
        </w:rPr>
      </w:pPr>
      <w:hyperlink r:id="rId23" w:history="1">
        <w:r w:rsidRPr="008759BE">
          <w:rPr>
            <w:rStyle w:val="Hyperlink"/>
            <w:rFonts w:ascii="Times New Roman" w:hAnsi="Times New Roman" w:cs="Times New Roman"/>
            <w:b/>
            <w:iCs/>
            <w:sz w:val="24"/>
            <w:szCs w:val="24"/>
          </w:rPr>
          <w:t>Library Support</w:t>
        </w:r>
      </w:hyperlink>
      <w:r w:rsidRPr="008759BE">
        <w:rPr>
          <w:rFonts w:ascii="Times New Roman" w:hAnsi="Times New Roman" w:cs="Times New Roman"/>
          <w:sz w:val="24"/>
          <w:szCs w:val="24"/>
        </w:rPr>
        <w:t>, Various ways to receive assistance with respect to using the libraries or finding resources.</w:t>
      </w:r>
    </w:p>
    <w:p w14:paraId="62065609" w14:textId="1BF03C07" w:rsidR="00674205" w:rsidRPr="008759BE" w:rsidRDefault="00674205" w:rsidP="008759BE">
      <w:pPr>
        <w:pStyle w:val="ListParagraph"/>
        <w:numPr>
          <w:ilvl w:val="0"/>
          <w:numId w:val="4"/>
        </w:numPr>
        <w:rPr>
          <w:rFonts w:ascii="Times New Roman" w:hAnsi="Times New Roman" w:cs="Times New Roman"/>
          <w:sz w:val="24"/>
          <w:szCs w:val="24"/>
        </w:rPr>
      </w:pPr>
      <w:hyperlink r:id="rId24" w:history="1">
        <w:r w:rsidRPr="008759BE">
          <w:rPr>
            <w:rStyle w:val="Hyperlink"/>
            <w:rFonts w:ascii="Times New Roman" w:hAnsi="Times New Roman" w:cs="Times New Roman"/>
            <w:b/>
            <w:iCs/>
            <w:sz w:val="24"/>
            <w:szCs w:val="24"/>
          </w:rPr>
          <w:t>Teaching Center</w:t>
        </w:r>
      </w:hyperlink>
      <w:r w:rsidRPr="008759BE">
        <w:rPr>
          <w:rFonts w:ascii="Times New Roman" w:hAnsi="Times New Roman" w:cs="Times New Roman"/>
          <w:sz w:val="24"/>
          <w:szCs w:val="24"/>
        </w:rPr>
        <w:t>, Broward Hall, 392-2010 or 392-6420. General study skills and tutoring.</w:t>
      </w:r>
    </w:p>
    <w:p w14:paraId="5C370ED4" w14:textId="6A3BA8B7" w:rsidR="00674205" w:rsidRPr="008759BE" w:rsidRDefault="00674205" w:rsidP="008759BE">
      <w:pPr>
        <w:pStyle w:val="ListParagraph"/>
        <w:numPr>
          <w:ilvl w:val="0"/>
          <w:numId w:val="4"/>
        </w:numPr>
        <w:rPr>
          <w:rFonts w:ascii="Times New Roman" w:hAnsi="Times New Roman" w:cs="Times New Roman"/>
          <w:sz w:val="24"/>
          <w:szCs w:val="24"/>
        </w:rPr>
      </w:pPr>
      <w:hyperlink r:id="rId25" w:history="1">
        <w:r w:rsidRPr="008759BE">
          <w:rPr>
            <w:rStyle w:val="Hyperlink"/>
            <w:rFonts w:ascii="Times New Roman" w:hAnsi="Times New Roman" w:cs="Times New Roman"/>
            <w:b/>
            <w:iCs/>
            <w:sz w:val="24"/>
            <w:szCs w:val="24"/>
          </w:rPr>
          <w:t>Writing Studio</w:t>
        </w:r>
      </w:hyperlink>
      <w:r w:rsidRPr="008759BE">
        <w:rPr>
          <w:rFonts w:ascii="Times New Roman" w:hAnsi="Times New Roman" w:cs="Times New Roman"/>
          <w:b/>
          <w:iCs/>
          <w:sz w:val="24"/>
          <w:szCs w:val="24"/>
        </w:rPr>
        <w:t xml:space="preserve">, </w:t>
      </w:r>
      <w:r w:rsidRPr="008759BE">
        <w:rPr>
          <w:rFonts w:ascii="Times New Roman" w:hAnsi="Times New Roman" w:cs="Times New Roman"/>
          <w:bCs/>
          <w:iCs/>
          <w:sz w:val="24"/>
          <w:szCs w:val="24"/>
        </w:rPr>
        <w:t>302 Tigert Hall</w:t>
      </w:r>
      <w:r w:rsidRPr="008759BE">
        <w:rPr>
          <w:rFonts w:ascii="Times New Roman" w:hAnsi="Times New Roman" w:cs="Times New Roman"/>
          <w:i/>
          <w:iCs/>
          <w:sz w:val="24"/>
          <w:szCs w:val="24"/>
        </w:rPr>
        <w:t xml:space="preserve">, </w:t>
      </w:r>
      <w:r w:rsidRPr="008759BE">
        <w:rPr>
          <w:rFonts w:ascii="Times New Roman" w:hAnsi="Times New Roman" w:cs="Times New Roman"/>
          <w:sz w:val="24"/>
          <w:szCs w:val="24"/>
        </w:rPr>
        <w:t>846-1138. Help brainstorming, formatting, and writing papers.</w:t>
      </w:r>
    </w:p>
    <w:p w14:paraId="1AC88EF7" w14:textId="77777777" w:rsidR="008759BE" w:rsidRDefault="00674205" w:rsidP="00674205">
      <w:pPr>
        <w:pStyle w:val="ListParagraph"/>
        <w:numPr>
          <w:ilvl w:val="0"/>
          <w:numId w:val="4"/>
        </w:numPr>
        <w:rPr>
          <w:rFonts w:ascii="Times New Roman" w:hAnsi="Times New Roman" w:cs="Times New Roman"/>
          <w:sz w:val="24"/>
          <w:szCs w:val="24"/>
        </w:rPr>
      </w:pPr>
      <w:hyperlink r:id="rId26" w:history="1">
        <w:r w:rsidRPr="008759BE">
          <w:rPr>
            <w:rStyle w:val="Hyperlink"/>
            <w:rFonts w:ascii="Times New Roman" w:hAnsi="Times New Roman" w:cs="Times New Roman"/>
            <w:b/>
            <w:iCs/>
            <w:sz w:val="24"/>
            <w:szCs w:val="24"/>
          </w:rPr>
          <w:t>Student Complaints Campus</w:t>
        </w:r>
      </w:hyperlink>
    </w:p>
    <w:p w14:paraId="63647A04" w14:textId="3493E73F" w:rsidR="003D29EE" w:rsidRPr="00D85329" w:rsidRDefault="00674205" w:rsidP="000D01B8">
      <w:pPr>
        <w:pStyle w:val="ListParagraph"/>
        <w:numPr>
          <w:ilvl w:val="0"/>
          <w:numId w:val="4"/>
        </w:numPr>
        <w:rPr>
          <w:rFonts w:ascii="Times New Roman" w:hAnsi="Times New Roman" w:cs="Times New Roman"/>
          <w:sz w:val="24"/>
          <w:szCs w:val="24"/>
        </w:rPr>
      </w:pPr>
      <w:hyperlink r:id="rId27" w:history="1">
        <w:r w:rsidRPr="008759BE">
          <w:rPr>
            <w:rStyle w:val="Hyperlink"/>
            <w:rFonts w:ascii="Times New Roman" w:hAnsi="Times New Roman" w:cs="Times New Roman"/>
            <w:b/>
            <w:iCs/>
            <w:sz w:val="24"/>
            <w:szCs w:val="24"/>
          </w:rPr>
          <w:t>On-Line Students Complaints</w:t>
        </w:r>
      </w:hyperlink>
    </w:p>
    <w:p w14:paraId="260AD929" w14:textId="77777777" w:rsidR="00482BE7" w:rsidRDefault="00482BE7" w:rsidP="003D29EE">
      <w:pPr>
        <w:jc w:val="center"/>
        <w:rPr>
          <w:rFonts w:ascii="Times New Roman" w:hAnsi="Times New Roman" w:cs="Times New Roman"/>
          <w:b/>
          <w:bCs/>
          <w:sz w:val="24"/>
          <w:szCs w:val="24"/>
        </w:rPr>
      </w:pPr>
    </w:p>
    <w:p w14:paraId="06D94EE0" w14:textId="77777777" w:rsidR="00482BE7" w:rsidRDefault="00482BE7" w:rsidP="003D29EE">
      <w:pPr>
        <w:jc w:val="center"/>
        <w:rPr>
          <w:rFonts w:ascii="Times New Roman" w:hAnsi="Times New Roman" w:cs="Times New Roman"/>
          <w:b/>
          <w:bCs/>
          <w:sz w:val="24"/>
          <w:szCs w:val="24"/>
        </w:rPr>
      </w:pPr>
    </w:p>
    <w:p w14:paraId="5917BC93" w14:textId="77777777" w:rsidR="00482BE7" w:rsidRDefault="00482BE7" w:rsidP="003D29EE">
      <w:pPr>
        <w:jc w:val="center"/>
        <w:rPr>
          <w:rFonts w:ascii="Times New Roman" w:hAnsi="Times New Roman" w:cs="Times New Roman"/>
          <w:b/>
          <w:bCs/>
          <w:sz w:val="24"/>
          <w:szCs w:val="24"/>
        </w:rPr>
      </w:pPr>
    </w:p>
    <w:p w14:paraId="63BE5C5D" w14:textId="77777777" w:rsidR="00482BE7" w:rsidRDefault="00482BE7" w:rsidP="003D29EE">
      <w:pPr>
        <w:jc w:val="center"/>
        <w:rPr>
          <w:rFonts w:ascii="Times New Roman" w:hAnsi="Times New Roman" w:cs="Times New Roman"/>
          <w:b/>
          <w:bCs/>
          <w:sz w:val="24"/>
          <w:szCs w:val="24"/>
        </w:rPr>
      </w:pPr>
    </w:p>
    <w:p w14:paraId="6E34747B" w14:textId="77777777" w:rsidR="00482BE7" w:rsidRDefault="00482BE7" w:rsidP="003D29EE">
      <w:pPr>
        <w:jc w:val="center"/>
        <w:rPr>
          <w:rFonts w:ascii="Times New Roman" w:hAnsi="Times New Roman" w:cs="Times New Roman"/>
          <w:b/>
          <w:bCs/>
          <w:sz w:val="24"/>
          <w:szCs w:val="24"/>
        </w:rPr>
      </w:pPr>
    </w:p>
    <w:p w14:paraId="6B902DEB" w14:textId="77777777" w:rsidR="00482BE7" w:rsidRDefault="00482BE7" w:rsidP="003D29EE">
      <w:pPr>
        <w:jc w:val="center"/>
        <w:rPr>
          <w:rFonts w:ascii="Times New Roman" w:hAnsi="Times New Roman" w:cs="Times New Roman"/>
          <w:b/>
          <w:bCs/>
          <w:sz w:val="24"/>
          <w:szCs w:val="24"/>
        </w:rPr>
      </w:pPr>
    </w:p>
    <w:p w14:paraId="19B38661" w14:textId="77777777" w:rsidR="00482BE7" w:rsidRDefault="00482BE7" w:rsidP="003D29EE">
      <w:pPr>
        <w:jc w:val="center"/>
        <w:rPr>
          <w:rFonts w:ascii="Times New Roman" w:hAnsi="Times New Roman" w:cs="Times New Roman"/>
          <w:b/>
          <w:bCs/>
          <w:sz w:val="24"/>
          <w:szCs w:val="24"/>
        </w:rPr>
      </w:pPr>
    </w:p>
    <w:p w14:paraId="3369828A" w14:textId="77777777" w:rsidR="00482BE7" w:rsidRDefault="00482BE7" w:rsidP="003D29EE">
      <w:pPr>
        <w:jc w:val="center"/>
        <w:rPr>
          <w:rFonts w:ascii="Times New Roman" w:hAnsi="Times New Roman" w:cs="Times New Roman"/>
          <w:b/>
          <w:bCs/>
          <w:sz w:val="24"/>
          <w:szCs w:val="24"/>
        </w:rPr>
      </w:pPr>
    </w:p>
    <w:p w14:paraId="2DB7879C" w14:textId="77777777" w:rsidR="00482BE7" w:rsidRDefault="00482BE7" w:rsidP="003D29EE">
      <w:pPr>
        <w:jc w:val="center"/>
        <w:rPr>
          <w:rFonts w:ascii="Times New Roman" w:hAnsi="Times New Roman" w:cs="Times New Roman"/>
          <w:b/>
          <w:bCs/>
          <w:sz w:val="24"/>
          <w:szCs w:val="24"/>
        </w:rPr>
      </w:pPr>
    </w:p>
    <w:p w14:paraId="72705DDE" w14:textId="77777777" w:rsidR="00482BE7" w:rsidRDefault="00482BE7" w:rsidP="003D29EE">
      <w:pPr>
        <w:jc w:val="center"/>
        <w:rPr>
          <w:rFonts w:ascii="Times New Roman" w:hAnsi="Times New Roman" w:cs="Times New Roman"/>
          <w:b/>
          <w:bCs/>
          <w:sz w:val="24"/>
          <w:szCs w:val="24"/>
        </w:rPr>
      </w:pPr>
    </w:p>
    <w:p w14:paraId="7457C8D9" w14:textId="74DA36AC" w:rsidR="003D29EE" w:rsidRPr="003D29EE" w:rsidRDefault="003D29EE" w:rsidP="003D29EE">
      <w:pPr>
        <w:jc w:val="center"/>
        <w:rPr>
          <w:rFonts w:ascii="Times New Roman" w:hAnsi="Times New Roman" w:cs="Times New Roman"/>
          <w:b/>
          <w:bCs/>
          <w:sz w:val="24"/>
          <w:szCs w:val="24"/>
        </w:rPr>
      </w:pPr>
      <w:r w:rsidRPr="003D29EE">
        <w:rPr>
          <w:rFonts w:ascii="Times New Roman" w:hAnsi="Times New Roman" w:cs="Times New Roman"/>
          <w:b/>
          <w:bCs/>
          <w:sz w:val="24"/>
          <w:szCs w:val="24"/>
        </w:rPr>
        <w:t>AEC 6419 Course Calendar</w:t>
      </w:r>
    </w:p>
    <w:tbl>
      <w:tblPr>
        <w:tblStyle w:val="TableGrid"/>
        <w:tblW w:w="10165" w:type="dxa"/>
        <w:tblLook w:val="04A0" w:firstRow="1" w:lastRow="0" w:firstColumn="1" w:lastColumn="0" w:noHBand="0" w:noVBand="1"/>
      </w:tblPr>
      <w:tblGrid>
        <w:gridCol w:w="803"/>
        <w:gridCol w:w="992"/>
        <w:gridCol w:w="2970"/>
        <w:gridCol w:w="2726"/>
        <w:gridCol w:w="2674"/>
      </w:tblGrid>
      <w:tr w:rsidR="00C40472" w:rsidRPr="00B36BB4" w14:paraId="7FC1EC22" w14:textId="77777777" w:rsidTr="00906A63">
        <w:tc>
          <w:tcPr>
            <w:tcW w:w="803" w:type="dxa"/>
            <w:vAlign w:val="center"/>
          </w:tcPr>
          <w:p w14:paraId="54DC088E" w14:textId="4F82332D" w:rsidR="00C40472" w:rsidRPr="00B36BB4" w:rsidRDefault="00C40472" w:rsidP="00C40472">
            <w:pPr>
              <w:jc w:val="center"/>
              <w:rPr>
                <w:b/>
                <w:bCs/>
                <w:iCs/>
                <w:sz w:val="22"/>
                <w:szCs w:val="22"/>
              </w:rPr>
            </w:pPr>
            <w:bookmarkStart w:id="0" w:name="_Hlk80100012"/>
            <w:r w:rsidRPr="00C101C7">
              <w:rPr>
                <w:b/>
                <w:bCs/>
                <w:iCs/>
                <w:sz w:val="24"/>
                <w:szCs w:val="24"/>
              </w:rPr>
              <w:t>Week</w:t>
            </w:r>
          </w:p>
        </w:tc>
        <w:tc>
          <w:tcPr>
            <w:tcW w:w="992" w:type="dxa"/>
            <w:vAlign w:val="center"/>
          </w:tcPr>
          <w:p w14:paraId="18410D2D" w14:textId="753E539D" w:rsidR="00C40472" w:rsidRPr="00B36BB4" w:rsidRDefault="00C40472" w:rsidP="00C40472">
            <w:pPr>
              <w:jc w:val="center"/>
              <w:rPr>
                <w:b/>
                <w:bCs/>
                <w:iCs/>
                <w:sz w:val="22"/>
                <w:szCs w:val="22"/>
              </w:rPr>
            </w:pPr>
            <w:r w:rsidRPr="00C101C7">
              <w:rPr>
                <w:b/>
                <w:bCs/>
                <w:iCs/>
                <w:sz w:val="24"/>
                <w:szCs w:val="24"/>
              </w:rPr>
              <w:t>Date</w:t>
            </w:r>
          </w:p>
        </w:tc>
        <w:tc>
          <w:tcPr>
            <w:tcW w:w="2970" w:type="dxa"/>
            <w:vAlign w:val="center"/>
          </w:tcPr>
          <w:p w14:paraId="12A325CE" w14:textId="77777777" w:rsidR="00C40472" w:rsidRPr="00B36BB4" w:rsidRDefault="00C40472" w:rsidP="00C40472">
            <w:pPr>
              <w:jc w:val="center"/>
              <w:rPr>
                <w:b/>
                <w:bCs/>
                <w:iCs/>
                <w:sz w:val="22"/>
                <w:szCs w:val="22"/>
              </w:rPr>
            </w:pPr>
            <w:r w:rsidRPr="00B36BB4">
              <w:rPr>
                <w:b/>
                <w:bCs/>
                <w:iCs/>
                <w:sz w:val="22"/>
                <w:szCs w:val="22"/>
              </w:rPr>
              <w:t>Topic</w:t>
            </w:r>
          </w:p>
        </w:tc>
        <w:tc>
          <w:tcPr>
            <w:tcW w:w="2726" w:type="dxa"/>
            <w:vAlign w:val="center"/>
          </w:tcPr>
          <w:p w14:paraId="17EE1AFE" w14:textId="77777777" w:rsidR="00C40472" w:rsidRPr="00B36BB4" w:rsidRDefault="00C40472" w:rsidP="00C40472">
            <w:pPr>
              <w:jc w:val="center"/>
              <w:rPr>
                <w:b/>
                <w:bCs/>
                <w:iCs/>
                <w:sz w:val="22"/>
                <w:szCs w:val="22"/>
              </w:rPr>
            </w:pPr>
            <w:r w:rsidRPr="00B36BB4">
              <w:rPr>
                <w:b/>
                <w:bCs/>
                <w:iCs/>
                <w:sz w:val="22"/>
                <w:szCs w:val="22"/>
              </w:rPr>
              <w:t>Readings</w:t>
            </w:r>
          </w:p>
        </w:tc>
        <w:tc>
          <w:tcPr>
            <w:tcW w:w="2674" w:type="dxa"/>
            <w:vAlign w:val="center"/>
          </w:tcPr>
          <w:p w14:paraId="248E3CDF" w14:textId="77777777" w:rsidR="00C40472" w:rsidRPr="00B36BB4" w:rsidRDefault="00C40472" w:rsidP="00C40472">
            <w:pPr>
              <w:jc w:val="center"/>
              <w:rPr>
                <w:b/>
                <w:bCs/>
                <w:iCs/>
                <w:sz w:val="22"/>
                <w:szCs w:val="22"/>
              </w:rPr>
            </w:pPr>
            <w:r w:rsidRPr="00B36BB4">
              <w:rPr>
                <w:b/>
                <w:bCs/>
                <w:iCs/>
                <w:sz w:val="22"/>
                <w:szCs w:val="22"/>
              </w:rPr>
              <w:t>Assignment due</w:t>
            </w:r>
          </w:p>
        </w:tc>
      </w:tr>
      <w:tr w:rsidR="00C40472" w:rsidRPr="00B36BB4" w14:paraId="25497497" w14:textId="77777777" w:rsidTr="00906A63">
        <w:tc>
          <w:tcPr>
            <w:tcW w:w="803" w:type="dxa"/>
            <w:vAlign w:val="center"/>
          </w:tcPr>
          <w:p w14:paraId="731A9FEC" w14:textId="77777777" w:rsidR="00C40472" w:rsidRPr="00C101C7" w:rsidRDefault="00C40472" w:rsidP="00C40472">
            <w:pPr>
              <w:jc w:val="center"/>
              <w:rPr>
                <w:iCs/>
                <w:sz w:val="24"/>
                <w:szCs w:val="24"/>
              </w:rPr>
            </w:pPr>
            <w:r w:rsidRPr="00C101C7">
              <w:rPr>
                <w:iCs/>
                <w:sz w:val="24"/>
                <w:szCs w:val="24"/>
              </w:rPr>
              <w:t>1</w:t>
            </w:r>
          </w:p>
          <w:p w14:paraId="2D840B9D" w14:textId="77777777" w:rsidR="00C40472" w:rsidRPr="00B36BB4" w:rsidRDefault="00C40472" w:rsidP="00C40472">
            <w:pPr>
              <w:jc w:val="center"/>
              <w:rPr>
                <w:iCs/>
                <w:sz w:val="22"/>
                <w:szCs w:val="22"/>
              </w:rPr>
            </w:pPr>
          </w:p>
        </w:tc>
        <w:tc>
          <w:tcPr>
            <w:tcW w:w="992" w:type="dxa"/>
            <w:vAlign w:val="center"/>
          </w:tcPr>
          <w:p w14:paraId="3DBE5C81" w14:textId="526462BA" w:rsidR="00C40472" w:rsidRPr="00B36BB4" w:rsidRDefault="00C40472" w:rsidP="00C40472">
            <w:pPr>
              <w:jc w:val="center"/>
              <w:rPr>
                <w:iCs/>
                <w:sz w:val="22"/>
                <w:szCs w:val="22"/>
              </w:rPr>
            </w:pPr>
            <w:r w:rsidRPr="00C101C7">
              <w:rPr>
                <w:iCs/>
                <w:sz w:val="24"/>
                <w:szCs w:val="24"/>
              </w:rPr>
              <w:t>0</w:t>
            </w:r>
            <w:r>
              <w:rPr>
                <w:iCs/>
                <w:sz w:val="24"/>
                <w:szCs w:val="24"/>
              </w:rPr>
              <w:t>8</w:t>
            </w:r>
            <w:r w:rsidRPr="00C101C7">
              <w:rPr>
                <w:iCs/>
                <w:sz w:val="24"/>
                <w:szCs w:val="24"/>
              </w:rPr>
              <w:t>/</w:t>
            </w:r>
            <w:r>
              <w:rPr>
                <w:iCs/>
                <w:sz w:val="24"/>
                <w:szCs w:val="24"/>
              </w:rPr>
              <w:t>22 - 08/24</w:t>
            </w:r>
          </w:p>
        </w:tc>
        <w:tc>
          <w:tcPr>
            <w:tcW w:w="2970" w:type="dxa"/>
            <w:vAlign w:val="center"/>
          </w:tcPr>
          <w:p w14:paraId="4AEF8BDE" w14:textId="77777777" w:rsidR="00C40472" w:rsidRPr="00B36BB4" w:rsidRDefault="00C40472" w:rsidP="00C40472">
            <w:pPr>
              <w:jc w:val="center"/>
              <w:rPr>
                <w:iCs/>
                <w:sz w:val="22"/>
                <w:szCs w:val="22"/>
              </w:rPr>
            </w:pPr>
            <w:r w:rsidRPr="00B36BB4">
              <w:rPr>
                <w:iCs/>
                <w:sz w:val="22"/>
                <w:szCs w:val="22"/>
              </w:rPr>
              <w:t>Course Overview</w:t>
            </w:r>
          </w:p>
          <w:p w14:paraId="62D596AB" w14:textId="77777777" w:rsidR="00C40472" w:rsidRPr="00B36BB4" w:rsidRDefault="00C40472" w:rsidP="00C40472">
            <w:pPr>
              <w:jc w:val="center"/>
              <w:rPr>
                <w:iCs/>
                <w:sz w:val="22"/>
                <w:szCs w:val="22"/>
              </w:rPr>
            </w:pPr>
            <w:r w:rsidRPr="00B36BB4">
              <w:rPr>
                <w:iCs/>
                <w:sz w:val="22"/>
                <w:szCs w:val="22"/>
              </w:rPr>
              <w:t>Introduction to Global Leadership</w:t>
            </w:r>
          </w:p>
        </w:tc>
        <w:tc>
          <w:tcPr>
            <w:tcW w:w="2726" w:type="dxa"/>
            <w:vAlign w:val="center"/>
          </w:tcPr>
          <w:p w14:paraId="370201DA" w14:textId="2AFCB58B" w:rsidR="00C40472" w:rsidRPr="00B36BB4" w:rsidRDefault="00C40472" w:rsidP="00C40472">
            <w:pPr>
              <w:jc w:val="center"/>
              <w:rPr>
                <w:iCs/>
                <w:sz w:val="22"/>
                <w:szCs w:val="22"/>
              </w:rPr>
            </w:pPr>
            <w:r w:rsidRPr="00B36BB4">
              <w:rPr>
                <w:sz w:val="22"/>
                <w:szCs w:val="22"/>
              </w:rPr>
              <w:t>Chapter 1 (Mendenhall et al., 2018)</w:t>
            </w:r>
          </w:p>
        </w:tc>
        <w:tc>
          <w:tcPr>
            <w:tcW w:w="2674" w:type="dxa"/>
            <w:vAlign w:val="center"/>
          </w:tcPr>
          <w:p w14:paraId="630DD8F7" w14:textId="77777777" w:rsidR="00C40472" w:rsidRPr="00B36BB4" w:rsidRDefault="00C40472" w:rsidP="00C40472">
            <w:pPr>
              <w:jc w:val="center"/>
              <w:rPr>
                <w:iCs/>
                <w:sz w:val="22"/>
                <w:szCs w:val="22"/>
              </w:rPr>
            </w:pPr>
          </w:p>
        </w:tc>
      </w:tr>
      <w:tr w:rsidR="00C40472" w:rsidRPr="00B36BB4" w14:paraId="18B5E68D" w14:textId="77777777" w:rsidTr="00906A63">
        <w:trPr>
          <w:trHeight w:val="562"/>
        </w:trPr>
        <w:tc>
          <w:tcPr>
            <w:tcW w:w="803" w:type="dxa"/>
            <w:vAlign w:val="center"/>
          </w:tcPr>
          <w:p w14:paraId="702C53EE" w14:textId="77777777" w:rsidR="00C40472" w:rsidRPr="00C101C7" w:rsidRDefault="00C40472" w:rsidP="00C40472">
            <w:pPr>
              <w:jc w:val="center"/>
              <w:rPr>
                <w:iCs/>
                <w:sz w:val="24"/>
                <w:szCs w:val="24"/>
              </w:rPr>
            </w:pPr>
            <w:r w:rsidRPr="00C101C7">
              <w:rPr>
                <w:iCs/>
                <w:sz w:val="24"/>
                <w:szCs w:val="24"/>
              </w:rPr>
              <w:t>2</w:t>
            </w:r>
          </w:p>
          <w:p w14:paraId="4862C53E" w14:textId="77777777" w:rsidR="00C40472" w:rsidRPr="00B36BB4" w:rsidRDefault="00C40472" w:rsidP="00C40472">
            <w:pPr>
              <w:jc w:val="center"/>
              <w:rPr>
                <w:iCs/>
                <w:sz w:val="22"/>
                <w:szCs w:val="22"/>
              </w:rPr>
            </w:pPr>
          </w:p>
        </w:tc>
        <w:tc>
          <w:tcPr>
            <w:tcW w:w="992" w:type="dxa"/>
            <w:vAlign w:val="center"/>
          </w:tcPr>
          <w:p w14:paraId="6E7A749F" w14:textId="77777777" w:rsidR="00C40472" w:rsidRPr="00C101C7" w:rsidRDefault="00C40472" w:rsidP="00C40472">
            <w:pPr>
              <w:jc w:val="center"/>
              <w:rPr>
                <w:iCs/>
                <w:sz w:val="24"/>
                <w:szCs w:val="24"/>
              </w:rPr>
            </w:pPr>
            <w:r w:rsidRPr="00C101C7">
              <w:rPr>
                <w:iCs/>
                <w:sz w:val="24"/>
                <w:szCs w:val="24"/>
              </w:rPr>
              <w:t>0</w:t>
            </w:r>
            <w:r>
              <w:rPr>
                <w:iCs/>
                <w:sz w:val="24"/>
                <w:szCs w:val="24"/>
              </w:rPr>
              <w:t>8</w:t>
            </w:r>
            <w:r w:rsidRPr="00C101C7">
              <w:rPr>
                <w:iCs/>
                <w:sz w:val="24"/>
                <w:szCs w:val="24"/>
              </w:rPr>
              <w:t>/</w:t>
            </w:r>
            <w:r>
              <w:rPr>
                <w:iCs/>
                <w:sz w:val="24"/>
                <w:szCs w:val="24"/>
              </w:rPr>
              <w:t>25 -</w:t>
            </w:r>
          </w:p>
          <w:p w14:paraId="1035AB66" w14:textId="6AD8F603" w:rsidR="00C40472" w:rsidRPr="00B36BB4" w:rsidRDefault="00C40472" w:rsidP="00C40472">
            <w:pPr>
              <w:jc w:val="center"/>
              <w:rPr>
                <w:iCs/>
                <w:sz w:val="22"/>
                <w:szCs w:val="22"/>
              </w:rPr>
            </w:pPr>
            <w:r w:rsidRPr="00C101C7">
              <w:rPr>
                <w:iCs/>
                <w:sz w:val="24"/>
                <w:szCs w:val="24"/>
              </w:rPr>
              <w:t>0</w:t>
            </w:r>
            <w:r>
              <w:rPr>
                <w:iCs/>
                <w:sz w:val="24"/>
                <w:szCs w:val="24"/>
              </w:rPr>
              <w:t>8</w:t>
            </w:r>
            <w:r w:rsidRPr="00C101C7">
              <w:rPr>
                <w:iCs/>
                <w:sz w:val="24"/>
                <w:szCs w:val="24"/>
              </w:rPr>
              <w:t>/</w:t>
            </w:r>
            <w:r>
              <w:rPr>
                <w:iCs/>
                <w:sz w:val="24"/>
                <w:szCs w:val="24"/>
              </w:rPr>
              <w:t>31</w:t>
            </w:r>
          </w:p>
        </w:tc>
        <w:tc>
          <w:tcPr>
            <w:tcW w:w="2970" w:type="dxa"/>
            <w:vAlign w:val="center"/>
          </w:tcPr>
          <w:p w14:paraId="75FD33A8" w14:textId="77777777" w:rsidR="00C40472" w:rsidRPr="00B36BB4" w:rsidRDefault="00C40472" w:rsidP="00C40472">
            <w:pPr>
              <w:jc w:val="center"/>
              <w:rPr>
                <w:iCs/>
                <w:sz w:val="22"/>
                <w:szCs w:val="22"/>
              </w:rPr>
            </w:pPr>
            <w:r w:rsidRPr="00B36BB4">
              <w:rPr>
                <w:iCs/>
                <w:sz w:val="22"/>
                <w:szCs w:val="22"/>
              </w:rPr>
              <w:t>Global Leadership Roots</w:t>
            </w:r>
          </w:p>
        </w:tc>
        <w:tc>
          <w:tcPr>
            <w:tcW w:w="2726" w:type="dxa"/>
            <w:vAlign w:val="center"/>
          </w:tcPr>
          <w:p w14:paraId="0DB39870" w14:textId="6D4A0783" w:rsidR="00C40472" w:rsidRPr="00B36BB4" w:rsidRDefault="00C40472" w:rsidP="00C40472">
            <w:pPr>
              <w:jc w:val="center"/>
              <w:rPr>
                <w:iCs/>
                <w:sz w:val="22"/>
                <w:szCs w:val="22"/>
              </w:rPr>
            </w:pPr>
            <w:r w:rsidRPr="00B36BB4">
              <w:rPr>
                <w:sz w:val="22"/>
                <w:szCs w:val="22"/>
              </w:rPr>
              <w:t>Chapters 2-3 (Mendenhall et al., 2018)</w:t>
            </w:r>
          </w:p>
        </w:tc>
        <w:tc>
          <w:tcPr>
            <w:tcW w:w="2674" w:type="dxa"/>
            <w:vAlign w:val="center"/>
          </w:tcPr>
          <w:p w14:paraId="3DEBC373" w14:textId="01B1D41B" w:rsidR="00C40472" w:rsidRPr="00B36BB4" w:rsidRDefault="00420A51" w:rsidP="00C40472">
            <w:pPr>
              <w:jc w:val="center"/>
              <w:rPr>
                <w:iCs/>
                <w:sz w:val="22"/>
                <w:szCs w:val="22"/>
              </w:rPr>
            </w:pPr>
            <w:r w:rsidRPr="00B36BB4">
              <w:rPr>
                <w:iCs/>
                <w:sz w:val="22"/>
                <w:szCs w:val="22"/>
              </w:rPr>
              <w:t xml:space="preserve">Cultural Competencies and Global Perspective Essay </w:t>
            </w:r>
          </w:p>
        </w:tc>
      </w:tr>
      <w:tr w:rsidR="00C40472" w:rsidRPr="00B36BB4" w14:paraId="61EBA198" w14:textId="77777777" w:rsidTr="00906A63">
        <w:trPr>
          <w:trHeight w:val="562"/>
        </w:trPr>
        <w:tc>
          <w:tcPr>
            <w:tcW w:w="803" w:type="dxa"/>
            <w:vAlign w:val="center"/>
          </w:tcPr>
          <w:p w14:paraId="2062D3D8" w14:textId="77777777" w:rsidR="00C40472" w:rsidRPr="00C101C7" w:rsidRDefault="00C40472" w:rsidP="00C40472">
            <w:pPr>
              <w:jc w:val="center"/>
              <w:rPr>
                <w:iCs/>
                <w:sz w:val="24"/>
                <w:szCs w:val="24"/>
              </w:rPr>
            </w:pPr>
            <w:r w:rsidRPr="00C101C7">
              <w:rPr>
                <w:iCs/>
                <w:sz w:val="24"/>
                <w:szCs w:val="24"/>
              </w:rPr>
              <w:t>3</w:t>
            </w:r>
          </w:p>
          <w:p w14:paraId="47F679C9" w14:textId="77777777" w:rsidR="00C40472" w:rsidRPr="00B36BB4" w:rsidRDefault="00C40472" w:rsidP="00C40472">
            <w:pPr>
              <w:jc w:val="center"/>
              <w:rPr>
                <w:iCs/>
                <w:sz w:val="22"/>
                <w:szCs w:val="22"/>
              </w:rPr>
            </w:pPr>
          </w:p>
        </w:tc>
        <w:tc>
          <w:tcPr>
            <w:tcW w:w="992" w:type="dxa"/>
            <w:vAlign w:val="center"/>
          </w:tcPr>
          <w:p w14:paraId="7B412FE9" w14:textId="77777777" w:rsidR="00C40472" w:rsidRPr="00C101C7" w:rsidRDefault="00C40472" w:rsidP="00C40472">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01 -</w:t>
            </w:r>
          </w:p>
          <w:p w14:paraId="55AAEA43" w14:textId="0ED7FADA" w:rsidR="00C40472" w:rsidRPr="00B36BB4" w:rsidRDefault="00C40472" w:rsidP="00C40472">
            <w:pPr>
              <w:jc w:val="center"/>
              <w:rPr>
                <w:iCs/>
                <w:sz w:val="22"/>
                <w:szCs w:val="22"/>
              </w:rPr>
            </w:pPr>
            <w:r w:rsidRPr="00C101C7">
              <w:rPr>
                <w:iCs/>
                <w:sz w:val="24"/>
                <w:szCs w:val="24"/>
              </w:rPr>
              <w:t>0</w:t>
            </w:r>
            <w:r>
              <w:rPr>
                <w:iCs/>
                <w:sz w:val="24"/>
                <w:szCs w:val="24"/>
              </w:rPr>
              <w:t>9</w:t>
            </w:r>
            <w:r w:rsidRPr="00C101C7">
              <w:rPr>
                <w:iCs/>
                <w:sz w:val="24"/>
                <w:szCs w:val="24"/>
              </w:rPr>
              <w:t>/</w:t>
            </w:r>
            <w:r>
              <w:rPr>
                <w:iCs/>
                <w:sz w:val="24"/>
                <w:szCs w:val="24"/>
              </w:rPr>
              <w:t>07</w:t>
            </w:r>
          </w:p>
        </w:tc>
        <w:tc>
          <w:tcPr>
            <w:tcW w:w="2970" w:type="dxa"/>
            <w:vAlign w:val="center"/>
          </w:tcPr>
          <w:p w14:paraId="18E9E8CE" w14:textId="77777777" w:rsidR="00C40472" w:rsidRPr="00B36BB4" w:rsidRDefault="00C40472" w:rsidP="00C40472">
            <w:pPr>
              <w:jc w:val="center"/>
              <w:rPr>
                <w:iCs/>
                <w:sz w:val="22"/>
                <w:szCs w:val="22"/>
              </w:rPr>
            </w:pPr>
            <w:r w:rsidRPr="00B36BB4">
              <w:rPr>
                <w:sz w:val="22"/>
                <w:szCs w:val="22"/>
              </w:rPr>
              <w:t>Global Leadership Competencies: Mapping</w:t>
            </w:r>
          </w:p>
        </w:tc>
        <w:tc>
          <w:tcPr>
            <w:tcW w:w="2726" w:type="dxa"/>
            <w:vAlign w:val="center"/>
          </w:tcPr>
          <w:p w14:paraId="6094DFDB" w14:textId="72184476" w:rsidR="00C40472" w:rsidRPr="00B36BB4" w:rsidRDefault="00C40472" w:rsidP="00C40472">
            <w:pPr>
              <w:jc w:val="center"/>
              <w:rPr>
                <w:iCs/>
                <w:sz w:val="22"/>
                <w:szCs w:val="22"/>
              </w:rPr>
            </w:pPr>
            <w:r w:rsidRPr="00B36BB4">
              <w:rPr>
                <w:sz w:val="22"/>
                <w:szCs w:val="22"/>
              </w:rPr>
              <w:t>Chapter 4 (Mendenhall et al., 2018)</w:t>
            </w:r>
          </w:p>
        </w:tc>
        <w:tc>
          <w:tcPr>
            <w:tcW w:w="2674" w:type="dxa"/>
            <w:vAlign w:val="center"/>
          </w:tcPr>
          <w:p w14:paraId="4A5CB72A" w14:textId="4F139022" w:rsidR="00C40472" w:rsidRPr="00B36BB4" w:rsidRDefault="00C40472" w:rsidP="00C40472">
            <w:pPr>
              <w:jc w:val="center"/>
              <w:rPr>
                <w:iCs/>
                <w:sz w:val="22"/>
                <w:szCs w:val="22"/>
              </w:rPr>
            </w:pPr>
          </w:p>
        </w:tc>
      </w:tr>
      <w:tr w:rsidR="00C40472" w:rsidRPr="00B36BB4" w14:paraId="036588EC" w14:textId="77777777" w:rsidTr="00906A63">
        <w:trPr>
          <w:trHeight w:val="562"/>
        </w:trPr>
        <w:tc>
          <w:tcPr>
            <w:tcW w:w="803" w:type="dxa"/>
            <w:vAlign w:val="center"/>
          </w:tcPr>
          <w:p w14:paraId="0EBF44C1" w14:textId="77777777" w:rsidR="00C40472" w:rsidRPr="00C101C7" w:rsidRDefault="00C40472" w:rsidP="00C40472">
            <w:pPr>
              <w:jc w:val="center"/>
              <w:rPr>
                <w:iCs/>
                <w:sz w:val="24"/>
                <w:szCs w:val="24"/>
              </w:rPr>
            </w:pPr>
            <w:r w:rsidRPr="00C101C7">
              <w:rPr>
                <w:iCs/>
                <w:sz w:val="24"/>
                <w:szCs w:val="24"/>
              </w:rPr>
              <w:t>4</w:t>
            </w:r>
          </w:p>
          <w:p w14:paraId="3A2EFB51" w14:textId="77777777" w:rsidR="00C40472" w:rsidRPr="00B36BB4" w:rsidRDefault="00C40472" w:rsidP="00C40472">
            <w:pPr>
              <w:jc w:val="center"/>
              <w:rPr>
                <w:iCs/>
                <w:sz w:val="22"/>
                <w:szCs w:val="22"/>
              </w:rPr>
            </w:pPr>
          </w:p>
        </w:tc>
        <w:tc>
          <w:tcPr>
            <w:tcW w:w="992" w:type="dxa"/>
            <w:vAlign w:val="center"/>
          </w:tcPr>
          <w:p w14:paraId="2EEB9A9F" w14:textId="77777777" w:rsidR="00C40472" w:rsidRPr="00C101C7" w:rsidRDefault="00C40472" w:rsidP="00C40472">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08 -</w:t>
            </w:r>
          </w:p>
          <w:p w14:paraId="376C2825" w14:textId="1F97854E" w:rsidR="00C40472" w:rsidRPr="00B36BB4" w:rsidRDefault="00C40472" w:rsidP="00C40472">
            <w:pPr>
              <w:jc w:val="center"/>
              <w:rPr>
                <w:iCs/>
                <w:sz w:val="22"/>
                <w:szCs w:val="22"/>
              </w:rPr>
            </w:pPr>
            <w:r w:rsidRPr="00C101C7">
              <w:rPr>
                <w:iCs/>
                <w:sz w:val="24"/>
                <w:szCs w:val="24"/>
              </w:rPr>
              <w:t>0</w:t>
            </w:r>
            <w:r>
              <w:rPr>
                <w:iCs/>
                <w:sz w:val="24"/>
                <w:szCs w:val="24"/>
              </w:rPr>
              <w:t>9</w:t>
            </w:r>
            <w:r w:rsidRPr="00C101C7">
              <w:rPr>
                <w:iCs/>
                <w:sz w:val="24"/>
                <w:szCs w:val="24"/>
              </w:rPr>
              <w:t>/</w:t>
            </w:r>
            <w:r>
              <w:rPr>
                <w:iCs/>
                <w:sz w:val="24"/>
                <w:szCs w:val="24"/>
              </w:rPr>
              <w:t>14</w:t>
            </w:r>
          </w:p>
        </w:tc>
        <w:tc>
          <w:tcPr>
            <w:tcW w:w="2970" w:type="dxa"/>
            <w:vAlign w:val="center"/>
          </w:tcPr>
          <w:p w14:paraId="4B4CE57D" w14:textId="77777777" w:rsidR="00C40472" w:rsidRPr="00B36BB4" w:rsidRDefault="00C40472" w:rsidP="00C40472">
            <w:pPr>
              <w:jc w:val="center"/>
              <w:rPr>
                <w:iCs/>
                <w:sz w:val="22"/>
                <w:szCs w:val="22"/>
              </w:rPr>
            </w:pPr>
            <w:r w:rsidRPr="00B36BB4">
              <w:rPr>
                <w:sz w:val="22"/>
                <w:szCs w:val="22"/>
              </w:rPr>
              <w:t>Global Leadership Competencies: Assessment</w:t>
            </w:r>
          </w:p>
        </w:tc>
        <w:tc>
          <w:tcPr>
            <w:tcW w:w="2726" w:type="dxa"/>
            <w:vAlign w:val="center"/>
          </w:tcPr>
          <w:p w14:paraId="600CC247" w14:textId="3AECC3D7" w:rsidR="00C40472" w:rsidRPr="00B36BB4" w:rsidRDefault="00C40472" w:rsidP="00C40472">
            <w:pPr>
              <w:jc w:val="center"/>
              <w:rPr>
                <w:iCs/>
                <w:sz w:val="22"/>
                <w:szCs w:val="22"/>
              </w:rPr>
            </w:pPr>
            <w:r w:rsidRPr="00B36BB4">
              <w:rPr>
                <w:sz w:val="22"/>
                <w:szCs w:val="22"/>
              </w:rPr>
              <w:t>Chapter 5 (Mendenhall et al., 2018)</w:t>
            </w:r>
          </w:p>
        </w:tc>
        <w:tc>
          <w:tcPr>
            <w:tcW w:w="2674" w:type="dxa"/>
            <w:vAlign w:val="center"/>
          </w:tcPr>
          <w:p w14:paraId="6485FDC6" w14:textId="1E22CB27" w:rsidR="00C40472" w:rsidRPr="00B36BB4" w:rsidRDefault="00C40472" w:rsidP="00C40472">
            <w:pPr>
              <w:jc w:val="center"/>
              <w:rPr>
                <w:iCs/>
                <w:sz w:val="22"/>
                <w:szCs w:val="22"/>
              </w:rPr>
            </w:pPr>
            <w:r>
              <w:rPr>
                <w:iCs/>
                <w:sz w:val="22"/>
                <w:szCs w:val="22"/>
              </w:rPr>
              <w:t>Review and Reflect</w:t>
            </w:r>
            <w:r w:rsidRPr="00B36BB4">
              <w:rPr>
                <w:iCs/>
                <w:sz w:val="22"/>
                <w:szCs w:val="22"/>
              </w:rPr>
              <w:t xml:space="preserve"> Essay 1 </w:t>
            </w:r>
          </w:p>
        </w:tc>
      </w:tr>
      <w:tr w:rsidR="00C40472" w:rsidRPr="00B36BB4" w14:paraId="3252AC9A" w14:textId="77777777" w:rsidTr="00906A63">
        <w:trPr>
          <w:trHeight w:val="562"/>
        </w:trPr>
        <w:tc>
          <w:tcPr>
            <w:tcW w:w="803" w:type="dxa"/>
            <w:vAlign w:val="center"/>
          </w:tcPr>
          <w:p w14:paraId="78105F29" w14:textId="77777777" w:rsidR="00C40472" w:rsidRPr="00C101C7" w:rsidRDefault="00C40472" w:rsidP="00C40472">
            <w:pPr>
              <w:jc w:val="center"/>
              <w:rPr>
                <w:iCs/>
                <w:sz w:val="24"/>
                <w:szCs w:val="24"/>
              </w:rPr>
            </w:pPr>
          </w:p>
          <w:p w14:paraId="37395264" w14:textId="271FB270" w:rsidR="00C40472" w:rsidRPr="00B36BB4" w:rsidRDefault="00C40472" w:rsidP="00C40472">
            <w:pPr>
              <w:jc w:val="center"/>
              <w:rPr>
                <w:iCs/>
                <w:sz w:val="22"/>
                <w:szCs w:val="22"/>
              </w:rPr>
            </w:pPr>
            <w:r w:rsidRPr="00C101C7">
              <w:rPr>
                <w:iCs/>
                <w:sz w:val="24"/>
                <w:szCs w:val="24"/>
              </w:rPr>
              <w:t>5</w:t>
            </w:r>
          </w:p>
        </w:tc>
        <w:tc>
          <w:tcPr>
            <w:tcW w:w="992" w:type="dxa"/>
            <w:vAlign w:val="center"/>
          </w:tcPr>
          <w:p w14:paraId="4668F249" w14:textId="77777777" w:rsidR="00C40472" w:rsidRPr="00C101C7" w:rsidRDefault="00C40472" w:rsidP="00C40472">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15 -</w:t>
            </w:r>
          </w:p>
          <w:p w14:paraId="2D1AA437" w14:textId="4323B1F6" w:rsidR="00C40472" w:rsidRPr="00B36BB4" w:rsidRDefault="00C40472" w:rsidP="00C40472">
            <w:pPr>
              <w:jc w:val="center"/>
              <w:rPr>
                <w:iCs/>
                <w:sz w:val="22"/>
                <w:szCs w:val="22"/>
              </w:rPr>
            </w:pPr>
            <w:r w:rsidRPr="00C101C7">
              <w:rPr>
                <w:iCs/>
                <w:sz w:val="24"/>
                <w:szCs w:val="24"/>
              </w:rPr>
              <w:t>0</w:t>
            </w:r>
            <w:r>
              <w:rPr>
                <w:iCs/>
                <w:sz w:val="24"/>
                <w:szCs w:val="24"/>
              </w:rPr>
              <w:t>9</w:t>
            </w:r>
            <w:r w:rsidRPr="00C101C7">
              <w:rPr>
                <w:iCs/>
                <w:sz w:val="24"/>
                <w:szCs w:val="24"/>
              </w:rPr>
              <w:t>/</w:t>
            </w:r>
            <w:r>
              <w:rPr>
                <w:iCs/>
                <w:sz w:val="24"/>
                <w:szCs w:val="24"/>
              </w:rPr>
              <w:t>21</w:t>
            </w:r>
          </w:p>
        </w:tc>
        <w:tc>
          <w:tcPr>
            <w:tcW w:w="2970" w:type="dxa"/>
          </w:tcPr>
          <w:p w14:paraId="5EE21B03" w14:textId="77777777" w:rsidR="00C40472" w:rsidRPr="00B36BB4" w:rsidRDefault="00C40472" w:rsidP="00C40472">
            <w:pPr>
              <w:jc w:val="center"/>
              <w:rPr>
                <w:iCs/>
                <w:sz w:val="22"/>
                <w:szCs w:val="22"/>
              </w:rPr>
            </w:pPr>
            <w:r w:rsidRPr="00B36BB4">
              <w:rPr>
                <w:iCs/>
                <w:sz w:val="22"/>
                <w:szCs w:val="22"/>
              </w:rPr>
              <w:t>In-Class Documentary</w:t>
            </w:r>
          </w:p>
          <w:p w14:paraId="721A9C4E" w14:textId="457EACE5" w:rsidR="00C40472" w:rsidRPr="00B36BB4" w:rsidRDefault="003A6934" w:rsidP="00C40472">
            <w:pPr>
              <w:jc w:val="center"/>
              <w:rPr>
                <w:iCs/>
                <w:sz w:val="22"/>
                <w:szCs w:val="22"/>
              </w:rPr>
            </w:pPr>
            <w:r w:rsidRPr="003A6934">
              <w:rPr>
                <w:rFonts w:eastAsiaTheme="minorHAnsi"/>
                <w:iCs/>
                <w:kern w:val="2"/>
                <w:sz w:val="22"/>
                <w:szCs w:val="22"/>
                <w14:ligatures w14:val="standardContextual"/>
              </w:rPr>
              <w:t>F</w:t>
            </w:r>
            <w:r w:rsidRPr="003A6934">
              <w:rPr>
                <w:rFonts w:eastAsiaTheme="minorHAnsi"/>
                <w:sz w:val="22"/>
                <w:szCs w:val="22"/>
              </w:rPr>
              <w:t>reedom</w:t>
            </w:r>
            <w:r>
              <w:t xml:space="preserve"> from famine</w:t>
            </w:r>
          </w:p>
        </w:tc>
        <w:tc>
          <w:tcPr>
            <w:tcW w:w="2726" w:type="dxa"/>
          </w:tcPr>
          <w:p w14:paraId="01EB63BC" w14:textId="77777777" w:rsidR="00C40472" w:rsidRPr="00B36BB4" w:rsidRDefault="00C40472" w:rsidP="00C40472">
            <w:pPr>
              <w:jc w:val="center"/>
              <w:rPr>
                <w:iCs/>
                <w:sz w:val="22"/>
                <w:szCs w:val="22"/>
              </w:rPr>
            </w:pPr>
          </w:p>
        </w:tc>
        <w:tc>
          <w:tcPr>
            <w:tcW w:w="2674" w:type="dxa"/>
            <w:vAlign w:val="center"/>
          </w:tcPr>
          <w:p w14:paraId="3E5DDF77" w14:textId="37D86B9E" w:rsidR="00C40472" w:rsidRPr="00B36BB4" w:rsidRDefault="00C40472" w:rsidP="00C40472">
            <w:pPr>
              <w:jc w:val="center"/>
              <w:rPr>
                <w:iCs/>
                <w:sz w:val="22"/>
                <w:szCs w:val="22"/>
              </w:rPr>
            </w:pPr>
            <w:r w:rsidRPr="00B36BB4">
              <w:rPr>
                <w:sz w:val="22"/>
                <w:szCs w:val="22"/>
              </w:rPr>
              <w:t xml:space="preserve">Initial draft </w:t>
            </w:r>
          </w:p>
        </w:tc>
      </w:tr>
      <w:tr w:rsidR="00C40472" w:rsidRPr="00B36BB4" w14:paraId="1D1676EB" w14:textId="77777777" w:rsidTr="00906A63">
        <w:trPr>
          <w:trHeight w:val="562"/>
        </w:trPr>
        <w:tc>
          <w:tcPr>
            <w:tcW w:w="803" w:type="dxa"/>
            <w:vAlign w:val="center"/>
          </w:tcPr>
          <w:p w14:paraId="7CDBD89B" w14:textId="77777777" w:rsidR="00C40472" w:rsidRPr="00C101C7" w:rsidRDefault="00C40472" w:rsidP="00C40472">
            <w:pPr>
              <w:jc w:val="center"/>
              <w:rPr>
                <w:iCs/>
                <w:sz w:val="24"/>
                <w:szCs w:val="24"/>
              </w:rPr>
            </w:pPr>
          </w:p>
          <w:p w14:paraId="2D05ED49" w14:textId="19119AE9" w:rsidR="00C40472" w:rsidRPr="00B36BB4" w:rsidRDefault="00C40472" w:rsidP="00C40472">
            <w:pPr>
              <w:jc w:val="center"/>
              <w:rPr>
                <w:iCs/>
                <w:sz w:val="22"/>
                <w:szCs w:val="22"/>
              </w:rPr>
            </w:pPr>
            <w:r w:rsidRPr="00C101C7">
              <w:rPr>
                <w:iCs/>
                <w:sz w:val="24"/>
                <w:szCs w:val="24"/>
              </w:rPr>
              <w:t>6</w:t>
            </w:r>
          </w:p>
        </w:tc>
        <w:tc>
          <w:tcPr>
            <w:tcW w:w="992" w:type="dxa"/>
            <w:vAlign w:val="center"/>
          </w:tcPr>
          <w:p w14:paraId="239D212C" w14:textId="77777777" w:rsidR="00C40472" w:rsidRPr="00C101C7" w:rsidRDefault="00C40472" w:rsidP="00C40472">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22-</w:t>
            </w:r>
          </w:p>
          <w:p w14:paraId="576CE395" w14:textId="5E0E6049" w:rsidR="00C40472" w:rsidRPr="00B36BB4" w:rsidRDefault="00C40472" w:rsidP="00C40472">
            <w:pPr>
              <w:jc w:val="center"/>
              <w:rPr>
                <w:iCs/>
                <w:sz w:val="22"/>
                <w:szCs w:val="22"/>
              </w:rPr>
            </w:pPr>
            <w:r w:rsidRPr="00C101C7">
              <w:rPr>
                <w:iCs/>
                <w:sz w:val="24"/>
                <w:szCs w:val="24"/>
              </w:rPr>
              <w:t>0</w:t>
            </w:r>
            <w:r>
              <w:rPr>
                <w:iCs/>
                <w:sz w:val="24"/>
                <w:szCs w:val="24"/>
              </w:rPr>
              <w:t>9</w:t>
            </w:r>
            <w:r w:rsidRPr="00C101C7">
              <w:rPr>
                <w:iCs/>
                <w:sz w:val="24"/>
                <w:szCs w:val="24"/>
              </w:rPr>
              <w:t>/</w:t>
            </w:r>
            <w:r>
              <w:rPr>
                <w:iCs/>
                <w:sz w:val="24"/>
                <w:szCs w:val="24"/>
              </w:rPr>
              <w:t>28</w:t>
            </w:r>
          </w:p>
        </w:tc>
        <w:tc>
          <w:tcPr>
            <w:tcW w:w="2970" w:type="dxa"/>
          </w:tcPr>
          <w:p w14:paraId="0763B1B6" w14:textId="77777777" w:rsidR="00C40472" w:rsidRPr="00B36BB4" w:rsidRDefault="00C40472" w:rsidP="00C40472">
            <w:pPr>
              <w:tabs>
                <w:tab w:val="left" w:pos="2265"/>
              </w:tabs>
              <w:jc w:val="center"/>
              <w:rPr>
                <w:iCs/>
                <w:sz w:val="22"/>
                <w:szCs w:val="22"/>
              </w:rPr>
            </w:pPr>
            <w:r w:rsidRPr="00B36BB4">
              <w:rPr>
                <w:sz w:val="22"/>
                <w:szCs w:val="22"/>
              </w:rPr>
              <w:t xml:space="preserve">Global Leadership Development: Process Models </w:t>
            </w:r>
          </w:p>
        </w:tc>
        <w:tc>
          <w:tcPr>
            <w:tcW w:w="2726" w:type="dxa"/>
          </w:tcPr>
          <w:p w14:paraId="16A539C8" w14:textId="4C4E017A" w:rsidR="00C40472" w:rsidRPr="00B36BB4" w:rsidRDefault="00C40472" w:rsidP="00C40472">
            <w:pPr>
              <w:jc w:val="center"/>
              <w:rPr>
                <w:iCs/>
                <w:sz w:val="22"/>
                <w:szCs w:val="22"/>
              </w:rPr>
            </w:pPr>
            <w:r w:rsidRPr="00B36BB4">
              <w:rPr>
                <w:sz w:val="22"/>
                <w:szCs w:val="22"/>
              </w:rPr>
              <w:t>Chapters 6-7</w:t>
            </w:r>
            <w:r>
              <w:rPr>
                <w:sz w:val="22"/>
                <w:szCs w:val="22"/>
              </w:rPr>
              <w:t xml:space="preserve"> </w:t>
            </w:r>
            <w:r w:rsidRPr="00B36BB4">
              <w:rPr>
                <w:sz w:val="22"/>
                <w:szCs w:val="22"/>
              </w:rPr>
              <w:t>(Mendenhall et al., 2018)</w:t>
            </w:r>
          </w:p>
        </w:tc>
        <w:tc>
          <w:tcPr>
            <w:tcW w:w="2674" w:type="dxa"/>
            <w:vAlign w:val="center"/>
          </w:tcPr>
          <w:p w14:paraId="5BA67D01" w14:textId="01EE3953" w:rsidR="00C40472" w:rsidRPr="00B36BB4" w:rsidRDefault="00DE2C5A" w:rsidP="00C40472">
            <w:pPr>
              <w:jc w:val="center"/>
              <w:rPr>
                <w:iCs/>
                <w:sz w:val="22"/>
                <w:szCs w:val="22"/>
              </w:rPr>
            </w:pPr>
            <w:r>
              <w:rPr>
                <w:iCs/>
                <w:sz w:val="22"/>
                <w:szCs w:val="22"/>
              </w:rPr>
              <w:t xml:space="preserve"> EDIS publication Draft</w:t>
            </w:r>
          </w:p>
        </w:tc>
      </w:tr>
      <w:tr w:rsidR="00C40472" w:rsidRPr="00B36BB4" w14:paraId="0ACAC6E6" w14:textId="77777777" w:rsidTr="00906A63">
        <w:trPr>
          <w:trHeight w:val="562"/>
        </w:trPr>
        <w:tc>
          <w:tcPr>
            <w:tcW w:w="803" w:type="dxa"/>
            <w:vAlign w:val="center"/>
          </w:tcPr>
          <w:p w14:paraId="01DCC9E6" w14:textId="140C18C2" w:rsidR="00C40472" w:rsidRPr="00B36BB4" w:rsidRDefault="00C40472" w:rsidP="00C40472">
            <w:pPr>
              <w:jc w:val="center"/>
              <w:rPr>
                <w:iCs/>
                <w:sz w:val="22"/>
                <w:szCs w:val="22"/>
              </w:rPr>
            </w:pPr>
            <w:r w:rsidRPr="00C101C7">
              <w:rPr>
                <w:iCs/>
                <w:sz w:val="24"/>
                <w:szCs w:val="24"/>
              </w:rPr>
              <w:t>7</w:t>
            </w:r>
          </w:p>
        </w:tc>
        <w:tc>
          <w:tcPr>
            <w:tcW w:w="992" w:type="dxa"/>
            <w:vAlign w:val="center"/>
          </w:tcPr>
          <w:p w14:paraId="3EB07860" w14:textId="77777777" w:rsidR="00C40472" w:rsidRPr="00C101C7" w:rsidRDefault="00C40472" w:rsidP="00C40472">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29-</w:t>
            </w:r>
          </w:p>
          <w:p w14:paraId="0E3A3CB2" w14:textId="1306CE7F" w:rsidR="00C40472" w:rsidRPr="00B36BB4" w:rsidRDefault="00C40472" w:rsidP="00C40472">
            <w:pPr>
              <w:jc w:val="center"/>
              <w:rPr>
                <w:iCs/>
                <w:sz w:val="22"/>
                <w:szCs w:val="22"/>
              </w:rPr>
            </w:pPr>
            <w:r>
              <w:rPr>
                <w:iCs/>
                <w:sz w:val="24"/>
                <w:szCs w:val="24"/>
              </w:rPr>
              <w:t>10</w:t>
            </w:r>
            <w:r w:rsidRPr="00C101C7">
              <w:rPr>
                <w:iCs/>
                <w:sz w:val="24"/>
                <w:szCs w:val="24"/>
              </w:rPr>
              <w:t>/</w:t>
            </w:r>
            <w:r>
              <w:rPr>
                <w:iCs/>
                <w:sz w:val="24"/>
                <w:szCs w:val="24"/>
              </w:rPr>
              <w:t>05</w:t>
            </w:r>
          </w:p>
        </w:tc>
        <w:tc>
          <w:tcPr>
            <w:tcW w:w="2970" w:type="dxa"/>
          </w:tcPr>
          <w:p w14:paraId="6B373EB9" w14:textId="77777777" w:rsidR="00C40472" w:rsidRPr="00B36BB4" w:rsidRDefault="00C40472" w:rsidP="00C40472">
            <w:pPr>
              <w:jc w:val="center"/>
              <w:rPr>
                <w:iCs/>
                <w:sz w:val="22"/>
                <w:szCs w:val="22"/>
              </w:rPr>
            </w:pPr>
            <w:r w:rsidRPr="00B36BB4">
              <w:rPr>
                <w:sz w:val="22"/>
                <w:szCs w:val="22"/>
              </w:rPr>
              <w:t xml:space="preserve">Global Leadership Development: Processes &amp; Practices </w:t>
            </w:r>
          </w:p>
        </w:tc>
        <w:tc>
          <w:tcPr>
            <w:tcW w:w="2726" w:type="dxa"/>
          </w:tcPr>
          <w:p w14:paraId="416E29AE" w14:textId="55A33FF5" w:rsidR="00C40472" w:rsidRPr="00B36BB4" w:rsidRDefault="00C40472" w:rsidP="00C40472">
            <w:pPr>
              <w:jc w:val="center"/>
              <w:rPr>
                <w:iCs/>
                <w:sz w:val="22"/>
                <w:szCs w:val="22"/>
              </w:rPr>
            </w:pPr>
            <w:r w:rsidRPr="00B36BB4">
              <w:rPr>
                <w:sz w:val="22"/>
                <w:szCs w:val="22"/>
              </w:rPr>
              <w:t>Chapter 8</w:t>
            </w:r>
            <w:r>
              <w:rPr>
                <w:sz w:val="22"/>
                <w:szCs w:val="22"/>
              </w:rPr>
              <w:t xml:space="preserve"> </w:t>
            </w:r>
            <w:r w:rsidRPr="00B36BB4">
              <w:rPr>
                <w:sz w:val="22"/>
                <w:szCs w:val="22"/>
              </w:rPr>
              <w:t>(Mendenhall et al., 2018)</w:t>
            </w:r>
          </w:p>
        </w:tc>
        <w:tc>
          <w:tcPr>
            <w:tcW w:w="2674" w:type="dxa"/>
            <w:vAlign w:val="center"/>
          </w:tcPr>
          <w:p w14:paraId="3A41D665" w14:textId="04A54BB7" w:rsidR="00C40472" w:rsidRPr="00B36BB4" w:rsidRDefault="00C40472" w:rsidP="00C40472">
            <w:pPr>
              <w:jc w:val="center"/>
              <w:rPr>
                <w:iCs/>
                <w:sz w:val="22"/>
                <w:szCs w:val="22"/>
              </w:rPr>
            </w:pPr>
            <w:r>
              <w:rPr>
                <w:iCs/>
                <w:sz w:val="22"/>
                <w:szCs w:val="22"/>
              </w:rPr>
              <w:t>Review and Reflect</w:t>
            </w:r>
            <w:r w:rsidRPr="00B36BB4">
              <w:rPr>
                <w:iCs/>
                <w:sz w:val="22"/>
                <w:szCs w:val="22"/>
              </w:rPr>
              <w:t xml:space="preserve"> Essay 2 </w:t>
            </w:r>
          </w:p>
        </w:tc>
      </w:tr>
      <w:tr w:rsidR="00C40472" w:rsidRPr="00B36BB4" w14:paraId="393BE6E0" w14:textId="77777777" w:rsidTr="00906A63">
        <w:trPr>
          <w:trHeight w:val="562"/>
        </w:trPr>
        <w:tc>
          <w:tcPr>
            <w:tcW w:w="803" w:type="dxa"/>
            <w:vAlign w:val="center"/>
          </w:tcPr>
          <w:p w14:paraId="072CACE4" w14:textId="77777777" w:rsidR="00C40472" w:rsidRPr="00C101C7" w:rsidRDefault="00C40472" w:rsidP="00C40472">
            <w:pPr>
              <w:jc w:val="center"/>
              <w:rPr>
                <w:iCs/>
                <w:sz w:val="24"/>
                <w:szCs w:val="24"/>
              </w:rPr>
            </w:pPr>
            <w:r w:rsidRPr="00C101C7">
              <w:rPr>
                <w:iCs/>
                <w:sz w:val="24"/>
                <w:szCs w:val="24"/>
              </w:rPr>
              <w:t>8</w:t>
            </w:r>
          </w:p>
          <w:p w14:paraId="6191A99D" w14:textId="77777777" w:rsidR="00C40472" w:rsidRPr="00B36BB4" w:rsidRDefault="00C40472" w:rsidP="00C40472">
            <w:pPr>
              <w:jc w:val="center"/>
              <w:rPr>
                <w:iCs/>
                <w:sz w:val="22"/>
                <w:szCs w:val="22"/>
              </w:rPr>
            </w:pPr>
          </w:p>
        </w:tc>
        <w:tc>
          <w:tcPr>
            <w:tcW w:w="992" w:type="dxa"/>
            <w:vAlign w:val="center"/>
          </w:tcPr>
          <w:p w14:paraId="60955A58" w14:textId="77777777" w:rsidR="00C40472" w:rsidRPr="00C101C7" w:rsidRDefault="00C40472" w:rsidP="00C40472">
            <w:pPr>
              <w:jc w:val="center"/>
              <w:rPr>
                <w:iCs/>
                <w:sz w:val="24"/>
                <w:szCs w:val="24"/>
              </w:rPr>
            </w:pPr>
            <w:r>
              <w:rPr>
                <w:iCs/>
                <w:sz w:val="24"/>
                <w:szCs w:val="24"/>
              </w:rPr>
              <w:t>1</w:t>
            </w:r>
            <w:r w:rsidRPr="00C101C7">
              <w:rPr>
                <w:iCs/>
                <w:sz w:val="24"/>
                <w:szCs w:val="24"/>
              </w:rPr>
              <w:t>0/</w:t>
            </w:r>
            <w:r>
              <w:rPr>
                <w:iCs/>
                <w:sz w:val="24"/>
                <w:szCs w:val="24"/>
              </w:rPr>
              <w:t>06-</w:t>
            </w:r>
          </w:p>
          <w:p w14:paraId="2C24D1B7" w14:textId="5CB7C579" w:rsidR="00C40472" w:rsidRPr="00B36BB4" w:rsidRDefault="00C40472" w:rsidP="00C40472">
            <w:pPr>
              <w:jc w:val="center"/>
              <w:rPr>
                <w:iCs/>
                <w:sz w:val="22"/>
                <w:szCs w:val="22"/>
              </w:rPr>
            </w:pPr>
            <w:r>
              <w:rPr>
                <w:iCs/>
                <w:sz w:val="24"/>
                <w:szCs w:val="24"/>
              </w:rPr>
              <w:t>10</w:t>
            </w:r>
            <w:r w:rsidRPr="00C101C7">
              <w:rPr>
                <w:iCs/>
                <w:sz w:val="24"/>
                <w:szCs w:val="24"/>
              </w:rPr>
              <w:t>/</w:t>
            </w:r>
            <w:r>
              <w:rPr>
                <w:iCs/>
                <w:sz w:val="24"/>
                <w:szCs w:val="24"/>
              </w:rPr>
              <w:t>12</w:t>
            </w:r>
          </w:p>
        </w:tc>
        <w:tc>
          <w:tcPr>
            <w:tcW w:w="2970" w:type="dxa"/>
          </w:tcPr>
          <w:p w14:paraId="1B8E1F9E" w14:textId="77777777" w:rsidR="00C40472" w:rsidRPr="00B36BB4" w:rsidRDefault="00C40472" w:rsidP="00C40472">
            <w:pPr>
              <w:jc w:val="center"/>
              <w:rPr>
                <w:iCs/>
                <w:sz w:val="22"/>
                <w:szCs w:val="22"/>
              </w:rPr>
            </w:pPr>
            <w:r w:rsidRPr="00B36BB4">
              <w:rPr>
                <w:sz w:val="22"/>
                <w:szCs w:val="22"/>
              </w:rPr>
              <w:t xml:space="preserve">Leading Global Teams </w:t>
            </w:r>
          </w:p>
        </w:tc>
        <w:tc>
          <w:tcPr>
            <w:tcW w:w="2726" w:type="dxa"/>
          </w:tcPr>
          <w:p w14:paraId="365FA479" w14:textId="1F5FC78D" w:rsidR="00C40472" w:rsidRPr="00B36BB4" w:rsidRDefault="00C40472" w:rsidP="00C40472">
            <w:pPr>
              <w:jc w:val="center"/>
              <w:rPr>
                <w:iCs/>
                <w:sz w:val="22"/>
                <w:szCs w:val="22"/>
              </w:rPr>
            </w:pPr>
            <w:r w:rsidRPr="00B36BB4">
              <w:rPr>
                <w:sz w:val="22"/>
                <w:szCs w:val="22"/>
              </w:rPr>
              <w:t>Chapter 9</w:t>
            </w:r>
            <w:r>
              <w:rPr>
                <w:sz w:val="22"/>
                <w:szCs w:val="22"/>
              </w:rPr>
              <w:t xml:space="preserve"> </w:t>
            </w:r>
            <w:r w:rsidRPr="00B36BB4">
              <w:rPr>
                <w:sz w:val="22"/>
                <w:szCs w:val="22"/>
              </w:rPr>
              <w:t>(Mendenhall et al., 2018)</w:t>
            </w:r>
          </w:p>
        </w:tc>
        <w:tc>
          <w:tcPr>
            <w:tcW w:w="2674" w:type="dxa"/>
            <w:vAlign w:val="center"/>
          </w:tcPr>
          <w:p w14:paraId="0E359904" w14:textId="435A69AC" w:rsidR="00C40472" w:rsidRPr="00B36BB4" w:rsidRDefault="00DE2C5A" w:rsidP="00C40472">
            <w:pPr>
              <w:jc w:val="center"/>
              <w:rPr>
                <w:iCs/>
                <w:sz w:val="22"/>
                <w:szCs w:val="22"/>
              </w:rPr>
            </w:pPr>
            <w:r>
              <w:rPr>
                <w:sz w:val="22"/>
                <w:szCs w:val="22"/>
              </w:rPr>
              <w:t>G</w:t>
            </w:r>
            <w:r>
              <w:t>lobal Leader Presentation</w:t>
            </w:r>
          </w:p>
        </w:tc>
      </w:tr>
      <w:tr w:rsidR="00C40472" w:rsidRPr="00B36BB4" w14:paraId="63E326BE" w14:textId="77777777" w:rsidTr="00906A63">
        <w:trPr>
          <w:trHeight w:val="562"/>
        </w:trPr>
        <w:tc>
          <w:tcPr>
            <w:tcW w:w="803" w:type="dxa"/>
            <w:vAlign w:val="center"/>
          </w:tcPr>
          <w:p w14:paraId="4A14F099" w14:textId="77777777" w:rsidR="00C40472" w:rsidRPr="00B36BB4" w:rsidRDefault="00C40472" w:rsidP="00C40472">
            <w:pPr>
              <w:jc w:val="center"/>
              <w:rPr>
                <w:iCs/>
                <w:sz w:val="22"/>
                <w:szCs w:val="22"/>
              </w:rPr>
            </w:pPr>
          </w:p>
          <w:p w14:paraId="205EF387" w14:textId="77777777" w:rsidR="00C40472" w:rsidRPr="00B36BB4" w:rsidRDefault="00C40472" w:rsidP="00C40472">
            <w:pPr>
              <w:jc w:val="center"/>
              <w:rPr>
                <w:iCs/>
                <w:sz w:val="22"/>
                <w:szCs w:val="22"/>
              </w:rPr>
            </w:pPr>
            <w:r w:rsidRPr="00B36BB4">
              <w:rPr>
                <w:iCs/>
                <w:sz w:val="22"/>
                <w:szCs w:val="22"/>
              </w:rPr>
              <w:t>9</w:t>
            </w:r>
          </w:p>
        </w:tc>
        <w:tc>
          <w:tcPr>
            <w:tcW w:w="992" w:type="dxa"/>
            <w:vAlign w:val="center"/>
          </w:tcPr>
          <w:p w14:paraId="0A547129" w14:textId="77777777" w:rsidR="00A22791" w:rsidRPr="00C101C7" w:rsidRDefault="00A22791" w:rsidP="00A22791">
            <w:pPr>
              <w:jc w:val="center"/>
              <w:rPr>
                <w:iCs/>
                <w:sz w:val="24"/>
                <w:szCs w:val="24"/>
              </w:rPr>
            </w:pPr>
            <w:r>
              <w:rPr>
                <w:iCs/>
                <w:sz w:val="24"/>
                <w:szCs w:val="24"/>
              </w:rPr>
              <w:t>10</w:t>
            </w:r>
            <w:r w:rsidRPr="00C101C7">
              <w:rPr>
                <w:iCs/>
                <w:sz w:val="24"/>
                <w:szCs w:val="24"/>
              </w:rPr>
              <w:t>/</w:t>
            </w:r>
            <w:r>
              <w:rPr>
                <w:iCs/>
                <w:sz w:val="24"/>
                <w:szCs w:val="24"/>
              </w:rPr>
              <w:t>13-</w:t>
            </w:r>
          </w:p>
          <w:p w14:paraId="75B142A1" w14:textId="6485FA93" w:rsidR="00C40472" w:rsidRPr="00B36BB4" w:rsidRDefault="00A22791" w:rsidP="00A22791">
            <w:pPr>
              <w:jc w:val="center"/>
              <w:rPr>
                <w:iCs/>
                <w:sz w:val="22"/>
                <w:szCs w:val="22"/>
              </w:rPr>
            </w:pPr>
            <w:r>
              <w:rPr>
                <w:iCs/>
                <w:sz w:val="24"/>
                <w:szCs w:val="24"/>
              </w:rPr>
              <w:t>10</w:t>
            </w:r>
            <w:r w:rsidRPr="00C101C7">
              <w:rPr>
                <w:iCs/>
                <w:sz w:val="24"/>
                <w:szCs w:val="24"/>
              </w:rPr>
              <w:t>/1</w:t>
            </w:r>
            <w:r>
              <w:rPr>
                <w:iCs/>
                <w:sz w:val="24"/>
                <w:szCs w:val="24"/>
              </w:rPr>
              <w:t>9</w:t>
            </w:r>
          </w:p>
        </w:tc>
        <w:tc>
          <w:tcPr>
            <w:tcW w:w="2970" w:type="dxa"/>
          </w:tcPr>
          <w:p w14:paraId="2C560A5C" w14:textId="77777777" w:rsidR="00C40472" w:rsidRPr="00B36BB4" w:rsidRDefault="00C40472" w:rsidP="00C40472">
            <w:pPr>
              <w:jc w:val="center"/>
              <w:rPr>
                <w:iCs/>
                <w:sz w:val="22"/>
                <w:szCs w:val="22"/>
              </w:rPr>
            </w:pPr>
            <w:r w:rsidRPr="00B36BB4">
              <w:rPr>
                <w:sz w:val="22"/>
                <w:szCs w:val="22"/>
              </w:rPr>
              <w:t xml:space="preserve">Global Leadership Knowledge Creation &amp; Transfer </w:t>
            </w:r>
          </w:p>
        </w:tc>
        <w:tc>
          <w:tcPr>
            <w:tcW w:w="2726" w:type="dxa"/>
          </w:tcPr>
          <w:p w14:paraId="7BD8263D" w14:textId="4FAE492D" w:rsidR="00C40472" w:rsidRPr="00B36BB4" w:rsidRDefault="00C40472" w:rsidP="00C40472">
            <w:pPr>
              <w:jc w:val="center"/>
              <w:rPr>
                <w:iCs/>
                <w:sz w:val="22"/>
                <w:szCs w:val="22"/>
              </w:rPr>
            </w:pPr>
            <w:r w:rsidRPr="00B36BB4">
              <w:rPr>
                <w:sz w:val="22"/>
                <w:szCs w:val="22"/>
              </w:rPr>
              <w:t>Chapter 10</w:t>
            </w:r>
            <w:r>
              <w:rPr>
                <w:sz w:val="22"/>
                <w:szCs w:val="22"/>
              </w:rPr>
              <w:t xml:space="preserve"> </w:t>
            </w:r>
            <w:r w:rsidRPr="00B36BB4">
              <w:rPr>
                <w:sz w:val="22"/>
                <w:szCs w:val="22"/>
              </w:rPr>
              <w:t>(Mendenhall et al., 2018)</w:t>
            </w:r>
          </w:p>
        </w:tc>
        <w:tc>
          <w:tcPr>
            <w:tcW w:w="2674" w:type="dxa"/>
            <w:vAlign w:val="center"/>
          </w:tcPr>
          <w:p w14:paraId="2E3FE28E" w14:textId="0049D730" w:rsidR="00C40472" w:rsidRPr="00B36BB4" w:rsidRDefault="00DE2C5A" w:rsidP="00C40472">
            <w:pPr>
              <w:jc w:val="center"/>
              <w:rPr>
                <w:iCs/>
                <w:sz w:val="22"/>
                <w:szCs w:val="22"/>
              </w:rPr>
            </w:pPr>
            <w:r>
              <w:rPr>
                <w:sz w:val="22"/>
                <w:szCs w:val="22"/>
              </w:rPr>
              <w:t xml:space="preserve">Initial </w:t>
            </w:r>
            <w:r w:rsidR="00C40472" w:rsidRPr="00B36BB4">
              <w:rPr>
                <w:sz w:val="22"/>
                <w:szCs w:val="22"/>
              </w:rPr>
              <w:t xml:space="preserve">Proposal </w:t>
            </w:r>
            <w:r>
              <w:rPr>
                <w:sz w:val="22"/>
                <w:szCs w:val="22"/>
              </w:rPr>
              <w:t>Draft</w:t>
            </w:r>
          </w:p>
        </w:tc>
      </w:tr>
      <w:tr w:rsidR="00A22791" w:rsidRPr="00B36BB4" w14:paraId="69844192" w14:textId="77777777" w:rsidTr="00906A63">
        <w:trPr>
          <w:trHeight w:val="562"/>
        </w:trPr>
        <w:tc>
          <w:tcPr>
            <w:tcW w:w="803" w:type="dxa"/>
            <w:vAlign w:val="center"/>
          </w:tcPr>
          <w:p w14:paraId="15FB058E" w14:textId="77777777" w:rsidR="00A22791" w:rsidRPr="00C101C7" w:rsidRDefault="00A22791" w:rsidP="00A22791">
            <w:pPr>
              <w:jc w:val="center"/>
              <w:rPr>
                <w:iCs/>
                <w:sz w:val="24"/>
                <w:szCs w:val="24"/>
              </w:rPr>
            </w:pPr>
          </w:p>
          <w:p w14:paraId="198684A3" w14:textId="5A10C4A4" w:rsidR="00A22791" w:rsidRPr="00B36BB4" w:rsidRDefault="00A22791" w:rsidP="00A22791">
            <w:pPr>
              <w:jc w:val="center"/>
              <w:rPr>
                <w:iCs/>
                <w:sz w:val="22"/>
                <w:szCs w:val="22"/>
              </w:rPr>
            </w:pPr>
            <w:r w:rsidRPr="00C101C7">
              <w:rPr>
                <w:iCs/>
                <w:sz w:val="24"/>
                <w:szCs w:val="24"/>
              </w:rPr>
              <w:t>10</w:t>
            </w:r>
          </w:p>
        </w:tc>
        <w:tc>
          <w:tcPr>
            <w:tcW w:w="992" w:type="dxa"/>
            <w:vAlign w:val="center"/>
          </w:tcPr>
          <w:p w14:paraId="00D9E356" w14:textId="77777777" w:rsidR="00A22791" w:rsidRPr="00C101C7" w:rsidRDefault="00A22791" w:rsidP="00A22791">
            <w:pPr>
              <w:jc w:val="center"/>
              <w:rPr>
                <w:iCs/>
                <w:sz w:val="24"/>
                <w:szCs w:val="24"/>
              </w:rPr>
            </w:pPr>
            <w:r>
              <w:rPr>
                <w:iCs/>
                <w:sz w:val="24"/>
                <w:szCs w:val="24"/>
              </w:rPr>
              <w:t>1</w:t>
            </w:r>
            <w:r w:rsidRPr="00C101C7">
              <w:rPr>
                <w:iCs/>
                <w:sz w:val="24"/>
                <w:szCs w:val="24"/>
              </w:rPr>
              <w:t>0/</w:t>
            </w:r>
            <w:r>
              <w:rPr>
                <w:iCs/>
                <w:sz w:val="24"/>
                <w:szCs w:val="24"/>
              </w:rPr>
              <w:t>20-</w:t>
            </w:r>
          </w:p>
          <w:p w14:paraId="589B14C4" w14:textId="41F311B0" w:rsidR="00A22791" w:rsidRPr="00B36BB4" w:rsidRDefault="00A22791" w:rsidP="00A22791">
            <w:pPr>
              <w:jc w:val="center"/>
              <w:rPr>
                <w:iCs/>
                <w:sz w:val="22"/>
                <w:szCs w:val="22"/>
              </w:rPr>
            </w:pPr>
            <w:r>
              <w:rPr>
                <w:iCs/>
                <w:sz w:val="24"/>
                <w:szCs w:val="24"/>
              </w:rPr>
              <w:t>1</w:t>
            </w:r>
            <w:r w:rsidRPr="00C101C7">
              <w:rPr>
                <w:iCs/>
                <w:sz w:val="24"/>
                <w:szCs w:val="24"/>
              </w:rPr>
              <w:t>0/</w:t>
            </w:r>
            <w:r>
              <w:rPr>
                <w:iCs/>
                <w:sz w:val="24"/>
                <w:szCs w:val="24"/>
              </w:rPr>
              <w:t>26</w:t>
            </w:r>
          </w:p>
        </w:tc>
        <w:tc>
          <w:tcPr>
            <w:tcW w:w="2970" w:type="dxa"/>
            <w:vAlign w:val="center"/>
          </w:tcPr>
          <w:p w14:paraId="50787BD8" w14:textId="77777777" w:rsidR="00A22791" w:rsidRPr="00B36BB4" w:rsidRDefault="00A22791" w:rsidP="00A22791">
            <w:pPr>
              <w:jc w:val="center"/>
              <w:rPr>
                <w:iCs/>
                <w:sz w:val="22"/>
                <w:szCs w:val="22"/>
              </w:rPr>
            </w:pPr>
            <w:r w:rsidRPr="00B36BB4">
              <w:rPr>
                <w:iCs/>
                <w:sz w:val="22"/>
                <w:szCs w:val="22"/>
              </w:rPr>
              <w:t>Leading Global Change</w:t>
            </w:r>
          </w:p>
        </w:tc>
        <w:tc>
          <w:tcPr>
            <w:tcW w:w="2726" w:type="dxa"/>
            <w:vAlign w:val="center"/>
          </w:tcPr>
          <w:p w14:paraId="3933E2BD" w14:textId="1027A1F4" w:rsidR="00A22791" w:rsidRPr="00B36BB4" w:rsidRDefault="00A22791" w:rsidP="00A22791">
            <w:pPr>
              <w:jc w:val="center"/>
              <w:rPr>
                <w:iCs/>
                <w:sz w:val="22"/>
                <w:szCs w:val="22"/>
              </w:rPr>
            </w:pPr>
            <w:r w:rsidRPr="00B36BB4">
              <w:rPr>
                <w:iCs/>
                <w:sz w:val="22"/>
                <w:szCs w:val="22"/>
              </w:rPr>
              <w:t>Chapter 11</w:t>
            </w:r>
            <w:r>
              <w:rPr>
                <w:iCs/>
                <w:sz w:val="22"/>
                <w:szCs w:val="22"/>
              </w:rPr>
              <w:t xml:space="preserve"> </w:t>
            </w:r>
            <w:r w:rsidRPr="00B36BB4">
              <w:rPr>
                <w:sz w:val="22"/>
                <w:szCs w:val="22"/>
              </w:rPr>
              <w:t>(Mendenhall et al., 2018)</w:t>
            </w:r>
          </w:p>
        </w:tc>
        <w:tc>
          <w:tcPr>
            <w:tcW w:w="2674" w:type="dxa"/>
            <w:vAlign w:val="center"/>
          </w:tcPr>
          <w:p w14:paraId="168E3B43" w14:textId="318E7438" w:rsidR="00A22791" w:rsidRPr="00B36BB4" w:rsidRDefault="00A22791" w:rsidP="00A22791">
            <w:pPr>
              <w:jc w:val="center"/>
              <w:rPr>
                <w:iCs/>
                <w:sz w:val="22"/>
                <w:szCs w:val="22"/>
              </w:rPr>
            </w:pPr>
            <w:r>
              <w:rPr>
                <w:iCs/>
                <w:sz w:val="22"/>
                <w:szCs w:val="22"/>
              </w:rPr>
              <w:t>Review and Reflect</w:t>
            </w:r>
            <w:r w:rsidRPr="00B36BB4">
              <w:rPr>
                <w:iCs/>
                <w:sz w:val="22"/>
                <w:szCs w:val="22"/>
              </w:rPr>
              <w:t xml:space="preserve"> Essay 3 </w:t>
            </w:r>
          </w:p>
        </w:tc>
      </w:tr>
      <w:tr w:rsidR="00A22791" w:rsidRPr="00B36BB4" w14:paraId="65127566" w14:textId="77777777" w:rsidTr="00906A63">
        <w:trPr>
          <w:trHeight w:val="562"/>
        </w:trPr>
        <w:tc>
          <w:tcPr>
            <w:tcW w:w="803" w:type="dxa"/>
            <w:vAlign w:val="center"/>
          </w:tcPr>
          <w:p w14:paraId="5054C049" w14:textId="77777777" w:rsidR="00A22791" w:rsidRPr="00C101C7" w:rsidRDefault="00A22791" w:rsidP="00A22791">
            <w:pPr>
              <w:jc w:val="center"/>
              <w:rPr>
                <w:iCs/>
                <w:sz w:val="24"/>
                <w:szCs w:val="24"/>
              </w:rPr>
            </w:pPr>
          </w:p>
          <w:p w14:paraId="1AD19DB0" w14:textId="5E61A242" w:rsidR="00A22791" w:rsidRPr="00B36BB4" w:rsidRDefault="00A22791" w:rsidP="00A22791">
            <w:pPr>
              <w:jc w:val="center"/>
              <w:rPr>
                <w:iCs/>
                <w:sz w:val="22"/>
                <w:szCs w:val="22"/>
              </w:rPr>
            </w:pPr>
            <w:r w:rsidRPr="00C101C7">
              <w:rPr>
                <w:iCs/>
                <w:sz w:val="24"/>
                <w:szCs w:val="24"/>
              </w:rPr>
              <w:t>11</w:t>
            </w:r>
          </w:p>
        </w:tc>
        <w:tc>
          <w:tcPr>
            <w:tcW w:w="992" w:type="dxa"/>
            <w:vAlign w:val="center"/>
          </w:tcPr>
          <w:p w14:paraId="24FA76AA" w14:textId="77777777" w:rsidR="00A22791" w:rsidRPr="00C101C7" w:rsidRDefault="00A22791" w:rsidP="00A22791">
            <w:pPr>
              <w:jc w:val="center"/>
              <w:rPr>
                <w:iCs/>
                <w:sz w:val="24"/>
                <w:szCs w:val="24"/>
              </w:rPr>
            </w:pPr>
            <w:r>
              <w:rPr>
                <w:iCs/>
                <w:sz w:val="24"/>
                <w:szCs w:val="24"/>
              </w:rPr>
              <w:t>1</w:t>
            </w:r>
            <w:r w:rsidRPr="00C101C7">
              <w:rPr>
                <w:iCs/>
                <w:sz w:val="24"/>
                <w:szCs w:val="24"/>
              </w:rPr>
              <w:t>0/</w:t>
            </w:r>
            <w:r>
              <w:rPr>
                <w:iCs/>
                <w:sz w:val="24"/>
                <w:szCs w:val="24"/>
              </w:rPr>
              <w:t>27-</w:t>
            </w:r>
          </w:p>
          <w:p w14:paraId="769B2BD8" w14:textId="37A72203" w:rsidR="00A22791" w:rsidRPr="00B36BB4" w:rsidRDefault="00A22791" w:rsidP="00A22791">
            <w:pPr>
              <w:jc w:val="center"/>
              <w:rPr>
                <w:iCs/>
                <w:sz w:val="22"/>
                <w:szCs w:val="22"/>
              </w:rPr>
            </w:pPr>
            <w:r>
              <w:rPr>
                <w:iCs/>
                <w:sz w:val="24"/>
                <w:szCs w:val="24"/>
              </w:rPr>
              <w:t>11</w:t>
            </w:r>
            <w:r w:rsidRPr="00C101C7">
              <w:rPr>
                <w:iCs/>
                <w:sz w:val="24"/>
                <w:szCs w:val="24"/>
              </w:rPr>
              <w:t>/</w:t>
            </w:r>
            <w:r>
              <w:rPr>
                <w:iCs/>
                <w:sz w:val="24"/>
                <w:szCs w:val="24"/>
              </w:rPr>
              <w:t>02</w:t>
            </w:r>
          </w:p>
        </w:tc>
        <w:tc>
          <w:tcPr>
            <w:tcW w:w="2970" w:type="dxa"/>
            <w:vAlign w:val="center"/>
          </w:tcPr>
          <w:p w14:paraId="39EE058A" w14:textId="77777777" w:rsidR="00A22791" w:rsidRPr="00B36BB4" w:rsidRDefault="00A22791" w:rsidP="00A22791">
            <w:pPr>
              <w:jc w:val="center"/>
              <w:rPr>
                <w:iCs/>
                <w:sz w:val="22"/>
                <w:szCs w:val="22"/>
              </w:rPr>
            </w:pPr>
            <w:r w:rsidRPr="00B36BB4">
              <w:rPr>
                <w:color w:val="212529"/>
                <w:sz w:val="22"/>
                <w:szCs w:val="22"/>
                <w:shd w:val="clear" w:color="auto" w:fill="FFFFFF"/>
              </w:rPr>
              <w:t>Responsible Global Leadership </w:t>
            </w:r>
          </w:p>
        </w:tc>
        <w:tc>
          <w:tcPr>
            <w:tcW w:w="2726" w:type="dxa"/>
            <w:vAlign w:val="center"/>
          </w:tcPr>
          <w:p w14:paraId="7B575393" w14:textId="5BDB6FA3" w:rsidR="00A22791" w:rsidRPr="00B36BB4" w:rsidRDefault="00A22791" w:rsidP="00A22791">
            <w:pPr>
              <w:jc w:val="center"/>
              <w:rPr>
                <w:iCs/>
                <w:sz w:val="22"/>
                <w:szCs w:val="22"/>
              </w:rPr>
            </w:pPr>
            <w:r w:rsidRPr="00B36BB4">
              <w:rPr>
                <w:iCs/>
                <w:sz w:val="22"/>
                <w:szCs w:val="22"/>
              </w:rPr>
              <w:t>Chapter 12</w:t>
            </w:r>
            <w:r>
              <w:rPr>
                <w:iCs/>
                <w:sz w:val="22"/>
                <w:szCs w:val="22"/>
              </w:rPr>
              <w:t xml:space="preserve"> </w:t>
            </w:r>
            <w:r w:rsidRPr="00B36BB4">
              <w:rPr>
                <w:sz w:val="22"/>
                <w:szCs w:val="22"/>
              </w:rPr>
              <w:t>(Mendenhall et al., 2018)</w:t>
            </w:r>
          </w:p>
        </w:tc>
        <w:tc>
          <w:tcPr>
            <w:tcW w:w="2674" w:type="dxa"/>
            <w:vAlign w:val="center"/>
          </w:tcPr>
          <w:p w14:paraId="602E2370" w14:textId="3C583AF6" w:rsidR="00A22791" w:rsidRPr="00B36BB4" w:rsidRDefault="00A22791" w:rsidP="00A22791">
            <w:pPr>
              <w:jc w:val="center"/>
              <w:rPr>
                <w:iCs/>
                <w:sz w:val="22"/>
                <w:szCs w:val="22"/>
              </w:rPr>
            </w:pPr>
          </w:p>
        </w:tc>
      </w:tr>
      <w:tr w:rsidR="00A22791" w:rsidRPr="00B36BB4" w14:paraId="5A0BE71E" w14:textId="77777777" w:rsidTr="00906A63">
        <w:trPr>
          <w:trHeight w:val="562"/>
        </w:trPr>
        <w:tc>
          <w:tcPr>
            <w:tcW w:w="803" w:type="dxa"/>
            <w:vAlign w:val="center"/>
          </w:tcPr>
          <w:p w14:paraId="629AB3D6" w14:textId="77777777" w:rsidR="00A22791" w:rsidRPr="00C101C7" w:rsidRDefault="00A22791" w:rsidP="00A22791">
            <w:pPr>
              <w:jc w:val="center"/>
              <w:rPr>
                <w:iCs/>
                <w:sz w:val="24"/>
                <w:szCs w:val="24"/>
              </w:rPr>
            </w:pPr>
          </w:p>
          <w:p w14:paraId="6A606232" w14:textId="63F20E3A" w:rsidR="00A22791" w:rsidRPr="00B36BB4" w:rsidRDefault="00A22791" w:rsidP="00A22791">
            <w:pPr>
              <w:jc w:val="center"/>
              <w:rPr>
                <w:iCs/>
                <w:sz w:val="22"/>
                <w:szCs w:val="22"/>
              </w:rPr>
            </w:pPr>
            <w:r w:rsidRPr="00C101C7">
              <w:rPr>
                <w:iCs/>
                <w:sz w:val="24"/>
                <w:szCs w:val="24"/>
              </w:rPr>
              <w:t>12</w:t>
            </w:r>
          </w:p>
        </w:tc>
        <w:tc>
          <w:tcPr>
            <w:tcW w:w="992" w:type="dxa"/>
            <w:vAlign w:val="center"/>
          </w:tcPr>
          <w:p w14:paraId="21D0A728" w14:textId="77777777" w:rsidR="00A22791" w:rsidRPr="00C101C7" w:rsidRDefault="00A22791" w:rsidP="00A22791">
            <w:pPr>
              <w:jc w:val="center"/>
              <w:rPr>
                <w:iCs/>
                <w:sz w:val="24"/>
                <w:szCs w:val="24"/>
              </w:rPr>
            </w:pPr>
            <w:r>
              <w:rPr>
                <w:iCs/>
                <w:sz w:val="24"/>
                <w:szCs w:val="24"/>
              </w:rPr>
              <w:t>11</w:t>
            </w:r>
            <w:r w:rsidRPr="00C101C7">
              <w:rPr>
                <w:iCs/>
                <w:sz w:val="24"/>
                <w:szCs w:val="24"/>
              </w:rPr>
              <w:t>/</w:t>
            </w:r>
            <w:r>
              <w:rPr>
                <w:iCs/>
                <w:sz w:val="24"/>
                <w:szCs w:val="24"/>
              </w:rPr>
              <w:t>03-</w:t>
            </w:r>
          </w:p>
          <w:p w14:paraId="0EA3FEAB" w14:textId="5CA969BE" w:rsidR="00A22791" w:rsidRPr="00B36BB4" w:rsidRDefault="00A22791" w:rsidP="00A22791">
            <w:pPr>
              <w:jc w:val="center"/>
              <w:rPr>
                <w:iCs/>
                <w:sz w:val="22"/>
                <w:szCs w:val="22"/>
              </w:rPr>
            </w:pPr>
            <w:r>
              <w:rPr>
                <w:iCs/>
                <w:sz w:val="24"/>
                <w:szCs w:val="24"/>
              </w:rPr>
              <w:t>11</w:t>
            </w:r>
            <w:r w:rsidRPr="00C101C7">
              <w:rPr>
                <w:iCs/>
                <w:sz w:val="24"/>
                <w:szCs w:val="24"/>
              </w:rPr>
              <w:t>/</w:t>
            </w:r>
            <w:r>
              <w:rPr>
                <w:iCs/>
                <w:sz w:val="24"/>
                <w:szCs w:val="24"/>
              </w:rPr>
              <w:t>09</w:t>
            </w:r>
          </w:p>
        </w:tc>
        <w:tc>
          <w:tcPr>
            <w:tcW w:w="2970" w:type="dxa"/>
            <w:vAlign w:val="center"/>
          </w:tcPr>
          <w:p w14:paraId="446DAC2E" w14:textId="77777777" w:rsidR="00A22791" w:rsidRPr="00B36BB4" w:rsidRDefault="00A22791" w:rsidP="00A22791">
            <w:pPr>
              <w:jc w:val="center"/>
              <w:rPr>
                <w:iCs/>
                <w:sz w:val="22"/>
                <w:szCs w:val="22"/>
              </w:rPr>
            </w:pPr>
            <w:r w:rsidRPr="00B36BB4">
              <w:rPr>
                <w:iCs/>
                <w:sz w:val="22"/>
                <w:szCs w:val="22"/>
              </w:rPr>
              <w:t>Back to the Future: Leveraging a Typology of Global Leadership Roles to Guide Global Leadership Research</w:t>
            </w:r>
          </w:p>
        </w:tc>
        <w:tc>
          <w:tcPr>
            <w:tcW w:w="2726" w:type="dxa"/>
            <w:vAlign w:val="center"/>
          </w:tcPr>
          <w:p w14:paraId="3E73342E" w14:textId="75716DF0" w:rsidR="00A22791" w:rsidRPr="00B36BB4" w:rsidRDefault="00A22791" w:rsidP="00A22791">
            <w:pPr>
              <w:jc w:val="center"/>
              <w:rPr>
                <w:iCs/>
                <w:sz w:val="22"/>
                <w:szCs w:val="22"/>
              </w:rPr>
            </w:pPr>
            <w:r w:rsidRPr="00B36BB4">
              <w:rPr>
                <w:iCs/>
                <w:sz w:val="22"/>
                <w:szCs w:val="22"/>
              </w:rPr>
              <w:t>Chapter 13</w:t>
            </w:r>
            <w:r>
              <w:rPr>
                <w:iCs/>
                <w:sz w:val="22"/>
                <w:szCs w:val="22"/>
              </w:rPr>
              <w:t xml:space="preserve"> </w:t>
            </w:r>
            <w:r w:rsidRPr="00B36BB4">
              <w:rPr>
                <w:sz w:val="22"/>
                <w:szCs w:val="22"/>
              </w:rPr>
              <w:t>(Mendenhall et al., 2018)</w:t>
            </w:r>
          </w:p>
        </w:tc>
        <w:tc>
          <w:tcPr>
            <w:tcW w:w="2674" w:type="dxa"/>
            <w:vAlign w:val="center"/>
          </w:tcPr>
          <w:p w14:paraId="435975E0" w14:textId="410D49FB" w:rsidR="00A22791" w:rsidRPr="00B36BB4" w:rsidRDefault="00A22791" w:rsidP="00A22791">
            <w:pPr>
              <w:jc w:val="center"/>
              <w:rPr>
                <w:iCs/>
                <w:sz w:val="22"/>
                <w:szCs w:val="22"/>
              </w:rPr>
            </w:pPr>
            <w:r>
              <w:rPr>
                <w:iCs/>
                <w:sz w:val="22"/>
                <w:szCs w:val="22"/>
              </w:rPr>
              <w:t>Review and Reflect</w:t>
            </w:r>
            <w:r w:rsidRPr="00B36BB4">
              <w:rPr>
                <w:iCs/>
                <w:sz w:val="22"/>
                <w:szCs w:val="22"/>
              </w:rPr>
              <w:t xml:space="preserve"> Essay 4 </w:t>
            </w:r>
          </w:p>
        </w:tc>
      </w:tr>
      <w:tr w:rsidR="00A22791" w:rsidRPr="00B36BB4" w14:paraId="652B57E3" w14:textId="77777777" w:rsidTr="00906A63">
        <w:trPr>
          <w:trHeight w:val="562"/>
        </w:trPr>
        <w:tc>
          <w:tcPr>
            <w:tcW w:w="803" w:type="dxa"/>
            <w:vAlign w:val="center"/>
          </w:tcPr>
          <w:p w14:paraId="5818C014" w14:textId="77777777" w:rsidR="00A22791" w:rsidRPr="00C101C7" w:rsidRDefault="00A22791" w:rsidP="00A22791">
            <w:pPr>
              <w:jc w:val="center"/>
              <w:rPr>
                <w:iCs/>
                <w:sz w:val="24"/>
                <w:szCs w:val="24"/>
              </w:rPr>
            </w:pPr>
          </w:p>
          <w:p w14:paraId="5BEA7E7E" w14:textId="488DA684" w:rsidR="00A22791" w:rsidRPr="00B36BB4" w:rsidRDefault="00A22791" w:rsidP="00A22791">
            <w:pPr>
              <w:jc w:val="center"/>
              <w:rPr>
                <w:iCs/>
                <w:sz w:val="22"/>
                <w:szCs w:val="22"/>
              </w:rPr>
            </w:pPr>
            <w:r w:rsidRPr="00C101C7">
              <w:rPr>
                <w:iCs/>
                <w:sz w:val="24"/>
                <w:szCs w:val="24"/>
              </w:rPr>
              <w:t>13</w:t>
            </w:r>
          </w:p>
        </w:tc>
        <w:tc>
          <w:tcPr>
            <w:tcW w:w="992" w:type="dxa"/>
            <w:vAlign w:val="center"/>
          </w:tcPr>
          <w:p w14:paraId="6A4A9169" w14:textId="77777777" w:rsidR="00A22791" w:rsidRPr="00C101C7" w:rsidRDefault="00A22791" w:rsidP="00A22791">
            <w:pPr>
              <w:jc w:val="center"/>
              <w:rPr>
                <w:iCs/>
                <w:sz w:val="24"/>
                <w:szCs w:val="24"/>
              </w:rPr>
            </w:pPr>
            <w:r>
              <w:rPr>
                <w:iCs/>
                <w:sz w:val="24"/>
                <w:szCs w:val="24"/>
              </w:rPr>
              <w:t>11</w:t>
            </w:r>
            <w:r w:rsidRPr="00C101C7">
              <w:rPr>
                <w:iCs/>
                <w:sz w:val="24"/>
                <w:szCs w:val="24"/>
              </w:rPr>
              <w:t>/</w:t>
            </w:r>
            <w:r>
              <w:rPr>
                <w:iCs/>
                <w:sz w:val="24"/>
                <w:szCs w:val="24"/>
              </w:rPr>
              <w:t>10-</w:t>
            </w:r>
          </w:p>
          <w:p w14:paraId="4E0382E3" w14:textId="49B95EDB" w:rsidR="00A22791" w:rsidRPr="00B36BB4" w:rsidRDefault="00A22791" w:rsidP="00A22791">
            <w:pPr>
              <w:jc w:val="center"/>
              <w:rPr>
                <w:iCs/>
                <w:sz w:val="22"/>
                <w:szCs w:val="22"/>
              </w:rPr>
            </w:pPr>
            <w:r>
              <w:rPr>
                <w:iCs/>
                <w:sz w:val="24"/>
                <w:szCs w:val="24"/>
              </w:rPr>
              <w:t>11</w:t>
            </w:r>
            <w:r w:rsidRPr="00C101C7">
              <w:rPr>
                <w:iCs/>
                <w:sz w:val="24"/>
                <w:szCs w:val="24"/>
              </w:rPr>
              <w:t>/</w:t>
            </w:r>
            <w:r>
              <w:rPr>
                <w:iCs/>
                <w:sz w:val="24"/>
                <w:szCs w:val="24"/>
              </w:rPr>
              <w:t>16</w:t>
            </w:r>
          </w:p>
        </w:tc>
        <w:tc>
          <w:tcPr>
            <w:tcW w:w="2970" w:type="dxa"/>
            <w:vAlign w:val="center"/>
          </w:tcPr>
          <w:p w14:paraId="77C11381" w14:textId="77777777" w:rsidR="00A22791" w:rsidRPr="00B36BB4" w:rsidRDefault="00A22791" w:rsidP="00A22791">
            <w:pPr>
              <w:jc w:val="center"/>
              <w:rPr>
                <w:iCs/>
                <w:sz w:val="22"/>
                <w:szCs w:val="22"/>
              </w:rPr>
            </w:pPr>
            <w:r w:rsidRPr="00B36BB4">
              <w:rPr>
                <w:iCs/>
                <w:sz w:val="22"/>
                <w:szCs w:val="22"/>
              </w:rPr>
              <w:t>Thanksgiving Break</w:t>
            </w:r>
          </w:p>
        </w:tc>
        <w:tc>
          <w:tcPr>
            <w:tcW w:w="2726" w:type="dxa"/>
            <w:vAlign w:val="center"/>
          </w:tcPr>
          <w:p w14:paraId="45164249" w14:textId="4DC8B5FE" w:rsidR="00A22791" w:rsidRPr="00B36BB4" w:rsidRDefault="00B144F5" w:rsidP="00A22791">
            <w:pPr>
              <w:jc w:val="center"/>
              <w:rPr>
                <w:iCs/>
                <w:sz w:val="22"/>
                <w:szCs w:val="22"/>
              </w:rPr>
            </w:pPr>
            <w:r w:rsidRPr="006C0462">
              <w:rPr>
                <w:iCs/>
                <w:sz w:val="22"/>
                <w:szCs w:val="22"/>
              </w:rPr>
              <w:t>No Mandatory Reading</w:t>
            </w:r>
          </w:p>
        </w:tc>
        <w:tc>
          <w:tcPr>
            <w:tcW w:w="2674" w:type="dxa"/>
            <w:vAlign w:val="center"/>
          </w:tcPr>
          <w:p w14:paraId="01F9BF44" w14:textId="72C57382" w:rsidR="00A22791" w:rsidRPr="00B36BB4" w:rsidRDefault="00DE2C5A" w:rsidP="00A22791">
            <w:pPr>
              <w:jc w:val="center"/>
              <w:rPr>
                <w:iCs/>
                <w:sz w:val="22"/>
                <w:szCs w:val="22"/>
              </w:rPr>
            </w:pPr>
            <w:r>
              <w:rPr>
                <w:sz w:val="22"/>
                <w:szCs w:val="22"/>
              </w:rPr>
              <w:t xml:space="preserve">Final </w:t>
            </w:r>
            <w:r w:rsidR="00C979C9">
              <w:rPr>
                <w:sz w:val="22"/>
                <w:szCs w:val="22"/>
              </w:rPr>
              <w:t xml:space="preserve">Proposal </w:t>
            </w:r>
            <w:r w:rsidR="00C979C9" w:rsidRPr="00B36BB4">
              <w:t>Draft</w:t>
            </w:r>
            <w:r w:rsidR="00A22791" w:rsidRPr="00B36BB4">
              <w:rPr>
                <w:sz w:val="22"/>
                <w:szCs w:val="22"/>
              </w:rPr>
              <w:t xml:space="preserve"> </w:t>
            </w:r>
          </w:p>
        </w:tc>
      </w:tr>
      <w:tr w:rsidR="00A22791" w:rsidRPr="00B36BB4" w14:paraId="361DF4B0" w14:textId="77777777" w:rsidTr="00906A63">
        <w:trPr>
          <w:trHeight w:val="562"/>
        </w:trPr>
        <w:tc>
          <w:tcPr>
            <w:tcW w:w="803" w:type="dxa"/>
            <w:vAlign w:val="center"/>
          </w:tcPr>
          <w:p w14:paraId="7D39FB54" w14:textId="77777777" w:rsidR="00A22791" w:rsidRPr="00C101C7" w:rsidRDefault="00A22791" w:rsidP="00A22791">
            <w:pPr>
              <w:jc w:val="center"/>
              <w:rPr>
                <w:iCs/>
                <w:sz w:val="24"/>
                <w:szCs w:val="24"/>
              </w:rPr>
            </w:pPr>
          </w:p>
          <w:p w14:paraId="4904BA9D" w14:textId="346BBC81" w:rsidR="00A22791" w:rsidRPr="00B36BB4" w:rsidRDefault="00A22791" w:rsidP="00A22791">
            <w:pPr>
              <w:jc w:val="center"/>
              <w:rPr>
                <w:iCs/>
                <w:sz w:val="22"/>
                <w:szCs w:val="22"/>
              </w:rPr>
            </w:pPr>
            <w:r w:rsidRPr="00C101C7">
              <w:rPr>
                <w:iCs/>
                <w:sz w:val="24"/>
                <w:szCs w:val="24"/>
              </w:rPr>
              <w:t>14</w:t>
            </w:r>
          </w:p>
        </w:tc>
        <w:tc>
          <w:tcPr>
            <w:tcW w:w="992" w:type="dxa"/>
            <w:vAlign w:val="center"/>
          </w:tcPr>
          <w:p w14:paraId="6778DF1B" w14:textId="77777777" w:rsidR="00A22791" w:rsidRPr="00C101C7" w:rsidRDefault="00A22791" w:rsidP="00A22791">
            <w:pPr>
              <w:jc w:val="center"/>
              <w:rPr>
                <w:iCs/>
                <w:sz w:val="24"/>
                <w:szCs w:val="24"/>
              </w:rPr>
            </w:pPr>
            <w:r>
              <w:rPr>
                <w:iCs/>
                <w:sz w:val="24"/>
                <w:szCs w:val="24"/>
              </w:rPr>
              <w:t>11</w:t>
            </w:r>
            <w:r w:rsidRPr="00C101C7">
              <w:rPr>
                <w:iCs/>
                <w:sz w:val="24"/>
                <w:szCs w:val="24"/>
              </w:rPr>
              <w:t>/</w:t>
            </w:r>
            <w:r>
              <w:rPr>
                <w:iCs/>
                <w:sz w:val="24"/>
                <w:szCs w:val="24"/>
              </w:rPr>
              <w:t>17-</w:t>
            </w:r>
          </w:p>
          <w:p w14:paraId="5577E503" w14:textId="23141010" w:rsidR="00A22791" w:rsidRPr="00B36BB4" w:rsidRDefault="00A22791" w:rsidP="00A22791">
            <w:pPr>
              <w:jc w:val="center"/>
              <w:rPr>
                <w:iCs/>
                <w:sz w:val="22"/>
                <w:szCs w:val="22"/>
              </w:rPr>
            </w:pPr>
            <w:r>
              <w:rPr>
                <w:iCs/>
                <w:sz w:val="24"/>
                <w:szCs w:val="24"/>
              </w:rPr>
              <w:t>11</w:t>
            </w:r>
            <w:r w:rsidRPr="00C101C7">
              <w:rPr>
                <w:iCs/>
                <w:sz w:val="24"/>
                <w:szCs w:val="24"/>
              </w:rPr>
              <w:t>/</w:t>
            </w:r>
            <w:r>
              <w:rPr>
                <w:iCs/>
                <w:sz w:val="24"/>
                <w:szCs w:val="24"/>
              </w:rPr>
              <w:t>23</w:t>
            </w:r>
          </w:p>
        </w:tc>
        <w:tc>
          <w:tcPr>
            <w:tcW w:w="2970" w:type="dxa"/>
          </w:tcPr>
          <w:p w14:paraId="739984F8" w14:textId="2B191342" w:rsidR="00A22791" w:rsidRPr="00B36BB4" w:rsidRDefault="00227339" w:rsidP="00A22791">
            <w:pPr>
              <w:jc w:val="center"/>
              <w:rPr>
                <w:iCs/>
                <w:sz w:val="22"/>
                <w:szCs w:val="22"/>
              </w:rPr>
            </w:pPr>
            <w:r>
              <w:rPr>
                <w:sz w:val="22"/>
                <w:szCs w:val="22"/>
              </w:rPr>
              <w:t>G</w:t>
            </w:r>
            <w:r>
              <w:t>lobal Leader Presentation</w:t>
            </w:r>
            <w:r w:rsidR="00A22791" w:rsidRPr="00B36BB4">
              <w:rPr>
                <w:sz w:val="22"/>
                <w:szCs w:val="22"/>
              </w:rPr>
              <w:t xml:space="preserve"> </w:t>
            </w:r>
          </w:p>
        </w:tc>
        <w:tc>
          <w:tcPr>
            <w:tcW w:w="2726" w:type="dxa"/>
          </w:tcPr>
          <w:p w14:paraId="638F18F9" w14:textId="78EC3760" w:rsidR="00A22791" w:rsidRPr="00B36BB4" w:rsidRDefault="006C0462" w:rsidP="00A22791">
            <w:pPr>
              <w:jc w:val="center"/>
              <w:rPr>
                <w:iCs/>
                <w:sz w:val="22"/>
                <w:szCs w:val="22"/>
              </w:rPr>
            </w:pPr>
            <w:r w:rsidRPr="006C0462">
              <w:rPr>
                <w:iCs/>
                <w:sz w:val="22"/>
                <w:szCs w:val="22"/>
              </w:rPr>
              <w:t>No Mandatory Reading</w:t>
            </w:r>
          </w:p>
        </w:tc>
        <w:tc>
          <w:tcPr>
            <w:tcW w:w="2674" w:type="dxa"/>
            <w:vAlign w:val="center"/>
          </w:tcPr>
          <w:p w14:paraId="2BBE144F" w14:textId="0FB16785" w:rsidR="00A22791" w:rsidRPr="00B36BB4" w:rsidRDefault="00DE2C5A" w:rsidP="00A22791">
            <w:pPr>
              <w:jc w:val="center"/>
              <w:rPr>
                <w:sz w:val="22"/>
                <w:szCs w:val="22"/>
              </w:rPr>
            </w:pPr>
            <w:r>
              <w:rPr>
                <w:sz w:val="22"/>
                <w:szCs w:val="22"/>
              </w:rPr>
              <w:t>EDIS Publication</w:t>
            </w:r>
          </w:p>
        </w:tc>
      </w:tr>
      <w:tr w:rsidR="00A22791" w:rsidRPr="00B36BB4" w14:paraId="0493CCFB" w14:textId="77777777" w:rsidTr="00906A63">
        <w:trPr>
          <w:trHeight w:val="562"/>
        </w:trPr>
        <w:tc>
          <w:tcPr>
            <w:tcW w:w="803" w:type="dxa"/>
            <w:vAlign w:val="center"/>
          </w:tcPr>
          <w:p w14:paraId="72664301" w14:textId="3F23A220" w:rsidR="00A22791" w:rsidRPr="00B36BB4" w:rsidRDefault="006C0462" w:rsidP="00A22791">
            <w:pPr>
              <w:jc w:val="center"/>
              <w:rPr>
                <w:iCs/>
                <w:sz w:val="22"/>
                <w:szCs w:val="22"/>
              </w:rPr>
            </w:pPr>
            <w:r>
              <w:rPr>
                <w:iCs/>
                <w:sz w:val="22"/>
                <w:szCs w:val="22"/>
              </w:rPr>
              <w:t>15</w:t>
            </w:r>
          </w:p>
        </w:tc>
        <w:tc>
          <w:tcPr>
            <w:tcW w:w="992" w:type="dxa"/>
            <w:vAlign w:val="center"/>
          </w:tcPr>
          <w:p w14:paraId="2C986FE9" w14:textId="77777777" w:rsidR="003D21B7" w:rsidRPr="00C101C7" w:rsidRDefault="003D21B7" w:rsidP="003D21B7">
            <w:pPr>
              <w:jc w:val="center"/>
              <w:rPr>
                <w:iCs/>
                <w:sz w:val="24"/>
                <w:szCs w:val="24"/>
              </w:rPr>
            </w:pPr>
            <w:r>
              <w:rPr>
                <w:iCs/>
                <w:sz w:val="24"/>
                <w:szCs w:val="24"/>
              </w:rPr>
              <w:t>11</w:t>
            </w:r>
            <w:r w:rsidRPr="00C101C7">
              <w:rPr>
                <w:iCs/>
                <w:sz w:val="24"/>
                <w:szCs w:val="24"/>
              </w:rPr>
              <w:t>/</w:t>
            </w:r>
            <w:r>
              <w:rPr>
                <w:iCs/>
                <w:sz w:val="24"/>
                <w:szCs w:val="24"/>
              </w:rPr>
              <w:t>24-</w:t>
            </w:r>
          </w:p>
          <w:p w14:paraId="582572B3" w14:textId="6F0A0CEB" w:rsidR="00A22791" w:rsidRPr="00B36BB4" w:rsidRDefault="003D21B7" w:rsidP="003D21B7">
            <w:pPr>
              <w:jc w:val="center"/>
              <w:rPr>
                <w:iCs/>
                <w:sz w:val="22"/>
                <w:szCs w:val="22"/>
              </w:rPr>
            </w:pPr>
            <w:r>
              <w:rPr>
                <w:iCs/>
                <w:sz w:val="24"/>
                <w:szCs w:val="24"/>
              </w:rPr>
              <w:t>11</w:t>
            </w:r>
            <w:r w:rsidRPr="00C101C7">
              <w:rPr>
                <w:iCs/>
                <w:sz w:val="24"/>
                <w:szCs w:val="24"/>
              </w:rPr>
              <w:t>/</w:t>
            </w:r>
            <w:r>
              <w:rPr>
                <w:iCs/>
                <w:sz w:val="24"/>
                <w:szCs w:val="24"/>
              </w:rPr>
              <w:t>30</w:t>
            </w:r>
          </w:p>
        </w:tc>
        <w:tc>
          <w:tcPr>
            <w:tcW w:w="2970" w:type="dxa"/>
            <w:vAlign w:val="center"/>
          </w:tcPr>
          <w:p w14:paraId="2FAE2840" w14:textId="329887FA" w:rsidR="00A22791" w:rsidRPr="00B36BB4" w:rsidRDefault="00A22791" w:rsidP="00A22791">
            <w:pPr>
              <w:jc w:val="center"/>
              <w:rPr>
                <w:iCs/>
                <w:sz w:val="22"/>
                <w:szCs w:val="22"/>
              </w:rPr>
            </w:pPr>
            <w:r w:rsidRPr="00B36BB4">
              <w:rPr>
                <w:iCs/>
                <w:sz w:val="22"/>
                <w:szCs w:val="22"/>
              </w:rPr>
              <w:t xml:space="preserve"> Oral Presentations</w:t>
            </w:r>
            <w:r w:rsidR="00094C7E">
              <w:rPr>
                <w:iCs/>
                <w:sz w:val="22"/>
                <w:szCs w:val="22"/>
              </w:rPr>
              <w:t xml:space="preserve"> + EDIS Publication Explanation</w:t>
            </w:r>
          </w:p>
        </w:tc>
        <w:tc>
          <w:tcPr>
            <w:tcW w:w="2726" w:type="dxa"/>
            <w:vAlign w:val="center"/>
          </w:tcPr>
          <w:p w14:paraId="474AF651" w14:textId="19156473" w:rsidR="00A22791" w:rsidRPr="00B36BB4" w:rsidRDefault="006C0462" w:rsidP="00A22791">
            <w:pPr>
              <w:jc w:val="center"/>
              <w:rPr>
                <w:iCs/>
                <w:sz w:val="22"/>
                <w:szCs w:val="22"/>
              </w:rPr>
            </w:pPr>
            <w:r>
              <w:rPr>
                <w:iCs/>
                <w:sz w:val="24"/>
                <w:szCs w:val="24"/>
              </w:rPr>
              <w:t>No Mandatory Reading</w:t>
            </w:r>
          </w:p>
        </w:tc>
        <w:tc>
          <w:tcPr>
            <w:tcW w:w="2674" w:type="dxa"/>
            <w:vAlign w:val="center"/>
          </w:tcPr>
          <w:p w14:paraId="21D85DD1" w14:textId="260D40C8" w:rsidR="00A22791" w:rsidRPr="00B36BB4" w:rsidRDefault="00DE2C5A" w:rsidP="00A22791">
            <w:pPr>
              <w:jc w:val="center"/>
              <w:rPr>
                <w:iCs/>
                <w:sz w:val="22"/>
                <w:szCs w:val="22"/>
              </w:rPr>
            </w:pPr>
            <w:r w:rsidRPr="00B36BB4">
              <w:rPr>
                <w:iCs/>
                <w:sz w:val="22"/>
                <w:szCs w:val="22"/>
              </w:rPr>
              <w:t xml:space="preserve"> Oral Presentations</w:t>
            </w:r>
          </w:p>
        </w:tc>
      </w:tr>
    </w:tbl>
    <w:bookmarkEnd w:id="0"/>
    <w:p w14:paraId="29FC885A" w14:textId="35B104F7" w:rsidR="00C909F4" w:rsidRPr="00D85329" w:rsidRDefault="008759BE" w:rsidP="00674205">
      <w:pPr>
        <w:rPr>
          <w:b/>
          <w:iCs/>
          <w:color w:val="000000" w:themeColor="text1"/>
          <w:u w:val="single"/>
        </w:rPr>
      </w:pPr>
      <w:r>
        <w:rPr>
          <w:b/>
          <w:iCs/>
          <w:color w:val="000000" w:themeColor="text1"/>
          <w:u w:val="single"/>
        </w:rPr>
        <w:t xml:space="preserve">This COURSE SCHEDULE is TENTATIVE and will be updated and modified as guest speakers are confirmed. </w:t>
      </w:r>
    </w:p>
    <w:sectPr w:rsidR="00C909F4" w:rsidRPr="00D85329" w:rsidSect="00AA63C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3E313" w14:textId="77777777" w:rsidR="00FF356D" w:rsidRDefault="00FF356D" w:rsidP="00674205">
      <w:pPr>
        <w:spacing w:after="0" w:line="240" w:lineRule="auto"/>
      </w:pPr>
      <w:r>
        <w:separator/>
      </w:r>
    </w:p>
  </w:endnote>
  <w:endnote w:type="continuationSeparator" w:id="0">
    <w:p w14:paraId="5703D17D" w14:textId="77777777" w:rsidR="00FF356D" w:rsidRDefault="00FF356D" w:rsidP="00674205">
      <w:pPr>
        <w:spacing w:after="0" w:line="240" w:lineRule="auto"/>
      </w:pPr>
      <w:r>
        <w:continuationSeparator/>
      </w:r>
    </w:p>
  </w:endnote>
  <w:endnote w:type="continuationNotice" w:id="1">
    <w:p w14:paraId="39D10DB7" w14:textId="77777777" w:rsidR="00FF356D" w:rsidRDefault="00FF3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630F" w14:textId="77777777" w:rsidR="00FF356D" w:rsidRDefault="00FF356D" w:rsidP="00674205">
      <w:pPr>
        <w:spacing w:after="0" w:line="240" w:lineRule="auto"/>
      </w:pPr>
      <w:r>
        <w:separator/>
      </w:r>
    </w:p>
  </w:footnote>
  <w:footnote w:type="continuationSeparator" w:id="0">
    <w:p w14:paraId="1C2F16FD" w14:textId="77777777" w:rsidR="00FF356D" w:rsidRDefault="00FF356D" w:rsidP="00674205">
      <w:pPr>
        <w:spacing w:after="0" w:line="240" w:lineRule="auto"/>
      </w:pPr>
      <w:r>
        <w:continuationSeparator/>
      </w:r>
    </w:p>
  </w:footnote>
  <w:footnote w:type="continuationNotice" w:id="1">
    <w:p w14:paraId="510833D9" w14:textId="77777777" w:rsidR="00FF356D" w:rsidRDefault="00FF3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1CE8" w14:textId="60AEB715" w:rsidR="00674205" w:rsidRDefault="00674205">
    <w:pPr>
      <w:pStyle w:val="Header"/>
    </w:pPr>
    <w:r>
      <w:rPr>
        <w:noProof/>
      </w:rPr>
      <w:drawing>
        <wp:inline distT="0" distB="0" distL="0" distR="0" wp14:anchorId="29B28629" wp14:editId="02BF9610">
          <wp:extent cx="5943600" cy="840105"/>
          <wp:effectExtent l="0" t="0" r="0" b="0"/>
          <wp:docPr id="1743565918" name="Picture 17435659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943600" cy="840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2598"/>
    <w:multiLevelType w:val="hybridMultilevel"/>
    <w:tmpl w:val="CAD4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72803"/>
    <w:multiLevelType w:val="hybridMultilevel"/>
    <w:tmpl w:val="723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F41"/>
    <w:multiLevelType w:val="hybridMultilevel"/>
    <w:tmpl w:val="C4C0A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35AC6"/>
    <w:multiLevelType w:val="hybridMultilevel"/>
    <w:tmpl w:val="F8F0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114B5"/>
    <w:multiLevelType w:val="hybridMultilevel"/>
    <w:tmpl w:val="A592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823C0"/>
    <w:multiLevelType w:val="hybridMultilevel"/>
    <w:tmpl w:val="1EB41FF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643A4"/>
    <w:multiLevelType w:val="hybridMultilevel"/>
    <w:tmpl w:val="50A4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D1D49"/>
    <w:multiLevelType w:val="multilevel"/>
    <w:tmpl w:val="588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40A0F"/>
    <w:multiLevelType w:val="multilevel"/>
    <w:tmpl w:val="27D8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14B17"/>
    <w:multiLevelType w:val="hybridMultilevel"/>
    <w:tmpl w:val="04D24D30"/>
    <w:lvl w:ilvl="0" w:tplc="7318BF0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747E2"/>
    <w:multiLevelType w:val="hybridMultilevel"/>
    <w:tmpl w:val="B77475E6"/>
    <w:lvl w:ilvl="0" w:tplc="8F72AD1C">
      <w:start w:val="1"/>
      <w:numFmt w:val="decimal"/>
      <w:lvlText w:val="%1."/>
      <w:lvlJc w:val="left"/>
      <w:pPr>
        <w:ind w:left="1440" w:hanging="360"/>
      </w:pPr>
    </w:lvl>
    <w:lvl w:ilvl="1" w:tplc="7C44AA1E">
      <w:start w:val="1"/>
      <w:numFmt w:val="decimal"/>
      <w:lvlText w:val="%2."/>
      <w:lvlJc w:val="left"/>
      <w:pPr>
        <w:ind w:left="1440" w:hanging="360"/>
      </w:pPr>
    </w:lvl>
    <w:lvl w:ilvl="2" w:tplc="CD861014">
      <w:start w:val="1"/>
      <w:numFmt w:val="decimal"/>
      <w:lvlText w:val="%3."/>
      <w:lvlJc w:val="left"/>
      <w:pPr>
        <w:ind w:left="1440" w:hanging="360"/>
      </w:pPr>
    </w:lvl>
    <w:lvl w:ilvl="3" w:tplc="51F47C36">
      <w:start w:val="1"/>
      <w:numFmt w:val="decimal"/>
      <w:lvlText w:val="%4."/>
      <w:lvlJc w:val="left"/>
      <w:pPr>
        <w:ind w:left="1440" w:hanging="360"/>
      </w:pPr>
    </w:lvl>
    <w:lvl w:ilvl="4" w:tplc="BD7CBA08">
      <w:start w:val="1"/>
      <w:numFmt w:val="decimal"/>
      <w:lvlText w:val="%5."/>
      <w:lvlJc w:val="left"/>
      <w:pPr>
        <w:ind w:left="1440" w:hanging="360"/>
      </w:pPr>
    </w:lvl>
    <w:lvl w:ilvl="5" w:tplc="4DE80DD8">
      <w:start w:val="1"/>
      <w:numFmt w:val="decimal"/>
      <w:lvlText w:val="%6."/>
      <w:lvlJc w:val="left"/>
      <w:pPr>
        <w:ind w:left="1440" w:hanging="360"/>
      </w:pPr>
    </w:lvl>
    <w:lvl w:ilvl="6" w:tplc="5F50E774">
      <w:start w:val="1"/>
      <w:numFmt w:val="decimal"/>
      <w:lvlText w:val="%7."/>
      <w:lvlJc w:val="left"/>
      <w:pPr>
        <w:ind w:left="1440" w:hanging="360"/>
      </w:pPr>
    </w:lvl>
    <w:lvl w:ilvl="7" w:tplc="E490FDDA">
      <w:start w:val="1"/>
      <w:numFmt w:val="decimal"/>
      <w:lvlText w:val="%8."/>
      <w:lvlJc w:val="left"/>
      <w:pPr>
        <w:ind w:left="1440" w:hanging="360"/>
      </w:pPr>
    </w:lvl>
    <w:lvl w:ilvl="8" w:tplc="1670412E">
      <w:start w:val="1"/>
      <w:numFmt w:val="decimal"/>
      <w:lvlText w:val="%9."/>
      <w:lvlJc w:val="left"/>
      <w:pPr>
        <w:ind w:left="1440" w:hanging="360"/>
      </w:pPr>
    </w:lvl>
  </w:abstractNum>
  <w:abstractNum w:abstractNumId="11" w15:restartNumberingAfterBreak="0">
    <w:nsid w:val="4B9F5E5B"/>
    <w:multiLevelType w:val="hybridMultilevel"/>
    <w:tmpl w:val="06287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FD613A"/>
    <w:multiLevelType w:val="hybridMultilevel"/>
    <w:tmpl w:val="7910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D5369"/>
    <w:multiLevelType w:val="hybridMultilevel"/>
    <w:tmpl w:val="4768D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EC5A1D"/>
    <w:multiLevelType w:val="hybridMultilevel"/>
    <w:tmpl w:val="BCF6D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C0A1C"/>
    <w:multiLevelType w:val="hybridMultilevel"/>
    <w:tmpl w:val="057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D6C6C"/>
    <w:multiLevelType w:val="hybridMultilevel"/>
    <w:tmpl w:val="6102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81A01"/>
    <w:multiLevelType w:val="hybridMultilevel"/>
    <w:tmpl w:val="8288085C"/>
    <w:lvl w:ilvl="0" w:tplc="2A9C1D18">
      <w:start w:val="1"/>
      <w:numFmt w:val="bullet"/>
      <w:lvlText w:val=""/>
      <w:lvlJc w:val="left"/>
      <w:pPr>
        <w:ind w:left="1440" w:hanging="360"/>
      </w:pPr>
      <w:rPr>
        <w:rFonts w:ascii="Symbol" w:hAnsi="Symbol"/>
      </w:rPr>
    </w:lvl>
    <w:lvl w:ilvl="1" w:tplc="8440EA56">
      <w:start w:val="1"/>
      <w:numFmt w:val="bullet"/>
      <w:lvlText w:val=""/>
      <w:lvlJc w:val="left"/>
      <w:pPr>
        <w:ind w:left="1440" w:hanging="360"/>
      </w:pPr>
      <w:rPr>
        <w:rFonts w:ascii="Symbol" w:hAnsi="Symbol"/>
      </w:rPr>
    </w:lvl>
    <w:lvl w:ilvl="2" w:tplc="8168086E">
      <w:start w:val="1"/>
      <w:numFmt w:val="bullet"/>
      <w:lvlText w:val=""/>
      <w:lvlJc w:val="left"/>
      <w:pPr>
        <w:ind w:left="1440" w:hanging="360"/>
      </w:pPr>
      <w:rPr>
        <w:rFonts w:ascii="Symbol" w:hAnsi="Symbol"/>
      </w:rPr>
    </w:lvl>
    <w:lvl w:ilvl="3" w:tplc="A858D712">
      <w:start w:val="1"/>
      <w:numFmt w:val="bullet"/>
      <w:lvlText w:val=""/>
      <w:lvlJc w:val="left"/>
      <w:pPr>
        <w:ind w:left="1440" w:hanging="360"/>
      </w:pPr>
      <w:rPr>
        <w:rFonts w:ascii="Symbol" w:hAnsi="Symbol"/>
      </w:rPr>
    </w:lvl>
    <w:lvl w:ilvl="4" w:tplc="8A60043A">
      <w:start w:val="1"/>
      <w:numFmt w:val="bullet"/>
      <w:lvlText w:val=""/>
      <w:lvlJc w:val="left"/>
      <w:pPr>
        <w:ind w:left="1440" w:hanging="360"/>
      </w:pPr>
      <w:rPr>
        <w:rFonts w:ascii="Symbol" w:hAnsi="Symbol"/>
      </w:rPr>
    </w:lvl>
    <w:lvl w:ilvl="5" w:tplc="9A72779E">
      <w:start w:val="1"/>
      <w:numFmt w:val="bullet"/>
      <w:lvlText w:val=""/>
      <w:lvlJc w:val="left"/>
      <w:pPr>
        <w:ind w:left="1440" w:hanging="360"/>
      </w:pPr>
      <w:rPr>
        <w:rFonts w:ascii="Symbol" w:hAnsi="Symbol"/>
      </w:rPr>
    </w:lvl>
    <w:lvl w:ilvl="6" w:tplc="4C20D35C">
      <w:start w:val="1"/>
      <w:numFmt w:val="bullet"/>
      <w:lvlText w:val=""/>
      <w:lvlJc w:val="left"/>
      <w:pPr>
        <w:ind w:left="1440" w:hanging="360"/>
      </w:pPr>
      <w:rPr>
        <w:rFonts w:ascii="Symbol" w:hAnsi="Symbol"/>
      </w:rPr>
    </w:lvl>
    <w:lvl w:ilvl="7" w:tplc="FA6A7BD0">
      <w:start w:val="1"/>
      <w:numFmt w:val="bullet"/>
      <w:lvlText w:val=""/>
      <w:lvlJc w:val="left"/>
      <w:pPr>
        <w:ind w:left="1440" w:hanging="360"/>
      </w:pPr>
      <w:rPr>
        <w:rFonts w:ascii="Symbol" w:hAnsi="Symbol"/>
      </w:rPr>
    </w:lvl>
    <w:lvl w:ilvl="8" w:tplc="528AE0A2">
      <w:start w:val="1"/>
      <w:numFmt w:val="bullet"/>
      <w:lvlText w:val=""/>
      <w:lvlJc w:val="left"/>
      <w:pPr>
        <w:ind w:left="1440" w:hanging="360"/>
      </w:pPr>
      <w:rPr>
        <w:rFonts w:ascii="Symbol" w:hAnsi="Symbol"/>
      </w:rPr>
    </w:lvl>
  </w:abstractNum>
  <w:abstractNum w:abstractNumId="18" w15:restartNumberingAfterBreak="0">
    <w:nsid w:val="5E176896"/>
    <w:multiLevelType w:val="multilevel"/>
    <w:tmpl w:val="276C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604A8F"/>
    <w:multiLevelType w:val="hybridMultilevel"/>
    <w:tmpl w:val="CAD4D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B348BC"/>
    <w:multiLevelType w:val="hybridMultilevel"/>
    <w:tmpl w:val="F43AFB4E"/>
    <w:lvl w:ilvl="0" w:tplc="04090011">
      <w:start w:val="1"/>
      <w:numFmt w:val="decimal"/>
      <w:lvlText w:val="%1)"/>
      <w:lvlJc w:val="left"/>
      <w:pPr>
        <w:ind w:left="720" w:hanging="360"/>
      </w:pPr>
      <w:rPr>
        <w:rFonts w:eastAsia="Times New Roman"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1774D"/>
    <w:multiLevelType w:val="hybridMultilevel"/>
    <w:tmpl w:val="299E0E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62BE5AE3"/>
    <w:multiLevelType w:val="multilevel"/>
    <w:tmpl w:val="E24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D6F26"/>
    <w:multiLevelType w:val="multilevel"/>
    <w:tmpl w:val="BDD4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012A9"/>
    <w:multiLevelType w:val="hybridMultilevel"/>
    <w:tmpl w:val="2478870A"/>
    <w:lvl w:ilvl="0" w:tplc="7318BF0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B7750"/>
    <w:multiLevelType w:val="hybridMultilevel"/>
    <w:tmpl w:val="67B2A582"/>
    <w:lvl w:ilvl="0" w:tplc="7318BF02">
      <w:start w:val="2"/>
      <w:numFmt w:val="bullet"/>
      <w:lvlText w:val="-"/>
      <w:lvlJc w:val="left"/>
      <w:pPr>
        <w:ind w:left="720" w:hanging="360"/>
      </w:pPr>
      <w:rPr>
        <w:rFonts w:ascii="Calibri" w:eastAsiaTheme="minorHAnsi" w:hAnsi="Calibri"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C8033D6"/>
    <w:multiLevelType w:val="hybridMultilevel"/>
    <w:tmpl w:val="986C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386710">
    <w:abstractNumId w:val="21"/>
  </w:num>
  <w:num w:numId="2" w16cid:durableId="391582729">
    <w:abstractNumId w:val="16"/>
  </w:num>
  <w:num w:numId="3" w16cid:durableId="1365598015">
    <w:abstractNumId w:val="12"/>
  </w:num>
  <w:num w:numId="4" w16cid:durableId="275674570">
    <w:abstractNumId w:val="6"/>
  </w:num>
  <w:num w:numId="5" w16cid:durableId="1665544391">
    <w:abstractNumId w:val="24"/>
  </w:num>
  <w:num w:numId="6" w16cid:durableId="2040161232">
    <w:abstractNumId w:val="10"/>
  </w:num>
  <w:num w:numId="7" w16cid:durableId="1425491557">
    <w:abstractNumId w:val="7"/>
  </w:num>
  <w:num w:numId="8" w16cid:durableId="1376612489">
    <w:abstractNumId w:val="1"/>
  </w:num>
  <w:num w:numId="9" w16cid:durableId="276565009">
    <w:abstractNumId w:val="17"/>
  </w:num>
  <w:num w:numId="10" w16cid:durableId="774204157">
    <w:abstractNumId w:val="18"/>
  </w:num>
  <w:num w:numId="11" w16cid:durableId="1093207891">
    <w:abstractNumId w:val="22"/>
  </w:num>
  <w:num w:numId="12" w16cid:durableId="724842410">
    <w:abstractNumId w:val="25"/>
  </w:num>
  <w:num w:numId="13" w16cid:durableId="1002321499">
    <w:abstractNumId w:val="9"/>
  </w:num>
  <w:num w:numId="14" w16cid:durableId="1975138429">
    <w:abstractNumId w:val="13"/>
  </w:num>
  <w:num w:numId="15" w16cid:durableId="1099520702">
    <w:abstractNumId w:val="20"/>
  </w:num>
  <w:num w:numId="16" w16cid:durableId="1796946749">
    <w:abstractNumId w:val="15"/>
  </w:num>
  <w:num w:numId="17" w16cid:durableId="928344514">
    <w:abstractNumId w:val="2"/>
  </w:num>
  <w:num w:numId="18" w16cid:durableId="241986739">
    <w:abstractNumId w:val="11"/>
  </w:num>
  <w:num w:numId="19" w16cid:durableId="965041887">
    <w:abstractNumId w:val="26"/>
  </w:num>
  <w:num w:numId="20" w16cid:durableId="1801149821">
    <w:abstractNumId w:val="4"/>
  </w:num>
  <w:num w:numId="21" w16cid:durableId="47456805">
    <w:abstractNumId w:val="3"/>
  </w:num>
  <w:num w:numId="22" w16cid:durableId="1264605531">
    <w:abstractNumId w:val="14"/>
  </w:num>
  <w:num w:numId="23" w16cid:durableId="2142452748">
    <w:abstractNumId w:val="0"/>
  </w:num>
  <w:num w:numId="24" w16cid:durableId="2003388819">
    <w:abstractNumId w:val="23"/>
  </w:num>
  <w:num w:numId="25" w16cid:durableId="1484859586">
    <w:abstractNumId w:val="8"/>
  </w:num>
  <w:num w:numId="26" w16cid:durableId="623855637">
    <w:abstractNumId w:val="19"/>
  </w:num>
  <w:num w:numId="27" w16cid:durableId="1188906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05"/>
    <w:rsid w:val="00000721"/>
    <w:rsid w:val="0000247C"/>
    <w:rsid w:val="00003059"/>
    <w:rsid w:val="00014847"/>
    <w:rsid w:val="00017EC3"/>
    <w:rsid w:val="0002062F"/>
    <w:rsid w:val="000250A1"/>
    <w:rsid w:val="00030EC7"/>
    <w:rsid w:val="0003622B"/>
    <w:rsid w:val="000462D0"/>
    <w:rsid w:val="00047D24"/>
    <w:rsid w:val="0005095E"/>
    <w:rsid w:val="00052012"/>
    <w:rsid w:val="00062786"/>
    <w:rsid w:val="000707A0"/>
    <w:rsid w:val="00076D72"/>
    <w:rsid w:val="00082D47"/>
    <w:rsid w:val="00085831"/>
    <w:rsid w:val="00091E29"/>
    <w:rsid w:val="00093E02"/>
    <w:rsid w:val="00094C7E"/>
    <w:rsid w:val="000A3A01"/>
    <w:rsid w:val="000A4C39"/>
    <w:rsid w:val="000A6618"/>
    <w:rsid w:val="000A7976"/>
    <w:rsid w:val="000B0BC4"/>
    <w:rsid w:val="000B2070"/>
    <w:rsid w:val="000B20F1"/>
    <w:rsid w:val="000B4563"/>
    <w:rsid w:val="000C2874"/>
    <w:rsid w:val="000C60A6"/>
    <w:rsid w:val="000C7FE6"/>
    <w:rsid w:val="000D01B8"/>
    <w:rsid w:val="000D0C92"/>
    <w:rsid w:val="000D6206"/>
    <w:rsid w:val="000F0E98"/>
    <w:rsid w:val="000F101D"/>
    <w:rsid w:val="000F446F"/>
    <w:rsid w:val="000F5E11"/>
    <w:rsid w:val="001046FD"/>
    <w:rsid w:val="00105B90"/>
    <w:rsid w:val="00116DD6"/>
    <w:rsid w:val="00123577"/>
    <w:rsid w:val="00140254"/>
    <w:rsid w:val="001432FD"/>
    <w:rsid w:val="001457AE"/>
    <w:rsid w:val="00150170"/>
    <w:rsid w:val="001507A3"/>
    <w:rsid w:val="0015126E"/>
    <w:rsid w:val="00151444"/>
    <w:rsid w:val="00152461"/>
    <w:rsid w:val="00174BD4"/>
    <w:rsid w:val="00174C13"/>
    <w:rsid w:val="00191093"/>
    <w:rsid w:val="001938CE"/>
    <w:rsid w:val="00194117"/>
    <w:rsid w:val="00195863"/>
    <w:rsid w:val="001B0BF5"/>
    <w:rsid w:val="001B14B6"/>
    <w:rsid w:val="001C6E03"/>
    <w:rsid w:val="001E3503"/>
    <w:rsid w:val="001E4038"/>
    <w:rsid w:val="001E7382"/>
    <w:rsid w:val="0020484F"/>
    <w:rsid w:val="002109FD"/>
    <w:rsid w:val="00214ADE"/>
    <w:rsid w:val="00216AA4"/>
    <w:rsid w:val="00227339"/>
    <w:rsid w:val="00233E26"/>
    <w:rsid w:val="00236DAF"/>
    <w:rsid w:val="00236FA1"/>
    <w:rsid w:val="00244985"/>
    <w:rsid w:val="002461D2"/>
    <w:rsid w:val="00253B6D"/>
    <w:rsid w:val="00271765"/>
    <w:rsid w:val="00272272"/>
    <w:rsid w:val="002723A2"/>
    <w:rsid w:val="002726F6"/>
    <w:rsid w:val="0027420D"/>
    <w:rsid w:val="002A013E"/>
    <w:rsid w:val="002A3184"/>
    <w:rsid w:val="002A45A9"/>
    <w:rsid w:val="002A5282"/>
    <w:rsid w:val="002B29B9"/>
    <w:rsid w:val="002B5B01"/>
    <w:rsid w:val="002D13B1"/>
    <w:rsid w:val="002D2520"/>
    <w:rsid w:val="002E11E3"/>
    <w:rsid w:val="002E3910"/>
    <w:rsid w:val="002F21DB"/>
    <w:rsid w:val="002F4086"/>
    <w:rsid w:val="003019C5"/>
    <w:rsid w:val="003163FD"/>
    <w:rsid w:val="00323D5E"/>
    <w:rsid w:val="00326A08"/>
    <w:rsid w:val="00326D64"/>
    <w:rsid w:val="0034716B"/>
    <w:rsid w:val="00351C91"/>
    <w:rsid w:val="00353994"/>
    <w:rsid w:val="003630ED"/>
    <w:rsid w:val="00371BC3"/>
    <w:rsid w:val="00371F49"/>
    <w:rsid w:val="003724E9"/>
    <w:rsid w:val="0037492F"/>
    <w:rsid w:val="003768DC"/>
    <w:rsid w:val="00376EEB"/>
    <w:rsid w:val="00384A72"/>
    <w:rsid w:val="003863DC"/>
    <w:rsid w:val="003A6934"/>
    <w:rsid w:val="003B4FCE"/>
    <w:rsid w:val="003B6BBC"/>
    <w:rsid w:val="003C30D8"/>
    <w:rsid w:val="003C4CD9"/>
    <w:rsid w:val="003C596A"/>
    <w:rsid w:val="003C5A9C"/>
    <w:rsid w:val="003D21B7"/>
    <w:rsid w:val="003D237D"/>
    <w:rsid w:val="003D27B6"/>
    <w:rsid w:val="003D29EE"/>
    <w:rsid w:val="003E0084"/>
    <w:rsid w:val="003E2864"/>
    <w:rsid w:val="003E3A32"/>
    <w:rsid w:val="003F2B46"/>
    <w:rsid w:val="003F3AE1"/>
    <w:rsid w:val="00400768"/>
    <w:rsid w:val="00420A51"/>
    <w:rsid w:val="004225E4"/>
    <w:rsid w:val="004228DE"/>
    <w:rsid w:val="0042333A"/>
    <w:rsid w:val="00435E17"/>
    <w:rsid w:val="00437137"/>
    <w:rsid w:val="00451887"/>
    <w:rsid w:val="004518CB"/>
    <w:rsid w:val="00454B73"/>
    <w:rsid w:val="0045638F"/>
    <w:rsid w:val="004627AE"/>
    <w:rsid w:val="00464C37"/>
    <w:rsid w:val="00477BFC"/>
    <w:rsid w:val="00481B05"/>
    <w:rsid w:val="0048283A"/>
    <w:rsid w:val="00482BE7"/>
    <w:rsid w:val="00494246"/>
    <w:rsid w:val="004B1608"/>
    <w:rsid w:val="004B2C2A"/>
    <w:rsid w:val="004C57E2"/>
    <w:rsid w:val="004D2C83"/>
    <w:rsid w:val="004D53EE"/>
    <w:rsid w:val="004F445A"/>
    <w:rsid w:val="00506ACC"/>
    <w:rsid w:val="00511061"/>
    <w:rsid w:val="00512129"/>
    <w:rsid w:val="00521F78"/>
    <w:rsid w:val="005309B7"/>
    <w:rsid w:val="00535C9C"/>
    <w:rsid w:val="00555D26"/>
    <w:rsid w:val="00575427"/>
    <w:rsid w:val="00580A86"/>
    <w:rsid w:val="00593923"/>
    <w:rsid w:val="005A55FB"/>
    <w:rsid w:val="005A5E11"/>
    <w:rsid w:val="005B0E5C"/>
    <w:rsid w:val="005B27C2"/>
    <w:rsid w:val="005E6E51"/>
    <w:rsid w:val="005F13D6"/>
    <w:rsid w:val="005F228E"/>
    <w:rsid w:val="006103FB"/>
    <w:rsid w:val="006179E6"/>
    <w:rsid w:val="006260FE"/>
    <w:rsid w:val="006267DE"/>
    <w:rsid w:val="00641C06"/>
    <w:rsid w:val="00651F1A"/>
    <w:rsid w:val="00653064"/>
    <w:rsid w:val="00653477"/>
    <w:rsid w:val="0065625F"/>
    <w:rsid w:val="00661BD3"/>
    <w:rsid w:val="00670F94"/>
    <w:rsid w:val="0067268B"/>
    <w:rsid w:val="00674205"/>
    <w:rsid w:val="00683747"/>
    <w:rsid w:val="00685D32"/>
    <w:rsid w:val="006B71B0"/>
    <w:rsid w:val="006C0462"/>
    <w:rsid w:val="006C6174"/>
    <w:rsid w:val="006D464E"/>
    <w:rsid w:val="006D6235"/>
    <w:rsid w:val="006F30EA"/>
    <w:rsid w:val="006F78B9"/>
    <w:rsid w:val="00705EB9"/>
    <w:rsid w:val="00712E85"/>
    <w:rsid w:val="007218BB"/>
    <w:rsid w:val="0072485F"/>
    <w:rsid w:val="00733146"/>
    <w:rsid w:val="00750BE6"/>
    <w:rsid w:val="00767A23"/>
    <w:rsid w:val="00771FDD"/>
    <w:rsid w:val="00774B80"/>
    <w:rsid w:val="007753A0"/>
    <w:rsid w:val="007875F3"/>
    <w:rsid w:val="007A3CA2"/>
    <w:rsid w:val="007B1A5C"/>
    <w:rsid w:val="007B71C6"/>
    <w:rsid w:val="007C2E6E"/>
    <w:rsid w:val="007C4996"/>
    <w:rsid w:val="007D0E22"/>
    <w:rsid w:val="007D3DF1"/>
    <w:rsid w:val="007D661B"/>
    <w:rsid w:val="007E236B"/>
    <w:rsid w:val="007E4B03"/>
    <w:rsid w:val="007E5756"/>
    <w:rsid w:val="007F02C4"/>
    <w:rsid w:val="007F1F93"/>
    <w:rsid w:val="007F6F27"/>
    <w:rsid w:val="00801F26"/>
    <w:rsid w:val="00803EF2"/>
    <w:rsid w:val="00810B7F"/>
    <w:rsid w:val="00811C77"/>
    <w:rsid w:val="00834DC1"/>
    <w:rsid w:val="00835EB6"/>
    <w:rsid w:val="008545D6"/>
    <w:rsid w:val="0086174A"/>
    <w:rsid w:val="00866175"/>
    <w:rsid w:val="00867F14"/>
    <w:rsid w:val="008759BE"/>
    <w:rsid w:val="00880B95"/>
    <w:rsid w:val="008810CA"/>
    <w:rsid w:val="00881E20"/>
    <w:rsid w:val="00883432"/>
    <w:rsid w:val="008A1721"/>
    <w:rsid w:val="008B5A2C"/>
    <w:rsid w:val="008D5B6B"/>
    <w:rsid w:val="008E4EE4"/>
    <w:rsid w:val="008F2E21"/>
    <w:rsid w:val="008F3789"/>
    <w:rsid w:val="00901838"/>
    <w:rsid w:val="00903BAB"/>
    <w:rsid w:val="009164F8"/>
    <w:rsid w:val="00931C32"/>
    <w:rsid w:val="0093471C"/>
    <w:rsid w:val="00937C9D"/>
    <w:rsid w:val="00953C43"/>
    <w:rsid w:val="0096481C"/>
    <w:rsid w:val="00966039"/>
    <w:rsid w:val="00970B68"/>
    <w:rsid w:val="0098198E"/>
    <w:rsid w:val="00985752"/>
    <w:rsid w:val="00985A0A"/>
    <w:rsid w:val="009917FF"/>
    <w:rsid w:val="0099211D"/>
    <w:rsid w:val="009A023D"/>
    <w:rsid w:val="009B35C7"/>
    <w:rsid w:val="009C73F4"/>
    <w:rsid w:val="009E1387"/>
    <w:rsid w:val="009F64CE"/>
    <w:rsid w:val="00A04818"/>
    <w:rsid w:val="00A06504"/>
    <w:rsid w:val="00A10D59"/>
    <w:rsid w:val="00A22791"/>
    <w:rsid w:val="00A322F4"/>
    <w:rsid w:val="00A4751A"/>
    <w:rsid w:val="00A47A52"/>
    <w:rsid w:val="00A52D7B"/>
    <w:rsid w:val="00A55761"/>
    <w:rsid w:val="00A66666"/>
    <w:rsid w:val="00A66D7B"/>
    <w:rsid w:val="00A72515"/>
    <w:rsid w:val="00A75133"/>
    <w:rsid w:val="00A905B1"/>
    <w:rsid w:val="00A92266"/>
    <w:rsid w:val="00AA18E5"/>
    <w:rsid w:val="00AA63C7"/>
    <w:rsid w:val="00AB44E4"/>
    <w:rsid w:val="00AB5429"/>
    <w:rsid w:val="00AD6D2C"/>
    <w:rsid w:val="00AE6021"/>
    <w:rsid w:val="00AF2940"/>
    <w:rsid w:val="00AF5270"/>
    <w:rsid w:val="00B0364A"/>
    <w:rsid w:val="00B06628"/>
    <w:rsid w:val="00B144F5"/>
    <w:rsid w:val="00B14BF2"/>
    <w:rsid w:val="00B15E4B"/>
    <w:rsid w:val="00B303E0"/>
    <w:rsid w:val="00B337EC"/>
    <w:rsid w:val="00B36BB4"/>
    <w:rsid w:val="00B4553C"/>
    <w:rsid w:val="00B51017"/>
    <w:rsid w:val="00B52F9C"/>
    <w:rsid w:val="00B655DB"/>
    <w:rsid w:val="00B7080B"/>
    <w:rsid w:val="00B735E7"/>
    <w:rsid w:val="00B738FA"/>
    <w:rsid w:val="00B8192B"/>
    <w:rsid w:val="00B86628"/>
    <w:rsid w:val="00B90FAA"/>
    <w:rsid w:val="00B96A7D"/>
    <w:rsid w:val="00BA20EE"/>
    <w:rsid w:val="00BB03B4"/>
    <w:rsid w:val="00BB1E9D"/>
    <w:rsid w:val="00BC5B48"/>
    <w:rsid w:val="00BC65A1"/>
    <w:rsid w:val="00BC6CE9"/>
    <w:rsid w:val="00BC7950"/>
    <w:rsid w:val="00BD07EC"/>
    <w:rsid w:val="00BD2FB5"/>
    <w:rsid w:val="00BE13A4"/>
    <w:rsid w:val="00C01FB3"/>
    <w:rsid w:val="00C06937"/>
    <w:rsid w:val="00C101C7"/>
    <w:rsid w:val="00C206CE"/>
    <w:rsid w:val="00C20C58"/>
    <w:rsid w:val="00C3131D"/>
    <w:rsid w:val="00C40472"/>
    <w:rsid w:val="00C44807"/>
    <w:rsid w:val="00C45E3B"/>
    <w:rsid w:val="00C45E41"/>
    <w:rsid w:val="00C4674E"/>
    <w:rsid w:val="00C468D6"/>
    <w:rsid w:val="00C47B6F"/>
    <w:rsid w:val="00C52058"/>
    <w:rsid w:val="00C62362"/>
    <w:rsid w:val="00C65B6B"/>
    <w:rsid w:val="00C71B2C"/>
    <w:rsid w:val="00C72037"/>
    <w:rsid w:val="00C75B45"/>
    <w:rsid w:val="00C77DD8"/>
    <w:rsid w:val="00C83F67"/>
    <w:rsid w:val="00C909F4"/>
    <w:rsid w:val="00C936F0"/>
    <w:rsid w:val="00C979C9"/>
    <w:rsid w:val="00CB058C"/>
    <w:rsid w:val="00CB0980"/>
    <w:rsid w:val="00CB11EE"/>
    <w:rsid w:val="00CB5F7C"/>
    <w:rsid w:val="00CB74F4"/>
    <w:rsid w:val="00CC1C93"/>
    <w:rsid w:val="00CC2DC1"/>
    <w:rsid w:val="00CC2ED7"/>
    <w:rsid w:val="00CD6E8A"/>
    <w:rsid w:val="00CE1036"/>
    <w:rsid w:val="00D03A9F"/>
    <w:rsid w:val="00D23B39"/>
    <w:rsid w:val="00D30E96"/>
    <w:rsid w:val="00D55DA4"/>
    <w:rsid w:val="00D60922"/>
    <w:rsid w:val="00D73888"/>
    <w:rsid w:val="00D77C2A"/>
    <w:rsid w:val="00D840BC"/>
    <w:rsid w:val="00D85329"/>
    <w:rsid w:val="00D90A87"/>
    <w:rsid w:val="00DC2276"/>
    <w:rsid w:val="00DD4368"/>
    <w:rsid w:val="00DE2C5A"/>
    <w:rsid w:val="00DF07A3"/>
    <w:rsid w:val="00DF6A2D"/>
    <w:rsid w:val="00DF7E2B"/>
    <w:rsid w:val="00E039EC"/>
    <w:rsid w:val="00E11C07"/>
    <w:rsid w:val="00E13748"/>
    <w:rsid w:val="00E14DCF"/>
    <w:rsid w:val="00E152C9"/>
    <w:rsid w:val="00E169F9"/>
    <w:rsid w:val="00E205F4"/>
    <w:rsid w:val="00E2446C"/>
    <w:rsid w:val="00E33090"/>
    <w:rsid w:val="00E3788B"/>
    <w:rsid w:val="00E51A9C"/>
    <w:rsid w:val="00E525E0"/>
    <w:rsid w:val="00E567B9"/>
    <w:rsid w:val="00E65D0C"/>
    <w:rsid w:val="00E873B8"/>
    <w:rsid w:val="00E90361"/>
    <w:rsid w:val="00EA7C8B"/>
    <w:rsid w:val="00EB093F"/>
    <w:rsid w:val="00EB291D"/>
    <w:rsid w:val="00EB5878"/>
    <w:rsid w:val="00ED3C30"/>
    <w:rsid w:val="00ED5B6A"/>
    <w:rsid w:val="00EE6F70"/>
    <w:rsid w:val="00EF3894"/>
    <w:rsid w:val="00EF3EA2"/>
    <w:rsid w:val="00EF5029"/>
    <w:rsid w:val="00F06E29"/>
    <w:rsid w:val="00F10A46"/>
    <w:rsid w:val="00F16FA1"/>
    <w:rsid w:val="00F17951"/>
    <w:rsid w:val="00F26590"/>
    <w:rsid w:val="00F35115"/>
    <w:rsid w:val="00F565F3"/>
    <w:rsid w:val="00F6098D"/>
    <w:rsid w:val="00F6207E"/>
    <w:rsid w:val="00F667FF"/>
    <w:rsid w:val="00F72C5D"/>
    <w:rsid w:val="00F741FB"/>
    <w:rsid w:val="00F871F6"/>
    <w:rsid w:val="00FA4613"/>
    <w:rsid w:val="00FA5D31"/>
    <w:rsid w:val="00FB2890"/>
    <w:rsid w:val="00FC0600"/>
    <w:rsid w:val="00FC1B03"/>
    <w:rsid w:val="00FC3273"/>
    <w:rsid w:val="00FC3904"/>
    <w:rsid w:val="00FD6182"/>
    <w:rsid w:val="00FE0451"/>
    <w:rsid w:val="00FE6A31"/>
    <w:rsid w:val="00FF356D"/>
    <w:rsid w:val="00FF58EF"/>
    <w:rsid w:val="00FF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D16DA"/>
  <w15:chartTrackingRefBased/>
  <w15:docId w15:val="{A0A9ADFB-A346-4BA6-8FE6-385601ED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59BE"/>
    <w:pPr>
      <w:keepNext/>
      <w:keepLines/>
      <w:spacing w:before="160" w:after="0" w:line="240" w:lineRule="auto"/>
      <w:outlineLvl w:val="0"/>
    </w:pPr>
    <w:rPr>
      <w:rFonts w:ascii="Times New Roman" w:eastAsiaTheme="majorEastAsia" w:hAnsi="Times New Roman" w:cstheme="majorBidi"/>
      <w:b/>
      <w:i/>
      <w:kern w:val="0"/>
      <w:sz w:val="24"/>
      <w:szCs w:val="32"/>
      <w14:ligatures w14:val="none"/>
    </w:rPr>
  </w:style>
  <w:style w:type="paragraph" w:styleId="Heading3">
    <w:name w:val="heading 3"/>
    <w:basedOn w:val="Normal"/>
    <w:next w:val="Normal"/>
    <w:link w:val="Heading3Char"/>
    <w:uiPriority w:val="9"/>
    <w:semiHidden/>
    <w:unhideWhenUsed/>
    <w:qFormat/>
    <w:rsid w:val="00641C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41C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05"/>
  </w:style>
  <w:style w:type="paragraph" w:styleId="Footer">
    <w:name w:val="footer"/>
    <w:basedOn w:val="Normal"/>
    <w:link w:val="FooterChar"/>
    <w:uiPriority w:val="99"/>
    <w:unhideWhenUsed/>
    <w:rsid w:val="0067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05"/>
  </w:style>
  <w:style w:type="paragraph" w:styleId="ListParagraph">
    <w:name w:val="List Paragraph"/>
    <w:basedOn w:val="Normal"/>
    <w:uiPriority w:val="34"/>
    <w:qFormat/>
    <w:rsid w:val="00674205"/>
    <w:pPr>
      <w:ind w:left="720"/>
      <w:contextualSpacing/>
    </w:pPr>
  </w:style>
  <w:style w:type="character" w:styleId="Hyperlink">
    <w:name w:val="Hyperlink"/>
    <w:basedOn w:val="DefaultParagraphFont"/>
    <w:uiPriority w:val="99"/>
    <w:unhideWhenUsed/>
    <w:rsid w:val="00674205"/>
    <w:rPr>
      <w:color w:val="0563C1" w:themeColor="hyperlink"/>
      <w:u w:val="single"/>
    </w:rPr>
  </w:style>
  <w:style w:type="character" w:styleId="UnresolvedMention">
    <w:name w:val="Unresolved Mention"/>
    <w:basedOn w:val="DefaultParagraphFont"/>
    <w:uiPriority w:val="99"/>
    <w:semiHidden/>
    <w:unhideWhenUsed/>
    <w:rsid w:val="00674205"/>
    <w:rPr>
      <w:color w:val="605E5C"/>
      <w:shd w:val="clear" w:color="auto" w:fill="E1DFDD"/>
    </w:rPr>
  </w:style>
  <w:style w:type="character" w:customStyle="1" w:styleId="Heading1Char">
    <w:name w:val="Heading 1 Char"/>
    <w:basedOn w:val="DefaultParagraphFont"/>
    <w:link w:val="Heading1"/>
    <w:rsid w:val="008759BE"/>
    <w:rPr>
      <w:rFonts w:ascii="Times New Roman" w:eastAsiaTheme="majorEastAsia" w:hAnsi="Times New Roman" w:cstheme="majorBidi"/>
      <w:b/>
      <w:i/>
      <w:kern w:val="0"/>
      <w:sz w:val="24"/>
      <w:szCs w:val="32"/>
      <w14:ligatures w14:val="none"/>
    </w:rPr>
  </w:style>
  <w:style w:type="table" w:styleId="TableGrid">
    <w:name w:val="Table Grid"/>
    <w:basedOn w:val="TableNormal"/>
    <w:uiPriority w:val="39"/>
    <w:rsid w:val="008759B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5429"/>
    <w:rPr>
      <w:sz w:val="16"/>
      <w:szCs w:val="16"/>
    </w:rPr>
  </w:style>
  <w:style w:type="paragraph" w:styleId="CommentText">
    <w:name w:val="annotation text"/>
    <w:basedOn w:val="Normal"/>
    <w:link w:val="CommentTextChar"/>
    <w:uiPriority w:val="99"/>
    <w:unhideWhenUsed/>
    <w:rsid w:val="00AB5429"/>
    <w:pPr>
      <w:spacing w:line="240" w:lineRule="auto"/>
    </w:pPr>
    <w:rPr>
      <w:sz w:val="20"/>
      <w:szCs w:val="20"/>
    </w:rPr>
  </w:style>
  <w:style w:type="character" w:customStyle="1" w:styleId="CommentTextChar">
    <w:name w:val="Comment Text Char"/>
    <w:basedOn w:val="DefaultParagraphFont"/>
    <w:link w:val="CommentText"/>
    <w:uiPriority w:val="99"/>
    <w:rsid w:val="00AB5429"/>
    <w:rPr>
      <w:sz w:val="20"/>
      <w:szCs w:val="20"/>
    </w:rPr>
  </w:style>
  <w:style w:type="paragraph" w:styleId="CommentSubject">
    <w:name w:val="annotation subject"/>
    <w:basedOn w:val="CommentText"/>
    <w:next w:val="CommentText"/>
    <w:link w:val="CommentSubjectChar"/>
    <w:uiPriority w:val="99"/>
    <w:semiHidden/>
    <w:unhideWhenUsed/>
    <w:rsid w:val="00AB5429"/>
    <w:rPr>
      <w:b/>
      <w:bCs/>
    </w:rPr>
  </w:style>
  <w:style w:type="character" w:customStyle="1" w:styleId="CommentSubjectChar">
    <w:name w:val="Comment Subject Char"/>
    <w:basedOn w:val="CommentTextChar"/>
    <w:link w:val="CommentSubject"/>
    <w:uiPriority w:val="99"/>
    <w:semiHidden/>
    <w:rsid w:val="00AB5429"/>
    <w:rPr>
      <w:b/>
      <w:bCs/>
      <w:sz w:val="20"/>
      <w:szCs w:val="20"/>
    </w:rPr>
  </w:style>
  <w:style w:type="paragraph" w:customStyle="1" w:styleId="paragraph">
    <w:name w:val="paragraph"/>
    <w:basedOn w:val="Normal"/>
    <w:rsid w:val="008E4E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E4EE4"/>
  </w:style>
  <w:style w:type="character" w:customStyle="1" w:styleId="eop">
    <w:name w:val="eop"/>
    <w:basedOn w:val="DefaultParagraphFont"/>
    <w:rsid w:val="008E4EE4"/>
  </w:style>
  <w:style w:type="paragraph" w:customStyle="1" w:styleId="pf1">
    <w:name w:val="pf1"/>
    <w:basedOn w:val="Normal"/>
    <w:rsid w:val="00835EB6"/>
    <w:pPr>
      <w:spacing w:before="100" w:beforeAutospacing="1" w:after="100" w:afterAutospacing="1" w:line="240" w:lineRule="auto"/>
      <w:ind w:left="720"/>
    </w:pPr>
    <w:rPr>
      <w:rFonts w:ascii="Times New Roman" w:eastAsia="Times New Roman" w:hAnsi="Times New Roman" w:cs="Times New Roman"/>
      <w:kern w:val="0"/>
      <w:sz w:val="24"/>
      <w:szCs w:val="24"/>
      <w14:ligatures w14:val="none"/>
    </w:rPr>
  </w:style>
  <w:style w:type="paragraph" w:customStyle="1" w:styleId="pf0">
    <w:name w:val="pf0"/>
    <w:basedOn w:val="Normal"/>
    <w:rsid w:val="00835E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35EB6"/>
    <w:rPr>
      <w:rFonts w:ascii="Segoe UI" w:hAnsi="Segoe UI" w:cs="Segoe UI" w:hint="default"/>
      <w:color w:val="0000FF"/>
      <w:sz w:val="18"/>
      <w:szCs w:val="18"/>
      <w:shd w:val="clear" w:color="auto" w:fill="FFFFFF"/>
    </w:rPr>
  </w:style>
  <w:style w:type="character" w:customStyle="1" w:styleId="cf11">
    <w:name w:val="cf11"/>
    <w:basedOn w:val="DefaultParagraphFont"/>
    <w:rsid w:val="00835EB6"/>
    <w:rPr>
      <w:rFonts w:ascii="Segoe UI" w:hAnsi="Segoe UI" w:cs="Segoe UI" w:hint="default"/>
      <w:sz w:val="18"/>
      <w:szCs w:val="18"/>
      <w:shd w:val="clear" w:color="auto" w:fill="FFFFFF"/>
    </w:rPr>
  </w:style>
  <w:style w:type="paragraph" w:customStyle="1" w:styleId="Default">
    <w:name w:val="Default"/>
    <w:rsid w:val="00A06504"/>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pspdfkit-6fq5ysqkmc2gc1fek9b659qfh8">
    <w:name w:val="pspdfkit-6fq5ysqkmc2gc1fek9b659qfh8"/>
    <w:basedOn w:val="DefaultParagraphFont"/>
    <w:rsid w:val="000B0BC4"/>
  </w:style>
  <w:style w:type="character" w:customStyle="1" w:styleId="Heading3Char">
    <w:name w:val="Heading 3 Char"/>
    <w:basedOn w:val="DefaultParagraphFont"/>
    <w:link w:val="Heading3"/>
    <w:uiPriority w:val="9"/>
    <w:semiHidden/>
    <w:rsid w:val="00641C0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41C0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428">
      <w:bodyDiv w:val="1"/>
      <w:marLeft w:val="0"/>
      <w:marRight w:val="0"/>
      <w:marTop w:val="0"/>
      <w:marBottom w:val="0"/>
      <w:divBdr>
        <w:top w:val="none" w:sz="0" w:space="0" w:color="auto"/>
        <w:left w:val="none" w:sz="0" w:space="0" w:color="auto"/>
        <w:bottom w:val="none" w:sz="0" w:space="0" w:color="auto"/>
        <w:right w:val="none" w:sz="0" w:space="0" w:color="auto"/>
      </w:divBdr>
    </w:div>
    <w:div w:id="272826432">
      <w:bodyDiv w:val="1"/>
      <w:marLeft w:val="0"/>
      <w:marRight w:val="0"/>
      <w:marTop w:val="0"/>
      <w:marBottom w:val="0"/>
      <w:divBdr>
        <w:top w:val="none" w:sz="0" w:space="0" w:color="auto"/>
        <w:left w:val="none" w:sz="0" w:space="0" w:color="auto"/>
        <w:bottom w:val="none" w:sz="0" w:space="0" w:color="auto"/>
        <w:right w:val="none" w:sz="0" w:space="0" w:color="auto"/>
      </w:divBdr>
    </w:div>
    <w:div w:id="568615165">
      <w:bodyDiv w:val="1"/>
      <w:marLeft w:val="0"/>
      <w:marRight w:val="0"/>
      <w:marTop w:val="0"/>
      <w:marBottom w:val="0"/>
      <w:divBdr>
        <w:top w:val="none" w:sz="0" w:space="0" w:color="auto"/>
        <w:left w:val="none" w:sz="0" w:space="0" w:color="auto"/>
        <w:bottom w:val="none" w:sz="0" w:space="0" w:color="auto"/>
        <w:right w:val="none" w:sz="0" w:space="0" w:color="auto"/>
      </w:divBdr>
    </w:div>
    <w:div w:id="614601206">
      <w:bodyDiv w:val="1"/>
      <w:marLeft w:val="0"/>
      <w:marRight w:val="0"/>
      <w:marTop w:val="0"/>
      <w:marBottom w:val="0"/>
      <w:divBdr>
        <w:top w:val="none" w:sz="0" w:space="0" w:color="auto"/>
        <w:left w:val="none" w:sz="0" w:space="0" w:color="auto"/>
        <w:bottom w:val="none" w:sz="0" w:space="0" w:color="auto"/>
        <w:right w:val="none" w:sz="0" w:space="0" w:color="auto"/>
      </w:divBdr>
      <w:divsChild>
        <w:div w:id="1051346503">
          <w:marLeft w:val="0"/>
          <w:marRight w:val="0"/>
          <w:marTop w:val="0"/>
          <w:marBottom w:val="0"/>
          <w:divBdr>
            <w:top w:val="none" w:sz="0" w:space="0" w:color="auto"/>
            <w:left w:val="none" w:sz="0" w:space="0" w:color="auto"/>
            <w:bottom w:val="none" w:sz="0" w:space="0" w:color="auto"/>
            <w:right w:val="none" w:sz="0" w:space="0" w:color="auto"/>
          </w:divBdr>
        </w:div>
        <w:div w:id="1566993764">
          <w:marLeft w:val="0"/>
          <w:marRight w:val="0"/>
          <w:marTop w:val="0"/>
          <w:marBottom w:val="0"/>
          <w:divBdr>
            <w:top w:val="none" w:sz="0" w:space="0" w:color="auto"/>
            <w:left w:val="none" w:sz="0" w:space="0" w:color="auto"/>
            <w:bottom w:val="none" w:sz="0" w:space="0" w:color="auto"/>
            <w:right w:val="none" w:sz="0" w:space="0" w:color="auto"/>
          </w:divBdr>
        </w:div>
      </w:divsChild>
    </w:div>
    <w:div w:id="1288587342">
      <w:bodyDiv w:val="1"/>
      <w:marLeft w:val="0"/>
      <w:marRight w:val="0"/>
      <w:marTop w:val="0"/>
      <w:marBottom w:val="0"/>
      <w:divBdr>
        <w:top w:val="none" w:sz="0" w:space="0" w:color="auto"/>
        <w:left w:val="none" w:sz="0" w:space="0" w:color="auto"/>
        <w:bottom w:val="none" w:sz="0" w:space="0" w:color="auto"/>
        <w:right w:val="none" w:sz="0" w:space="0" w:color="auto"/>
      </w:divBdr>
    </w:div>
    <w:div w:id="1412393364">
      <w:bodyDiv w:val="1"/>
      <w:marLeft w:val="0"/>
      <w:marRight w:val="0"/>
      <w:marTop w:val="0"/>
      <w:marBottom w:val="0"/>
      <w:divBdr>
        <w:top w:val="none" w:sz="0" w:space="0" w:color="auto"/>
        <w:left w:val="none" w:sz="0" w:space="0" w:color="auto"/>
        <w:bottom w:val="none" w:sz="0" w:space="0" w:color="auto"/>
        <w:right w:val="none" w:sz="0" w:space="0" w:color="auto"/>
      </w:divBdr>
    </w:div>
    <w:div w:id="1500804571">
      <w:bodyDiv w:val="1"/>
      <w:marLeft w:val="0"/>
      <w:marRight w:val="0"/>
      <w:marTop w:val="0"/>
      <w:marBottom w:val="0"/>
      <w:divBdr>
        <w:top w:val="none" w:sz="0" w:space="0" w:color="auto"/>
        <w:left w:val="none" w:sz="0" w:space="0" w:color="auto"/>
        <w:bottom w:val="none" w:sz="0" w:space="0" w:color="auto"/>
        <w:right w:val="none" w:sz="0" w:space="0" w:color="auto"/>
      </w:divBdr>
    </w:div>
    <w:div w:id="1626426833">
      <w:bodyDiv w:val="1"/>
      <w:marLeft w:val="0"/>
      <w:marRight w:val="0"/>
      <w:marTop w:val="0"/>
      <w:marBottom w:val="0"/>
      <w:divBdr>
        <w:top w:val="none" w:sz="0" w:space="0" w:color="auto"/>
        <w:left w:val="none" w:sz="0" w:space="0" w:color="auto"/>
        <w:bottom w:val="none" w:sz="0" w:space="0" w:color="auto"/>
        <w:right w:val="none" w:sz="0" w:space="0" w:color="auto"/>
      </w:divBdr>
    </w:div>
    <w:div w:id="1783650129">
      <w:bodyDiv w:val="1"/>
      <w:marLeft w:val="0"/>
      <w:marRight w:val="0"/>
      <w:marTop w:val="0"/>
      <w:marBottom w:val="0"/>
      <w:divBdr>
        <w:top w:val="none" w:sz="0" w:space="0" w:color="auto"/>
        <w:left w:val="none" w:sz="0" w:space="0" w:color="auto"/>
        <w:bottom w:val="none" w:sz="0" w:space="0" w:color="auto"/>
        <w:right w:val="none" w:sz="0" w:space="0" w:color="auto"/>
      </w:divBdr>
    </w:div>
    <w:div w:id="1913854749">
      <w:bodyDiv w:val="1"/>
      <w:marLeft w:val="0"/>
      <w:marRight w:val="0"/>
      <w:marTop w:val="0"/>
      <w:marBottom w:val="0"/>
      <w:divBdr>
        <w:top w:val="none" w:sz="0" w:space="0" w:color="auto"/>
        <w:left w:val="none" w:sz="0" w:space="0" w:color="auto"/>
        <w:bottom w:val="none" w:sz="0" w:space="0" w:color="auto"/>
        <w:right w:val="none" w:sz="0" w:space="0" w:color="auto"/>
      </w:divBdr>
    </w:div>
    <w:div w:id="1934629391">
      <w:bodyDiv w:val="1"/>
      <w:marLeft w:val="0"/>
      <w:marRight w:val="0"/>
      <w:marTop w:val="0"/>
      <w:marBottom w:val="0"/>
      <w:divBdr>
        <w:top w:val="none" w:sz="0" w:space="0" w:color="auto"/>
        <w:left w:val="none" w:sz="0" w:space="0" w:color="auto"/>
        <w:bottom w:val="none" w:sz="0" w:space="0" w:color="auto"/>
        <w:right w:val="none" w:sz="0" w:space="0" w:color="auto"/>
      </w:divBdr>
    </w:div>
    <w:div w:id="1998149848">
      <w:bodyDiv w:val="1"/>
      <w:marLeft w:val="0"/>
      <w:marRight w:val="0"/>
      <w:marTop w:val="0"/>
      <w:marBottom w:val="0"/>
      <w:divBdr>
        <w:top w:val="none" w:sz="0" w:space="0" w:color="auto"/>
        <w:left w:val="none" w:sz="0" w:space="0" w:color="auto"/>
        <w:bottom w:val="none" w:sz="0" w:space="0" w:color="auto"/>
        <w:right w:val="none" w:sz="0" w:space="0" w:color="auto"/>
      </w:divBdr>
    </w:div>
    <w:div w:id="20521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ufl.edu/students/get-started/" TargetMode="External"/><Relationship Id="rId18" Type="http://schemas.openxmlformats.org/officeDocument/2006/relationships/hyperlink" Target="https://registrar.ufl.edu/catalog0910/policies/regulationferpa.html" TargetMode="External"/><Relationship Id="rId26" Type="http://schemas.openxmlformats.org/officeDocument/2006/relationships/hyperlink" Target="https://www.dso.ufl.edu/documents/UF_Complaints_policy.pdf" TargetMode="External"/><Relationship Id="rId3" Type="http://schemas.openxmlformats.org/officeDocument/2006/relationships/customXml" Target="../customXml/item3.xml"/><Relationship Id="rId21" Type="http://schemas.openxmlformats.org/officeDocument/2006/relationships/hyperlink" Target="https://elearning.ufl.ed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ccr.dso.ufl.edu/process/student-conduct-code/" TargetMode="External"/><Relationship Id="rId25" Type="http://schemas.openxmlformats.org/officeDocument/2006/relationships/hyperlink" Target="https://writing.ufl.edu/writing-studio/" TargetMode="External"/><Relationship Id="rId2" Type="http://schemas.openxmlformats.org/officeDocument/2006/relationships/customXml" Target="../customXml/item2.xml"/><Relationship Id="rId16" Type="http://schemas.openxmlformats.org/officeDocument/2006/relationships/hyperlink" Target="https://gatorevals.aa.ufl.edu/public-results/" TargetMode="External"/><Relationship Id="rId20" Type="http://schemas.openxmlformats.org/officeDocument/2006/relationships/hyperlink" Target="http://www.police.ufl.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ndly.com/pablolamino/meeting" TargetMode="External"/><Relationship Id="rId24" Type="http://schemas.openxmlformats.org/officeDocument/2006/relationships/hyperlink" Target="https://teachingcenter.ufl.edu/" TargetMode="External"/><Relationship Id="rId5" Type="http://schemas.openxmlformats.org/officeDocument/2006/relationships/numbering" Target="numbering.xml"/><Relationship Id="rId15" Type="http://schemas.openxmlformats.org/officeDocument/2006/relationships/hyperlink" Target="https://ufl.bluera.com/ufl/" TargetMode="External"/><Relationship Id="rId23" Type="http://schemas.openxmlformats.org/officeDocument/2006/relationships/hyperlink" Target="http://cms.uflib.ufl.edu/as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unseling.ufl.edu/cw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ilyrlewis\AppData\Local\Microsoft\Windows\INetCache\Content.Outlook\LU96BFUU\gatorevals.aa.ufl.edu\students\" TargetMode="External"/><Relationship Id="rId22" Type="http://schemas.openxmlformats.org/officeDocument/2006/relationships/hyperlink" Target="https://www.crc.ufl.edu/" TargetMode="External"/><Relationship Id="rId27" Type="http://schemas.openxmlformats.org/officeDocument/2006/relationships/hyperlink" Target="http://www.distance.ufl.edu/student-complaint-pro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2EF3D-381C-4537-A073-4EDA316A480A}">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15C3D036-BF76-4C26-9A97-1A2D7779BEC8}">
  <ds:schemaRefs>
    <ds:schemaRef ds:uri="http://schemas.openxmlformats.org/officeDocument/2006/bibliography"/>
  </ds:schemaRefs>
</ds:datastoreItem>
</file>

<file path=customXml/itemProps3.xml><?xml version="1.0" encoding="utf-8"?>
<ds:datastoreItem xmlns:ds="http://schemas.openxmlformats.org/officeDocument/2006/customXml" ds:itemID="{110369FE-CF43-4AFD-8DD2-27EBA35AC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CBD99-53F9-417C-81FA-C39DA1564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Links>
    <vt:vector size="102" baseType="variant">
      <vt:variant>
        <vt:i4>2490420</vt:i4>
      </vt:variant>
      <vt:variant>
        <vt:i4>48</vt:i4>
      </vt:variant>
      <vt:variant>
        <vt:i4>0</vt:i4>
      </vt:variant>
      <vt:variant>
        <vt:i4>5</vt:i4>
      </vt:variant>
      <vt:variant>
        <vt:lpwstr>https://www.youtube.com/watch?v=BJsvklXhYaE</vt:lpwstr>
      </vt:variant>
      <vt:variant>
        <vt:lpwstr/>
      </vt:variant>
      <vt:variant>
        <vt:i4>2031709</vt:i4>
      </vt:variant>
      <vt:variant>
        <vt:i4>45</vt:i4>
      </vt:variant>
      <vt:variant>
        <vt:i4>0</vt:i4>
      </vt:variant>
      <vt:variant>
        <vt:i4>5</vt:i4>
      </vt:variant>
      <vt:variant>
        <vt:lpwstr>http://www.distance.ufl.edu/student-complaint-process</vt:lpwstr>
      </vt:variant>
      <vt:variant>
        <vt:lpwstr/>
      </vt:variant>
      <vt:variant>
        <vt:i4>1900617</vt:i4>
      </vt:variant>
      <vt:variant>
        <vt:i4>42</vt:i4>
      </vt:variant>
      <vt:variant>
        <vt:i4>0</vt:i4>
      </vt:variant>
      <vt:variant>
        <vt:i4>5</vt:i4>
      </vt:variant>
      <vt:variant>
        <vt:lpwstr>https://www.dso.ufl.edu/documents/UF_Complaints_policy.pdf</vt:lpwstr>
      </vt:variant>
      <vt:variant>
        <vt:lpwstr/>
      </vt:variant>
      <vt:variant>
        <vt:i4>7208998</vt:i4>
      </vt:variant>
      <vt:variant>
        <vt:i4>39</vt:i4>
      </vt:variant>
      <vt:variant>
        <vt:i4>0</vt:i4>
      </vt:variant>
      <vt:variant>
        <vt:i4>5</vt:i4>
      </vt:variant>
      <vt:variant>
        <vt:lpwstr>https://writing.ufl.edu/writing-studio/</vt:lpwstr>
      </vt:variant>
      <vt:variant>
        <vt:lpwstr/>
      </vt:variant>
      <vt:variant>
        <vt:i4>7536697</vt:i4>
      </vt:variant>
      <vt:variant>
        <vt:i4>36</vt:i4>
      </vt:variant>
      <vt:variant>
        <vt:i4>0</vt:i4>
      </vt:variant>
      <vt:variant>
        <vt:i4>5</vt:i4>
      </vt:variant>
      <vt:variant>
        <vt:lpwstr>https://teachingcenter.ufl.edu/</vt:lpwstr>
      </vt:variant>
      <vt:variant>
        <vt:lpwstr/>
      </vt:variant>
      <vt:variant>
        <vt:i4>4390939</vt:i4>
      </vt:variant>
      <vt:variant>
        <vt:i4>33</vt:i4>
      </vt:variant>
      <vt:variant>
        <vt:i4>0</vt:i4>
      </vt:variant>
      <vt:variant>
        <vt:i4>5</vt:i4>
      </vt:variant>
      <vt:variant>
        <vt:lpwstr>http://cms.uflib.ufl.edu/ask</vt:lpwstr>
      </vt:variant>
      <vt:variant>
        <vt:lpwstr/>
      </vt:variant>
      <vt:variant>
        <vt:i4>1507401</vt:i4>
      </vt:variant>
      <vt:variant>
        <vt:i4>30</vt:i4>
      </vt:variant>
      <vt:variant>
        <vt:i4>0</vt:i4>
      </vt:variant>
      <vt:variant>
        <vt:i4>5</vt:i4>
      </vt:variant>
      <vt:variant>
        <vt:lpwstr>https://www.crc.ufl.edu/</vt:lpwstr>
      </vt:variant>
      <vt:variant>
        <vt:lpwstr/>
      </vt:variant>
      <vt:variant>
        <vt:i4>3211317</vt:i4>
      </vt:variant>
      <vt:variant>
        <vt:i4>27</vt:i4>
      </vt:variant>
      <vt:variant>
        <vt:i4>0</vt:i4>
      </vt:variant>
      <vt:variant>
        <vt:i4>5</vt:i4>
      </vt:variant>
      <vt:variant>
        <vt:lpwstr>https://elearning.ufl.edu/</vt:lpwstr>
      </vt:variant>
      <vt:variant>
        <vt:lpwstr/>
      </vt:variant>
      <vt:variant>
        <vt:i4>7929914</vt:i4>
      </vt:variant>
      <vt:variant>
        <vt:i4>24</vt:i4>
      </vt:variant>
      <vt:variant>
        <vt:i4>0</vt:i4>
      </vt:variant>
      <vt:variant>
        <vt:i4>5</vt:i4>
      </vt:variant>
      <vt:variant>
        <vt:lpwstr>http://www.police.ufl.edu/</vt:lpwstr>
      </vt:variant>
      <vt:variant>
        <vt:lpwstr/>
      </vt:variant>
      <vt:variant>
        <vt:i4>1441872</vt:i4>
      </vt:variant>
      <vt:variant>
        <vt:i4>21</vt:i4>
      </vt:variant>
      <vt:variant>
        <vt:i4>0</vt:i4>
      </vt:variant>
      <vt:variant>
        <vt:i4>5</vt:i4>
      </vt:variant>
      <vt:variant>
        <vt:lpwstr>http://www.counseling.ufl.edu/cwc</vt:lpwstr>
      </vt:variant>
      <vt:variant>
        <vt:lpwstr/>
      </vt:variant>
      <vt:variant>
        <vt:i4>6946870</vt:i4>
      </vt:variant>
      <vt:variant>
        <vt:i4>18</vt:i4>
      </vt:variant>
      <vt:variant>
        <vt:i4>0</vt:i4>
      </vt:variant>
      <vt:variant>
        <vt:i4>5</vt:i4>
      </vt:variant>
      <vt:variant>
        <vt:lpwstr>https://registrar.ufl.edu/catalog0910/policies/regulationferpa.html</vt:lpwstr>
      </vt:variant>
      <vt:variant>
        <vt:lpwstr/>
      </vt:variant>
      <vt:variant>
        <vt:i4>3670129</vt:i4>
      </vt:variant>
      <vt:variant>
        <vt:i4>15</vt:i4>
      </vt:variant>
      <vt:variant>
        <vt:i4>0</vt:i4>
      </vt:variant>
      <vt:variant>
        <vt:i4>5</vt:i4>
      </vt:variant>
      <vt:variant>
        <vt:lpwstr>https://sccr.dso.ufl.edu/process/student-conduct-code/</vt:lpwstr>
      </vt:variant>
      <vt:variant>
        <vt:lpwstr/>
      </vt:variant>
      <vt:variant>
        <vt:i4>4194383</vt:i4>
      </vt:variant>
      <vt:variant>
        <vt:i4>12</vt:i4>
      </vt:variant>
      <vt:variant>
        <vt:i4>0</vt:i4>
      </vt:variant>
      <vt:variant>
        <vt:i4>5</vt:i4>
      </vt:variant>
      <vt:variant>
        <vt:lpwstr>https://gatorevals.aa.ufl.edu/public-results/</vt:lpwstr>
      </vt:variant>
      <vt:variant>
        <vt:lpwstr/>
      </vt:variant>
      <vt:variant>
        <vt:i4>2490420</vt:i4>
      </vt:variant>
      <vt:variant>
        <vt:i4>9</vt:i4>
      </vt:variant>
      <vt:variant>
        <vt:i4>0</vt:i4>
      </vt:variant>
      <vt:variant>
        <vt:i4>5</vt:i4>
      </vt:variant>
      <vt:variant>
        <vt:lpwstr>https://ufl.bluera.com/ufl/</vt:lpwstr>
      </vt:variant>
      <vt:variant>
        <vt:lpwstr/>
      </vt:variant>
      <vt:variant>
        <vt:i4>7929896</vt:i4>
      </vt:variant>
      <vt:variant>
        <vt:i4>6</vt:i4>
      </vt:variant>
      <vt:variant>
        <vt:i4>0</vt:i4>
      </vt:variant>
      <vt:variant>
        <vt:i4>5</vt:i4>
      </vt:variant>
      <vt:variant>
        <vt:lpwstr>C:\Users\lilyrlewis\AppData\Local\Microsoft\Windows\INetCache\Content.Outlook\LU96BFUU\gatorevals.aa.ufl.edu\students\</vt:lpwstr>
      </vt:variant>
      <vt:variant>
        <vt:lpwstr/>
      </vt:variant>
      <vt:variant>
        <vt:i4>5570588</vt:i4>
      </vt:variant>
      <vt:variant>
        <vt:i4>3</vt:i4>
      </vt:variant>
      <vt:variant>
        <vt:i4>0</vt:i4>
      </vt:variant>
      <vt:variant>
        <vt:i4>5</vt:i4>
      </vt:variant>
      <vt:variant>
        <vt:lpwstr>https://disability.ufl.edu/students/get-started/</vt:lpwstr>
      </vt:variant>
      <vt:variant>
        <vt:lpwstr/>
      </vt:variant>
      <vt:variant>
        <vt:i4>1703953</vt:i4>
      </vt:variant>
      <vt:variant>
        <vt:i4>0</vt:i4>
      </vt:variant>
      <vt:variant>
        <vt:i4>0</vt:i4>
      </vt:variant>
      <vt:variant>
        <vt:i4>5</vt:i4>
      </vt:variant>
      <vt:variant>
        <vt:lpwstr>https://calendly.com/pablolamino/meeting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Lamino, Pablo</dc:creator>
  <cp:keywords/>
  <dc:description/>
  <cp:lastModifiedBy>Pearce, Aubrey</cp:lastModifiedBy>
  <cp:revision>2</cp:revision>
  <dcterms:created xsi:type="dcterms:W3CDTF">2025-08-11T15:32:00Z</dcterms:created>
  <dcterms:modified xsi:type="dcterms:W3CDTF">2025-08-11T15:32:00Z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3b9a66e9-dd60-4497-a62a-ae54578d7563</vt:lpwstr>
  </property>
  <property fmtid="{D5CDD505-2E9C-101B-9397-08002B2CF9AE}" pid="3" name="ContentTypeId">
    <vt:lpwstr>0x010100F399A9B118BD5F4D9757670B33E2EFFA</vt:lpwstr>
  </property>
</Properties>
</file>