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17D3" w14:textId="77777777" w:rsidR="009867D0" w:rsidRDefault="00DA78D4" w:rsidP="00E81635">
      <w:pPr>
        <w:pStyle w:val="Title"/>
        <w:jc w:val="left"/>
        <w:rPr>
          <w:noProof/>
          <w:sz w:val="40"/>
          <w:szCs w:val="40"/>
          <w14:ligatures w14:val="standardContextual"/>
        </w:rPr>
      </w:pPr>
      <w:r w:rsidRPr="00DA78D4">
        <w:rPr>
          <w:noProof/>
          <w:sz w:val="40"/>
          <w:szCs w:val="40"/>
          <w14:ligatures w14:val="standardContextual"/>
        </w:rPr>
        <w:drawing>
          <wp:anchor distT="0" distB="0" distL="114300" distR="114300" simplePos="0" relativeHeight="251658240" behindDoc="0" locked="0" layoutInCell="1" allowOverlap="1" wp14:anchorId="6F3E5D75" wp14:editId="057FB70F">
            <wp:simplePos x="0" y="0"/>
            <wp:positionH relativeFrom="column">
              <wp:posOffset>5031740</wp:posOffset>
            </wp:positionH>
            <wp:positionV relativeFrom="paragraph">
              <wp:posOffset>530</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r w:rsidR="00C4593E">
        <w:rPr>
          <w:noProof/>
          <w:sz w:val="40"/>
          <w:szCs w:val="40"/>
          <w14:ligatures w14:val="standardContextual"/>
        </w:rPr>
        <w:t xml:space="preserve">Teaching Methods in </w:t>
      </w:r>
    </w:p>
    <w:p w14:paraId="20E2DE9E" w14:textId="4973D8F5" w:rsidR="002941ED" w:rsidRPr="00DA78D4" w:rsidRDefault="00C4593E" w:rsidP="00E81635">
      <w:pPr>
        <w:pStyle w:val="Title"/>
        <w:jc w:val="left"/>
        <w:rPr>
          <w:sz w:val="40"/>
          <w:szCs w:val="40"/>
        </w:rPr>
      </w:pPr>
      <w:r>
        <w:rPr>
          <w:noProof/>
          <w:sz w:val="40"/>
          <w:szCs w:val="40"/>
          <w14:ligatures w14:val="standardContextual"/>
        </w:rPr>
        <w:t>Agricultural Educatio</w:t>
      </w:r>
      <w:r w:rsidR="009867D0">
        <w:rPr>
          <w:noProof/>
          <w:sz w:val="40"/>
          <w:szCs w:val="40"/>
          <w14:ligatures w14:val="standardContextual"/>
        </w:rPr>
        <w:t>n</w:t>
      </w:r>
      <w:r w:rsidR="00DA78D4" w:rsidRPr="00DA78D4">
        <w:rPr>
          <w:sz w:val="40"/>
          <w:szCs w:val="40"/>
        </w:rPr>
        <w:tab/>
      </w:r>
    </w:p>
    <w:p w14:paraId="60481BCC" w14:textId="4F3C4FE3" w:rsidR="00E81635" w:rsidRDefault="00E81635" w:rsidP="00E81635">
      <w:pPr>
        <w:pStyle w:val="Title"/>
        <w:jc w:val="left"/>
      </w:pPr>
      <w:r>
        <w:t>AEC</w:t>
      </w:r>
      <w:r w:rsidR="00DA78D4">
        <w:t xml:space="preserve"> </w:t>
      </w:r>
      <w:r w:rsidR="00BB55D3">
        <w:t xml:space="preserve">4200 &amp; </w:t>
      </w:r>
      <w:r w:rsidR="009867D0">
        <w:t>5206</w:t>
      </w:r>
    </w:p>
    <w:p w14:paraId="3E990190" w14:textId="6F56F619" w:rsidR="00DA78D4" w:rsidRDefault="00DF090A" w:rsidP="00DA78D4">
      <w:pPr>
        <w:pStyle w:val="Subtitle"/>
        <w:spacing w:after="0"/>
      </w:pPr>
      <w:r>
        <w:t>Fall</w:t>
      </w:r>
      <w:r w:rsidR="00DA78D4">
        <w:t xml:space="preserve"> 202</w:t>
      </w:r>
      <w:r w:rsidR="00B325A5">
        <w:t>5</w:t>
      </w:r>
      <w:r w:rsidR="00DA78D4">
        <w:t xml:space="preserve"> –</w:t>
      </w:r>
      <w:r w:rsidR="00E81635">
        <w:t xml:space="preserve"> </w:t>
      </w:r>
      <w:r w:rsidR="00DA78D4">
        <w:t>3 credits</w:t>
      </w:r>
    </w:p>
    <w:p w14:paraId="47637D25" w14:textId="77777777" w:rsidR="00DA78D4" w:rsidRDefault="00DA78D4" w:rsidP="002941ED"/>
    <w:p w14:paraId="2DC37845" w14:textId="41C15DD5" w:rsidR="002941ED" w:rsidRDefault="002941ED" w:rsidP="002941ED">
      <w:pPr>
        <w:pStyle w:val="Heading1"/>
      </w:pPr>
      <w:r>
        <w:t>Instructor</w:t>
      </w:r>
      <w:r w:rsidR="00295B96">
        <w:t>s</w:t>
      </w:r>
    </w:p>
    <w:tbl>
      <w:tblPr>
        <w:tblW w:w="9720" w:type="dxa"/>
        <w:tblInd w:w="18" w:type="dxa"/>
        <w:tblLook w:val="01E0" w:firstRow="1" w:lastRow="1" w:firstColumn="1" w:lastColumn="1" w:noHBand="0" w:noVBand="0"/>
      </w:tblPr>
      <w:tblGrid>
        <w:gridCol w:w="5562"/>
        <w:gridCol w:w="270"/>
        <w:gridCol w:w="3888"/>
      </w:tblGrid>
      <w:tr w:rsidR="00C4593E" w:rsidRPr="005B402C" w14:paraId="7B094055" w14:textId="77777777" w:rsidTr="00630A2D">
        <w:trPr>
          <w:trHeight w:val="1233"/>
        </w:trPr>
        <w:tc>
          <w:tcPr>
            <w:tcW w:w="5562" w:type="dxa"/>
          </w:tcPr>
          <w:p w14:paraId="7BA5D41F" w14:textId="77777777" w:rsidR="00C4593E" w:rsidRPr="005B402C" w:rsidRDefault="00C4593E" w:rsidP="004777EE">
            <w:pPr>
              <w:rPr>
                <w:rFonts w:ascii="Tahoma" w:hAnsi="Tahoma" w:cs="Tahoma"/>
              </w:rPr>
            </w:pPr>
            <w:r w:rsidRPr="005B402C">
              <w:rPr>
                <w:rFonts w:ascii="Tahoma" w:hAnsi="Tahoma" w:cs="Tahoma"/>
              </w:rPr>
              <w:t>Carla B. Jagger, PhD</w:t>
            </w:r>
          </w:p>
          <w:p w14:paraId="23C79D07" w14:textId="77777777" w:rsidR="00C4593E" w:rsidRPr="005B402C" w:rsidRDefault="00C4593E" w:rsidP="004777EE">
            <w:pPr>
              <w:rPr>
                <w:rFonts w:ascii="Tahoma" w:hAnsi="Tahoma" w:cs="Tahoma"/>
              </w:rPr>
            </w:pPr>
            <w:r w:rsidRPr="005B402C">
              <w:rPr>
                <w:rFonts w:ascii="Tahoma" w:hAnsi="Tahoma" w:cs="Tahoma"/>
              </w:rPr>
              <w:t xml:space="preserve">Assistant Professor </w:t>
            </w:r>
          </w:p>
          <w:p w14:paraId="3BDFE172" w14:textId="77777777" w:rsidR="00C4593E" w:rsidRPr="005B402C" w:rsidRDefault="00C4593E" w:rsidP="004777EE">
            <w:pPr>
              <w:rPr>
                <w:rFonts w:ascii="Tahoma" w:hAnsi="Tahoma" w:cs="Tahoma"/>
                <w:lang w:val="pt-BR"/>
              </w:rPr>
            </w:pPr>
            <w:r w:rsidRPr="005B402C">
              <w:rPr>
                <w:rFonts w:ascii="Tahoma" w:hAnsi="Tahoma" w:cs="Tahoma"/>
                <w:lang w:val="pt-BR"/>
              </w:rPr>
              <w:t>307B Rolfs Hall</w:t>
            </w:r>
          </w:p>
          <w:p w14:paraId="16D8AC55" w14:textId="1DDFA710" w:rsidR="00C4593E" w:rsidRPr="005B402C" w:rsidRDefault="00C4593E" w:rsidP="004777EE">
            <w:pPr>
              <w:rPr>
                <w:rFonts w:ascii="Tahoma" w:hAnsi="Tahoma" w:cs="Tahoma"/>
                <w:lang w:val="pt-BR"/>
              </w:rPr>
            </w:pPr>
            <w:r w:rsidRPr="00656C88">
              <w:rPr>
                <w:rFonts w:ascii="Tahoma" w:hAnsi="Tahoma" w:cs="Tahoma"/>
                <w:lang w:val="pt-BR"/>
              </w:rPr>
              <w:t>carlajagger@ufl.edu</w:t>
            </w:r>
          </w:p>
          <w:p w14:paraId="74E532CC" w14:textId="097115C1" w:rsidR="00C4593E" w:rsidRPr="005B402C" w:rsidRDefault="00C4593E" w:rsidP="004777EE">
            <w:pPr>
              <w:rPr>
                <w:rFonts w:ascii="Tahoma" w:hAnsi="Tahoma" w:cs="Tahoma"/>
              </w:rPr>
            </w:pPr>
            <w:r w:rsidRPr="005B402C">
              <w:rPr>
                <w:rFonts w:ascii="Tahoma" w:hAnsi="Tahoma" w:cs="Tahoma"/>
                <w:b/>
                <w:bCs/>
              </w:rPr>
              <w:t>Office Hours</w:t>
            </w:r>
            <w:r w:rsidRPr="005B402C">
              <w:rPr>
                <w:rFonts w:ascii="Tahoma" w:hAnsi="Tahoma" w:cs="Tahoma"/>
              </w:rPr>
              <w:t xml:space="preserve">: By appointment (email to schedule)  </w:t>
            </w:r>
          </w:p>
        </w:tc>
        <w:tc>
          <w:tcPr>
            <w:tcW w:w="270" w:type="dxa"/>
          </w:tcPr>
          <w:p w14:paraId="17DAB113" w14:textId="77777777" w:rsidR="00C4593E" w:rsidRPr="005B402C" w:rsidRDefault="00C4593E" w:rsidP="004777EE">
            <w:pPr>
              <w:jc w:val="center"/>
              <w:rPr>
                <w:rFonts w:ascii="Tahoma" w:hAnsi="Tahoma" w:cs="Tahoma"/>
              </w:rPr>
            </w:pPr>
          </w:p>
        </w:tc>
        <w:tc>
          <w:tcPr>
            <w:tcW w:w="3888" w:type="dxa"/>
          </w:tcPr>
          <w:p w14:paraId="7E3CBC1A" w14:textId="3001182F" w:rsidR="00C4593E" w:rsidRPr="005B402C" w:rsidRDefault="00C4593E" w:rsidP="00487393">
            <w:pPr>
              <w:ind w:right="363"/>
              <w:jc w:val="right"/>
              <w:rPr>
                <w:rFonts w:ascii="Tahoma" w:hAnsi="Tahoma" w:cs="Tahoma"/>
                <w:highlight w:val="yellow"/>
              </w:rPr>
            </w:pPr>
            <w:r w:rsidRPr="005B402C">
              <w:rPr>
                <w:rFonts w:ascii="Tahoma" w:hAnsi="Tahoma" w:cs="Tahoma"/>
              </w:rPr>
              <w:t xml:space="preserve"> </w:t>
            </w:r>
          </w:p>
        </w:tc>
      </w:tr>
    </w:tbl>
    <w:p w14:paraId="0B895354" w14:textId="77777777" w:rsidR="002941ED" w:rsidRDefault="002941ED" w:rsidP="002941ED"/>
    <w:p w14:paraId="516F2ED5" w14:textId="3F842806" w:rsidR="002941ED" w:rsidRPr="002941ED" w:rsidRDefault="002941ED" w:rsidP="002941ED">
      <w:pPr>
        <w:pStyle w:val="Heading1"/>
        <w:tabs>
          <w:tab w:val="clear" w:pos="6840"/>
        </w:tabs>
      </w:pPr>
      <w:r>
        <w:t>Class Time</w:t>
      </w:r>
      <w:r w:rsidR="00CF0B85">
        <w:t xml:space="preserve"> and </w:t>
      </w:r>
      <w:r>
        <w:t>Location</w:t>
      </w:r>
    </w:p>
    <w:p w14:paraId="3471DB42" w14:textId="5AB01B64" w:rsidR="002941ED" w:rsidRPr="005809D1" w:rsidRDefault="00DF090A" w:rsidP="002941ED">
      <w:pPr>
        <w:rPr>
          <w:rFonts w:cs="Arial"/>
          <w:sz w:val="22"/>
          <w:szCs w:val="22"/>
        </w:rPr>
      </w:pPr>
      <w:r w:rsidRPr="005809D1">
        <w:rPr>
          <w:rFonts w:cs="Arial"/>
          <w:sz w:val="22"/>
          <w:szCs w:val="22"/>
        </w:rPr>
        <w:t xml:space="preserve">Asynchronous - </w:t>
      </w:r>
      <w:proofErr w:type="spellStart"/>
      <w:r w:rsidRPr="005809D1">
        <w:rPr>
          <w:rFonts w:cs="Arial"/>
          <w:sz w:val="22"/>
          <w:szCs w:val="22"/>
        </w:rPr>
        <w:t>elearning</w:t>
      </w:r>
      <w:proofErr w:type="spellEnd"/>
      <w:r w:rsidRPr="005809D1">
        <w:rPr>
          <w:rFonts w:cs="Arial"/>
          <w:sz w:val="22"/>
          <w:szCs w:val="22"/>
        </w:rPr>
        <w:t xml:space="preserve"> online course via Canvas (</w:t>
      </w:r>
      <w:hyperlink r:id="rId11" w:history="1">
        <w:r w:rsidRPr="005809D1">
          <w:rPr>
            <w:rStyle w:val="Hyperlink"/>
            <w:rFonts w:eastAsiaTheme="majorEastAsia" w:cs="Arial"/>
            <w:sz w:val="22"/>
            <w:szCs w:val="22"/>
          </w:rPr>
          <w:t>https://ufl.instructure.com/</w:t>
        </w:r>
      </w:hyperlink>
      <w:r w:rsidRPr="005809D1">
        <w:rPr>
          <w:rFonts w:cs="Arial"/>
          <w:sz w:val="22"/>
          <w:szCs w:val="22"/>
        </w:rPr>
        <w:t>). Weekly Modules will be live by each Monday with tasks due by the following Sunday.</w:t>
      </w:r>
    </w:p>
    <w:p w14:paraId="618A63A1" w14:textId="77777777" w:rsidR="00DF090A" w:rsidRPr="00630A2D" w:rsidRDefault="00DF090A" w:rsidP="002941ED">
      <w:pPr>
        <w:rPr>
          <w:rFonts w:cs="Arial"/>
        </w:rPr>
      </w:pPr>
    </w:p>
    <w:p w14:paraId="71409A3C" w14:textId="22674038" w:rsidR="002941ED" w:rsidRDefault="002941ED" w:rsidP="002941ED">
      <w:pPr>
        <w:pStyle w:val="Heading1"/>
      </w:pPr>
      <w:r>
        <w:t>Course Description</w:t>
      </w:r>
    </w:p>
    <w:p w14:paraId="3152BA5E" w14:textId="6BD02657" w:rsidR="00D97E41" w:rsidRPr="005809D1" w:rsidRDefault="00D97E41" w:rsidP="00D97E41">
      <w:pPr>
        <w:rPr>
          <w:rFonts w:cs="Arial"/>
          <w:b/>
          <w:sz w:val="22"/>
          <w:szCs w:val="22"/>
        </w:rPr>
      </w:pPr>
      <w:r w:rsidRPr="005809D1">
        <w:rPr>
          <w:rFonts w:cs="Arial"/>
          <w:sz w:val="22"/>
          <w:szCs w:val="22"/>
        </w:rPr>
        <w:t>Instructional methodology course that focuses on the selection and use of teaching strategies, methods/ approaches, and techniques; evaluating learning; managing learning environments</w:t>
      </w:r>
      <w:r w:rsidR="003E2F4E">
        <w:rPr>
          <w:rFonts w:cs="Arial"/>
          <w:sz w:val="22"/>
          <w:szCs w:val="22"/>
        </w:rPr>
        <w:t>; and classroom management</w:t>
      </w:r>
      <w:r w:rsidRPr="005809D1">
        <w:rPr>
          <w:rFonts w:cs="Arial"/>
          <w:sz w:val="22"/>
          <w:szCs w:val="22"/>
        </w:rPr>
        <w:t xml:space="preserve"> for teaching agricultural subjects in formal educational settings.</w:t>
      </w:r>
    </w:p>
    <w:p w14:paraId="3A322166" w14:textId="77777777" w:rsidR="002941ED" w:rsidRDefault="002941ED" w:rsidP="002941ED"/>
    <w:p w14:paraId="75969591" w14:textId="707FD69A" w:rsidR="002941ED" w:rsidRDefault="002941ED" w:rsidP="002941ED">
      <w:pPr>
        <w:pStyle w:val="Heading1"/>
      </w:pPr>
      <w:r>
        <w:t>Course Objectives</w:t>
      </w:r>
    </w:p>
    <w:p w14:paraId="3055BCE2" w14:textId="77777777" w:rsidR="009E0887" w:rsidRPr="005809D1" w:rsidRDefault="009E0887" w:rsidP="009E0887">
      <w:pPr>
        <w:ind w:left="2160" w:hanging="2160"/>
        <w:rPr>
          <w:rFonts w:cs="Arial"/>
          <w:sz w:val="22"/>
          <w:szCs w:val="22"/>
        </w:rPr>
      </w:pPr>
      <w:r w:rsidRPr="005809D1">
        <w:rPr>
          <w:rFonts w:cs="Arial"/>
          <w:sz w:val="22"/>
          <w:szCs w:val="22"/>
        </w:rPr>
        <w:t>Students enrolled in this course will:</w:t>
      </w:r>
    </w:p>
    <w:p w14:paraId="0044C6F5" w14:textId="686D7835" w:rsidR="00284463" w:rsidRPr="005809D1" w:rsidRDefault="00284463" w:rsidP="00284463">
      <w:pPr>
        <w:pStyle w:val="ListParagraph"/>
        <w:numPr>
          <w:ilvl w:val="1"/>
          <w:numId w:val="44"/>
        </w:numPr>
        <w:ind w:left="540"/>
        <w:rPr>
          <w:rFonts w:ascii="Arial" w:hAnsi="Arial" w:cs="Arial"/>
          <w:sz w:val="22"/>
          <w:szCs w:val="22"/>
        </w:rPr>
      </w:pPr>
      <w:r w:rsidRPr="005809D1">
        <w:rPr>
          <w:rFonts w:ascii="Arial" w:hAnsi="Arial" w:cs="Arial"/>
          <w:sz w:val="22"/>
          <w:szCs w:val="22"/>
        </w:rPr>
        <w:t>Discuss how teaching and learning theories are utilized in educational settings.</w:t>
      </w:r>
    </w:p>
    <w:p w14:paraId="3FADEB7A" w14:textId="77777777" w:rsidR="00F00464" w:rsidRDefault="00284463" w:rsidP="00284463">
      <w:pPr>
        <w:pStyle w:val="ListParagraph"/>
        <w:numPr>
          <w:ilvl w:val="1"/>
          <w:numId w:val="44"/>
        </w:numPr>
        <w:ind w:left="540"/>
        <w:rPr>
          <w:rFonts w:ascii="Arial" w:hAnsi="Arial" w:cs="Arial"/>
          <w:sz w:val="22"/>
          <w:szCs w:val="22"/>
        </w:rPr>
      </w:pPr>
      <w:r w:rsidRPr="005809D1">
        <w:rPr>
          <w:rFonts w:ascii="Arial" w:hAnsi="Arial" w:cs="Arial"/>
          <w:sz w:val="22"/>
          <w:szCs w:val="22"/>
        </w:rPr>
        <w:t>Identify factors affecting individual learner differences.</w:t>
      </w:r>
      <w:r w:rsidR="00F00464" w:rsidRPr="00F00464">
        <w:rPr>
          <w:rFonts w:ascii="Arial" w:hAnsi="Arial" w:cs="Arial"/>
          <w:sz w:val="22"/>
          <w:szCs w:val="22"/>
        </w:rPr>
        <w:t xml:space="preserve"> </w:t>
      </w:r>
    </w:p>
    <w:p w14:paraId="056FB5B8" w14:textId="196B2D1A" w:rsidR="00284463" w:rsidRPr="005809D1" w:rsidRDefault="00F00464" w:rsidP="00284463">
      <w:pPr>
        <w:pStyle w:val="ListParagraph"/>
        <w:numPr>
          <w:ilvl w:val="1"/>
          <w:numId w:val="44"/>
        </w:numPr>
        <w:ind w:left="540"/>
        <w:rPr>
          <w:rFonts w:ascii="Arial" w:hAnsi="Arial" w:cs="Arial"/>
          <w:sz w:val="22"/>
          <w:szCs w:val="22"/>
        </w:rPr>
      </w:pPr>
      <w:r w:rsidRPr="005809D1">
        <w:rPr>
          <w:rFonts w:ascii="Arial" w:hAnsi="Arial" w:cs="Arial"/>
          <w:sz w:val="22"/>
          <w:szCs w:val="22"/>
        </w:rPr>
        <w:t>Describe the characteristics and uses of selected educational technology.</w:t>
      </w:r>
    </w:p>
    <w:p w14:paraId="299AFDA8" w14:textId="61D61D60" w:rsidR="00284463" w:rsidRPr="005809D1" w:rsidRDefault="00284463" w:rsidP="00284463">
      <w:pPr>
        <w:pStyle w:val="ListParagraph"/>
        <w:numPr>
          <w:ilvl w:val="1"/>
          <w:numId w:val="44"/>
        </w:numPr>
        <w:ind w:left="540"/>
        <w:rPr>
          <w:rFonts w:ascii="Arial" w:hAnsi="Arial" w:cs="Arial"/>
          <w:sz w:val="22"/>
          <w:szCs w:val="22"/>
        </w:rPr>
      </w:pPr>
      <w:r w:rsidRPr="005809D1">
        <w:rPr>
          <w:rFonts w:ascii="Arial" w:hAnsi="Arial" w:cs="Arial"/>
          <w:sz w:val="22"/>
          <w:szCs w:val="22"/>
        </w:rPr>
        <w:t xml:space="preserve">Prepare lesson plans which accommodate </w:t>
      </w:r>
      <w:r w:rsidR="00F7546A">
        <w:rPr>
          <w:rFonts w:ascii="Arial" w:hAnsi="Arial" w:cs="Arial"/>
          <w:sz w:val="22"/>
          <w:szCs w:val="22"/>
        </w:rPr>
        <w:t>all learners</w:t>
      </w:r>
      <w:r w:rsidRPr="005809D1">
        <w:rPr>
          <w:rFonts w:ascii="Arial" w:hAnsi="Arial" w:cs="Arial"/>
          <w:sz w:val="22"/>
          <w:szCs w:val="22"/>
        </w:rPr>
        <w:t>.</w:t>
      </w:r>
    </w:p>
    <w:p w14:paraId="73A77A5C" w14:textId="0CAAEA14" w:rsidR="00284463" w:rsidRPr="005809D1" w:rsidRDefault="00284463" w:rsidP="00284463">
      <w:pPr>
        <w:pStyle w:val="ListParagraph"/>
        <w:numPr>
          <w:ilvl w:val="1"/>
          <w:numId w:val="44"/>
        </w:numPr>
        <w:ind w:left="540"/>
        <w:rPr>
          <w:rFonts w:ascii="Arial" w:hAnsi="Arial" w:cs="Arial"/>
          <w:sz w:val="22"/>
          <w:szCs w:val="22"/>
        </w:rPr>
      </w:pPr>
      <w:r w:rsidRPr="005809D1">
        <w:rPr>
          <w:rFonts w:ascii="Arial" w:hAnsi="Arial" w:cs="Arial"/>
          <w:sz w:val="22"/>
          <w:szCs w:val="22"/>
        </w:rPr>
        <w:t>Demonstrate the use of the teacher-centered, social interaction, and student-centered learning activities.</w:t>
      </w:r>
    </w:p>
    <w:p w14:paraId="0B791CF0" w14:textId="4EED5F2B" w:rsidR="00284463" w:rsidRPr="00F00464" w:rsidRDefault="00284463" w:rsidP="00F00464">
      <w:pPr>
        <w:pStyle w:val="ListParagraph"/>
        <w:numPr>
          <w:ilvl w:val="1"/>
          <w:numId w:val="44"/>
        </w:numPr>
        <w:ind w:left="540"/>
        <w:rPr>
          <w:rFonts w:ascii="Arial" w:hAnsi="Arial" w:cs="Arial"/>
          <w:sz w:val="22"/>
          <w:szCs w:val="22"/>
        </w:rPr>
      </w:pPr>
      <w:r w:rsidRPr="005809D1">
        <w:rPr>
          <w:rFonts w:ascii="Arial" w:hAnsi="Arial" w:cs="Arial"/>
          <w:sz w:val="22"/>
          <w:szCs w:val="22"/>
        </w:rPr>
        <w:t>Develop and teach lessons using the appropriate learning activities.</w:t>
      </w:r>
    </w:p>
    <w:p w14:paraId="257320D3" w14:textId="77777777" w:rsidR="002941ED" w:rsidRDefault="002941ED" w:rsidP="002941ED"/>
    <w:p w14:paraId="581BC277" w14:textId="6D5AD44F" w:rsidR="002941ED" w:rsidRDefault="00652FB1" w:rsidP="00652FB1">
      <w:pPr>
        <w:pStyle w:val="Heading1"/>
      </w:pPr>
      <w:r>
        <w:t xml:space="preserve">Course </w:t>
      </w:r>
      <w:r w:rsidR="002659E5">
        <w:t>Design</w:t>
      </w:r>
    </w:p>
    <w:p w14:paraId="5F2A4615" w14:textId="5C95DA22" w:rsidR="00652FB1" w:rsidRPr="00C80E4A" w:rsidRDefault="004437F0" w:rsidP="00652FB1">
      <w:pPr>
        <w:rPr>
          <w:rFonts w:cs="Arial"/>
          <w:sz w:val="22"/>
          <w:szCs w:val="22"/>
        </w:rPr>
      </w:pPr>
      <w:r w:rsidRPr="00052C3D">
        <w:rPr>
          <w:rFonts w:cs="Arial"/>
          <w:sz w:val="22"/>
          <w:szCs w:val="22"/>
        </w:rPr>
        <w:t xml:space="preserve">This course is designed </w:t>
      </w:r>
      <w:r w:rsidR="00052C3D" w:rsidRPr="00052C3D">
        <w:rPr>
          <w:rFonts w:cs="Arial"/>
          <w:sz w:val="22"/>
          <w:szCs w:val="22"/>
        </w:rPr>
        <w:t>for asynchronous delivery with built in Zoom meetings with the instructor for teaching presentation pre-conferences.</w:t>
      </w:r>
      <w:r w:rsidR="00052C3D">
        <w:rPr>
          <w:rFonts w:cs="Arial"/>
          <w:sz w:val="22"/>
          <w:szCs w:val="22"/>
        </w:rPr>
        <w:t xml:space="preserve"> These meetings throughout the semester will be scheduled by the learner. </w:t>
      </w:r>
      <w:r w:rsidR="007B7E74" w:rsidRPr="005809D1">
        <w:rPr>
          <w:rFonts w:cs="Arial"/>
          <w:sz w:val="22"/>
          <w:szCs w:val="22"/>
        </w:rPr>
        <w:t xml:space="preserve">Modules will go live Monday of each week and should be completed by the following Sunday by 11:59 pm. </w:t>
      </w:r>
      <w:r w:rsidR="00052C3D">
        <w:rPr>
          <w:rFonts w:cs="Arial"/>
          <w:sz w:val="22"/>
          <w:szCs w:val="22"/>
        </w:rPr>
        <w:t xml:space="preserve"> </w:t>
      </w:r>
    </w:p>
    <w:p w14:paraId="20A86D69" w14:textId="77777777" w:rsidR="00652FB1" w:rsidRDefault="00652FB1" w:rsidP="00652FB1"/>
    <w:p w14:paraId="0DE53382" w14:textId="3C6BC16B" w:rsidR="009E0887" w:rsidRPr="0081322D" w:rsidRDefault="008577F8" w:rsidP="0081322D">
      <w:pPr>
        <w:pStyle w:val="Heading1"/>
      </w:pPr>
      <w:r>
        <w:t>Requirements</w:t>
      </w:r>
    </w:p>
    <w:p w14:paraId="212F573C" w14:textId="77777777" w:rsidR="00B53412" w:rsidRPr="00C61FE6" w:rsidRDefault="00B53412" w:rsidP="00B53412">
      <w:pPr>
        <w:rPr>
          <w:rFonts w:cs="Arial"/>
        </w:rPr>
      </w:pPr>
      <w:r w:rsidRPr="0081322D">
        <w:rPr>
          <w:rFonts w:cs="Arial"/>
          <w:b/>
          <w:bCs/>
          <w:u w:val="single"/>
        </w:rPr>
        <w:t>Re</w:t>
      </w:r>
      <w:r>
        <w:rPr>
          <w:rFonts w:cs="Arial"/>
          <w:b/>
          <w:bCs/>
          <w:u w:val="single"/>
        </w:rPr>
        <w:t>quired</w:t>
      </w:r>
      <w:r w:rsidRPr="0081322D">
        <w:rPr>
          <w:rFonts w:cs="Arial"/>
          <w:b/>
          <w:bCs/>
          <w:u w:val="single"/>
        </w:rPr>
        <w:t xml:space="preserve"> Text</w:t>
      </w:r>
      <w:r>
        <w:rPr>
          <w:rFonts w:cs="Arial"/>
        </w:rPr>
        <w:t xml:space="preserve"> (See Canvas for Reading Schedule) </w:t>
      </w:r>
    </w:p>
    <w:p w14:paraId="30324AB3" w14:textId="77777777" w:rsidR="00B53412" w:rsidRPr="0084213F" w:rsidRDefault="00B53412" w:rsidP="00B53412">
      <w:pPr>
        <w:ind w:left="720" w:hanging="720"/>
        <w:rPr>
          <w:rFonts w:cs="Arial"/>
          <w:b/>
          <w:bCs/>
          <w:color w:val="000000" w:themeColor="text1"/>
          <w:u w:val="single"/>
        </w:rPr>
      </w:pPr>
      <w:r w:rsidRPr="0084213F">
        <w:rPr>
          <w:rFonts w:cs="Arial"/>
          <w:color w:val="000000" w:themeColor="text1"/>
          <w:shd w:val="clear" w:color="auto" w:fill="FFFFFF"/>
        </w:rPr>
        <w:t>Whittington, M. Susie, Rick Rudd, and Jack Elliot, ed. (2023). </w:t>
      </w:r>
      <w:r w:rsidRPr="0084213F">
        <w:rPr>
          <w:rFonts w:cs="Arial"/>
          <w:i/>
          <w:iCs/>
          <w:color w:val="000000" w:themeColor="text1"/>
          <w:shd w:val="clear" w:color="auto" w:fill="FFFFFF"/>
        </w:rPr>
        <w:t>The Art and Science of Teaching Agriculture: Four Keys to Dynamic Learning</w:t>
      </w:r>
      <w:r w:rsidRPr="0084213F">
        <w:rPr>
          <w:rFonts w:cs="Arial"/>
          <w:color w:val="000000" w:themeColor="text1"/>
          <w:shd w:val="clear" w:color="auto" w:fill="FFFFFF"/>
        </w:rPr>
        <w:t>. Blacksburg: Virginia Tech Department of Agricultural, Leadership, and Community Education. </w:t>
      </w:r>
      <w:hyperlink r:id="rId12" w:history="1">
        <w:r w:rsidRPr="00F36724">
          <w:rPr>
            <w:rStyle w:val="Hyperlink"/>
            <w:rFonts w:cs="Arial"/>
            <w:shd w:val="clear" w:color="auto" w:fill="FFFFFF"/>
          </w:rPr>
          <w:t>https://doi.org/10.21061/teachagriculture</w:t>
        </w:r>
      </w:hyperlink>
      <w:r w:rsidRPr="0084213F">
        <w:rPr>
          <w:rFonts w:cs="Arial"/>
          <w:color w:val="000000" w:themeColor="text1"/>
          <w:shd w:val="clear" w:color="auto" w:fill="FFFFFF"/>
        </w:rPr>
        <w:t>. Licensed with </w:t>
      </w:r>
      <w:hyperlink r:id="rId13" w:history="1">
        <w:r w:rsidRPr="0084213F">
          <w:rPr>
            <w:rStyle w:val="Hyperlink"/>
            <w:rFonts w:cs="Arial"/>
            <w:color w:val="000000" w:themeColor="text1"/>
            <w:shd w:val="clear" w:color="auto" w:fill="FFFFFF"/>
          </w:rPr>
          <w:t>CC BY NC 4.0</w:t>
        </w:r>
      </w:hyperlink>
      <w:r w:rsidRPr="0084213F">
        <w:rPr>
          <w:rFonts w:cs="Arial"/>
          <w:color w:val="000000" w:themeColor="text1"/>
          <w:shd w:val="clear" w:color="auto" w:fill="FFFFFF"/>
        </w:rPr>
        <w:t>.</w:t>
      </w:r>
    </w:p>
    <w:p w14:paraId="05E68771" w14:textId="77777777" w:rsidR="00B53412" w:rsidRDefault="00B53412" w:rsidP="00B53412">
      <w:pPr>
        <w:rPr>
          <w:rFonts w:cs="Arial"/>
          <w:b/>
          <w:bCs/>
          <w:u w:val="single"/>
        </w:rPr>
      </w:pPr>
    </w:p>
    <w:p w14:paraId="3C049C5B" w14:textId="77777777" w:rsidR="00D17DE1" w:rsidRDefault="00D17DE1" w:rsidP="00B53412">
      <w:pPr>
        <w:rPr>
          <w:rFonts w:cs="Arial"/>
          <w:b/>
          <w:bCs/>
          <w:u w:val="single"/>
        </w:rPr>
      </w:pPr>
    </w:p>
    <w:p w14:paraId="14688DD2" w14:textId="0411D7AF" w:rsidR="00B53412" w:rsidRPr="0081322D" w:rsidRDefault="00B53412" w:rsidP="00B53412">
      <w:pPr>
        <w:rPr>
          <w:rFonts w:cs="Arial"/>
          <w:b/>
          <w:bCs/>
          <w:u w:val="single"/>
        </w:rPr>
      </w:pPr>
      <w:r w:rsidRPr="0081322D">
        <w:rPr>
          <w:rFonts w:cs="Arial"/>
          <w:b/>
          <w:bCs/>
          <w:u w:val="single"/>
        </w:rPr>
        <w:t>Supplemental Texts</w:t>
      </w:r>
    </w:p>
    <w:p w14:paraId="0A156E22" w14:textId="77777777" w:rsidR="00B53412" w:rsidRPr="0081322D" w:rsidRDefault="00B53412" w:rsidP="00B53412">
      <w:pPr>
        <w:ind w:left="720" w:hanging="720"/>
        <w:rPr>
          <w:rFonts w:cs="Arial"/>
          <w:bCs/>
        </w:rPr>
      </w:pPr>
      <w:r w:rsidRPr="0081322D">
        <w:rPr>
          <w:rFonts w:cs="Arial"/>
          <w:bCs/>
        </w:rPr>
        <w:lastRenderedPageBreak/>
        <w:t xml:space="preserve">Phipps, L.J., Osborne, E.W., Dyer, J.E., &amp; Ball, A.L. (2008) </w:t>
      </w:r>
      <w:r w:rsidRPr="0081322D">
        <w:rPr>
          <w:rFonts w:cs="Arial"/>
          <w:bCs/>
          <w:i/>
        </w:rPr>
        <w:t>Handbook on agricultural education in public</w:t>
      </w:r>
      <w:r>
        <w:rPr>
          <w:rFonts w:cs="Arial"/>
          <w:bCs/>
          <w:i/>
        </w:rPr>
        <w:t xml:space="preserve"> </w:t>
      </w:r>
      <w:r w:rsidRPr="0081322D">
        <w:rPr>
          <w:rFonts w:cs="Arial"/>
          <w:bCs/>
          <w:i/>
        </w:rPr>
        <w:t>schools (6</w:t>
      </w:r>
      <w:r w:rsidRPr="0081322D">
        <w:rPr>
          <w:rFonts w:cs="Arial"/>
          <w:bCs/>
          <w:i/>
          <w:vertAlign w:val="superscript"/>
        </w:rPr>
        <w:t>th</w:t>
      </w:r>
      <w:r w:rsidRPr="0081322D">
        <w:rPr>
          <w:rFonts w:cs="Arial"/>
          <w:bCs/>
          <w:i/>
        </w:rPr>
        <w:t xml:space="preserve"> edition).</w:t>
      </w:r>
      <w:r w:rsidRPr="0081322D">
        <w:rPr>
          <w:rFonts w:cs="Arial"/>
          <w:bCs/>
        </w:rPr>
        <w:t xml:space="preserve"> Clifton Park, NY: Thomson/Delmar.</w:t>
      </w:r>
    </w:p>
    <w:p w14:paraId="732ED4B5" w14:textId="77777777" w:rsidR="00B53412" w:rsidRPr="0081322D" w:rsidRDefault="00B53412" w:rsidP="00B53412">
      <w:pPr>
        <w:ind w:left="720" w:hanging="720"/>
        <w:rPr>
          <w:rFonts w:cs="Arial"/>
          <w:bCs/>
        </w:rPr>
      </w:pPr>
    </w:p>
    <w:p w14:paraId="66A31318" w14:textId="77777777" w:rsidR="00B53412" w:rsidRPr="0081322D" w:rsidRDefault="00B53412" w:rsidP="00B53412">
      <w:pPr>
        <w:ind w:left="720" w:hanging="720"/>
        <w:rPr>
          <w:rFonts w:cs="Arial"/>
          <w:bCs/>
        </w:rPr>
      </w:pPr>
      <w:r w:rsidRPr="0081322D">
        <w:rPr>
          <w:rFonts w:cs="Arial"/>
          <w:bCs/>
        </w:rPr>
        <w:t xml:space="preserve">Reardon, M. &amp; Derner, S. (2004). </w:t>
      </w:r>
      <w:r w:rsidRPr="0081322D">
        <w:rPr>
          <w:rFonts w:cs="Arial"/>
          <w:bCs/>
          <w:i/>
        </w:rPr>
        <w:t>Strategies for great teaching: Maximize learning moments.</w:t>
      </w:r>
      <w:r w:rsidRPr="0081322D">
        <w:rPr>
          <w:rFonts w:cs="Arial"/>
          <w:bCs/>
        </w:rPr>
        <w:t xml:space="preserve"> Chicago, IL:</w:t>
      </w:r>
      <w:r>
        <w:rPr>
          <w:rFonts w:cs="Arial"/>
          <w:bCs/>
        </w:rPr>
        <w:t xml:space="preserve"> </w:t>
      </w:r>
      <w:r w:rsidRPr="0081322D">
        <w:rPr>
          <w:rFonts w:cs="Arial"/>
          <w:bCs/>
        </w:rPr>
        <w:t>Zephyr Press.</w:t>
      </w:r>
    </w:p>
    <w:p w14:paraId="19207CC7" w14:textId="77777777" w:rsidR="00B53412" w:rsidRPr="0081322D" w:rsidRDefault="00B53412" w:rsidP="00B53412">
      <w:pPr>
        <w:ind w:left="720" w:hanging="720"/>
        <w:rPr>
          <w:rFonts w:cs="Arial"/>
          <w:bCs/>
        </w:rPr>
      </w:pPr>
    </w:p>
    <w:p w14:paraId="0E5F97D7" w14:textId="77777777" w:rsidR="00B53412" w:rsidRPr="0081322D" w:rsidRDefault="00B53412" w:rsidP="00B53412">
      <w:pPr>
        <w:ind w:left="720" w:hanging="720"/>
        <w:rPr>
          <w:rFonts w:cs="Arial"/>
          <w:bCs/>
        </w:rPr>
      </w:pPr>
      <w:r w:rsidRPr="0081322D">
        <w:rPr>
          <w:rFonts w:cs="Arial"/>
          <w:bCs/>
        </w:rPr>
        <w:t xml:space="preserve">Zuckerman, J. T. (2009). </w:t>
      </w:r>
      <w:r w:rsidRPr="0081322D">
        <w:rPr>
          <w:rFonts w:cs="Arial"/>
          <w:bCs/>
          <w:i/>
        </w:rPr>
        <w:t xml:space="preserve">From lesson plans to power struggles, grades 6-12: Classroom management </w:t>
      </w:r>
      <w:r w:rsidRPr="0081322D">
        <w:rPr>
          <w:rFonts w:cs="Arial"/>
          <w:bCs/>
          <w:i/>
        </w:rPr>
        <w:tab/>
        <w:t>strategies for new teachers.</w:t>
      </w:r>
      <w:r w:rsidRPr="0081322D">
        <w:rPr>
          <w:rFonts w:cs="Arial"/>
          <w:bCs/>
        </w:rPr>
        <w:t xml:space="preserve"> Thousand Oaks, CA: Corwin.</w:t>
      </w:r>
    </w:p>
    <w:p w14:paraId="0450D9C4" w14:textId="77777777" w:rsidR="00B53412" w:rsidRPr="0081322D" w:rsidRDefault="00B53412" w:rsidP="00B53412">
      <w:pPr>
        <w:rPr>
          <w:rFonts w:cs="Arial"/>
          <w:bCs/>
        </w:rPr>
      </w:pPr>
    </w:p>
    <w:p w14:paraId="2CBEF2B2" w14:textId="77777777" w:rsidR="00B53412" w:rsidRPr="0081322D" w:rsidRDefault="00B53412" w:rsidP="00B53412">
      <w:pPr>
        <w:rPr>
          <w:rFonts w:cs="Arial"/>
        </w:rPr>
      </w:pPr>
      <w:r w:rsidRPr="0081322D">
        <w:rPr>
          <w:rFonts w:cs="Arial"/>
          <w:bCs/>
        </w:rPr>
        <w:t xml:space="preserve">e-Moments: </w:t>
      </w:r>
      <w:hyperlink r:id="rId14" w:history="1">
        <w:r w:rsidRPr="0081322D">
          <w:rPr>
            <w:rStyle w:val="Hyperlink"/>
            <w:rFonts w:cs="Arial"/>
            <w:bCs/>
          </w:rPr>
          <w:t>https://www.asec.purdue.edu/download/undergrad/pdf/eMoments.pdf</w:t>
        </w:r>
      </w:hyperlink>
    </w:p>
    <w:p w14:paraId="03DDB9C0" w14:textId="77777777" w:rsidR="00FB5504" w:rsidRPr="005809D1" w:rsidRDefault="00FB5504" w:rsidP="00652FB1">
      <w:pPr>
        <w:pStyle w:val="Heading2"/>
        <w:rPr>
          <w:rFonts w:cs="Arial"/>
          <w:sz w:val="22"/>
          <w:szCs w:val="22"/>
        </w:rPr>
      </w:pPr>
    </w:p>
    <w:p w14:paraId="255D05A5" w14:textId="258BEBB1" w:rsidR="00652FB1" w:rsidRPr="00C80E4A" w:rsidRDefault="002659E5" w:rsidP="00652FB1">
      <w:pPr>
        <w:pStyle w:val="Heading2"/>
        <w:rPr>
          <w:rFonts w:cs="Arial"/>
        </w:rPr>
      </w:pPr>
      <w:r w:rsidRPr="00C80E4A">
        <w:rPr>
          <w:rFonts w:cs="Arial"/>
        </w:rPr>
        <w:t>Technology</w:t>
      </w:r>
      <w:r w:rsidR="00652FB1" w:rsidRPr="00C80E4A">
        <w:rPr>
          <w:rFonts w:cs="Arial"/>
        </w:rPr>
        <w:t>:</w:t>
      </w:r>
    </w:p>
    <w:p w14:paraId="68F8187D" w14:textId="77777777" w:rsidR="00296EB6" w:rsidRPr="005809D1" w:rsidRDefault="00296EB6" w:rsidP="00296EB6">
      <w:pPr>
        <w:rPr>
          <w:rFonts w:cs="Arial"/>
          <w:sz w:val="22"/>
          <w:szCs w:val="22"/>
        </w:rPr>
      </w:pPr>
      <w:r w:rsidRPr="005809D1">
        <w:rPr>
          <w:rFonts w:cs="Arial"/>
          <w:sz w:val="22"/>
          <w:szCs w:val="22"/>
        </w:rPr>
        <w:t>To succeed in this course, you must have access to the following technology: </w:t>
      </w:r>
    </w:p>
    <w:p w14:paraId="10D05F03" w14:textId="77777777" w:rsidR="00296EB6" w:rsidRPr="005809D1" w:rsidRDefault="00296EB6" w:rsidP="00296EB6">
      <w:pPr>
        <w:numPr>
          <w:ilvl w:val="0"/>
          <w:numId w:val="27"/>
        </w:numPr>
        <w:rPr>
          <w:rFonts w:cs="Arial"/>
          <w:sz w:val="22"/>
          <w:szCs w:val="22"/>
        </w:rPr>
      </w:pPr>
      <w:r w:rsidRPr="005809D1">
        <w:rPr>
          <w:rFonts w:cs="Arial"/>
          <w:sz w:val="22"/>
          <w:szCs w:val="22"/>
        </w:rPr>
        <w:t>Desktop Computer or Laptop </w:t>
      </w:r>
    </w:p>
    <w:p w14:paraId="24D9A346" w14:textId="77777777" w:rsidR="00296EB6" w:rsidRPr="005809D1" w:rsidRDefault="00296EB6" w:rsidP="00296EB6">
      <w:pPr>
        <w:numPr>
          <w:ilvl w:val="0"/>
          <w:numId w:val="28"/>
        </w:numPr>
        <w:rPr>
          <w:rFonts w:cs="Arial"/>
          <w:sz w:val="22"/>
          <w:szCs w:val="22"/>
        </w:rPr>
      </w:pPr>
      <w:r w:rsidRPr="005809D1">
        <w:rPr>
          <w:rFonts w:cs="Arial"/>
          <w:sz w:val="22"/>
          <w:szCs w:val="22"/>
        </w:rPr>
        <w:t>Audio Capabilities  </w:t>
      </w:r>
    </w:p>
    <w:p w14:paraId="4C597C36" w14:textId="77777777" w:rsidR="00296EB6" w:rsidRPr="005809D1" w:rsidRDefault="00296EB6" w:rsidP="00296EB6">
      <w:pPr>
        <w:numPr>
          <w:ilvl w:val="0"/>
          <w:numId w:val="28"/>
        </w:numPr>
        <w:rPr>
          <w:rFonts w:cs="Arial"/>
          <w:sz w:val="22"/>
          <w:szCs w:val="22"/>
        </w:rPr>
      </w:pPr>
      <w:r w:rsidRPr="005809D1">
        <w:rPr>
          <w:rFonts w:cs="Arial"/>
          <w:sz w:val="22"/>
          <w:szCs w:val="22"/>
        </w:rPr>
        <w:t>Webcam and Microphone for synchronous sessions </w:t>
      </w:r>
    </w:p>
    <w:p w14:paraId="1FFEFDE8" w14:textId="77777777" w:rsidR="00296EB6" w:rsidRPr="005809D1" w:rsidRDefault="00296EB6" w:rsidP="00296EB6">
      <w:pPr>
        <w:numPr>
          <w:ilvl w:val="0"/>
          <w:numId w:val="29"/>
        </w:numPr>
        <w:rPr>
          <w:rFonts w:cs="Arial"/>
          <w:sz w:val="22"/>
          <w:szCs w:val="22"/>
        </w:rPr>
      </w:pPr>
      <w:r w:rsidRPr="005809D1">
        <w:rPr>
          <w:rFonts w:cs="Arial"/>
          <w:sz w:val="22"/>
          <w:szCs w:val="22"/>
        </w:rPr>
        <w:t>Microsoft Word -</w:t>
      </w:r>
      <w:hyperlink r:id="rId15" w:tgtFrame="_blank" w:history="1">
        <w:r w:rsidRPr="005809D1">
          <w:rPr>
            <w:rStyle w:val="Hyperlink"/>
            <w:rFonts w:cs="Arial"/>
            <w:sz w:val="22"/>
            <w:szCs w:val="22"/>
          </w:rPr>
          <w:t xml:space="preserve"> Microsoft 365 basics video training</w:t>
        </w:r>
      </w:hyperlink>
      <w:r w:rsidRPr="005809D1">
        <w:rPr>
          <w:rFonts w:cs="Arial"/>
          <w:sz w:val="22"/>
          <w:szCs w:val="22"/>
        </w:rPr>
        <w:t> </w:t>
      </w:r>
    </w:p>
    <w:p w14:paraId="145F8267" w14:textId="77777777" w:rsidR="00296EB6" w:rsidRPr="005809D1" w:rsidRDefault="00296EB6" w:rsidP="00296EB6">
      <w:pPr>
        <w:numPr>
          <w:ilvl w:val="0"/>
          <w:numId w:val="29"/>
        </w:numPr>
        <w:rPr>
          <w:rFonts w:cs="Arial"/>
          <w:sz w:val="22"/>
          <w:szCs w:val="22"/>
        </w:rPr>
      </w:pPr>
      <w:r w:rsidRPr="005809D1">
        <w:rPr>
          <w:rFonts w:cs="Arial"/>
          <w:sz w:val="22"/>
          <w:szCs w:val="22"/>
        </w:rPr>
        <w:t>Adobe Reader - </w:t>
      </w:r>
      <w:hyperlink r:id="rId16" w:tgtFrame="_blank" w:history="1">
        <w:r w:rsidRPr="005809D1">
          <w:rPr>
            <w:rStyle w:val="Hyperlink"/>
            <w:rFonts w:cs="Arial"/>
            <w:sz w:val="22"/>
            <w:szCs w:val="22"/>
          </w:rPr>
          <w:t>Acrobat tutorials</w:t>
        </w:r>
      </w:hyperlink>
      <w:r w:rsidRPr="005809D1">
        <w:rPr>
          <w:rFonts w:cs="Arial"/>
          <w:sz w:val="22"/>
          <w:szCs w:val="22"/>
        </w:rPr>
        <w:t> </w:t>
      </w:r>
    </w:p>
    <w:p w14:paraId="2F1A6A15" w14:textId="77777777" w:rsidR="00296EB6" w:rsidRPr="005809D1" w:rsidRDefault="00296EB6" w:rsidP="00296EB6">
      <w:pPr>
        <w:numPr>
          <w:ilvl w:val="0"/>
          <w:numId w:val="29"/>
        </w:numPr>
        <w:rPr>
          <w:rFonts w:cs="Arial"/>
          <w:sz w:val="22"/>
          <w:szCs w:val="22"/>
        </w:rPr>
      </w:pPr>
      <w:r w:rsidRPr="005809D1">
        <w:rPr>
          <w:rFonts w:cs="Arial"/>
          <w:sz w:val="22"/>
          <w:szCs w:val="22"/>
        </w:rPr>
        <w:t xml:space="preserve">Zoom - </w:t>
      </w:r>
      <w:hyperlink r:id="rId17" w:tgtFrame="_blank" w:history="1">
        <w:r w:rsidRPr="005809D1">
          <w:rPr>
            <w:rStyle w:val="Hyperlink"/>
            <w:rFonts w:cs="Arial"/>
            <w:sz w:val="22"/>
            <w:szCs w:val="22"/>
          </w:rPr>
          <w:t>Zoom Privacy Policy</w:t>
        </w:r>
      </w:hyperlink>
      <w:r w:rsidRPr="005809D1">
        <w:rPr>
          <w:rFonts w:cs="Arial"/>
          <w:sz w:val="22"/>
          <w:szCs w:val="22"/>
        </w:rPr>
        <w:t> </w:t>
      </w:r>
    </w:p>
    <w:p w14:paraId="2364781B" w14:textId="77777777" w:rsidR="00296EB6" w:rsidRPr="005809D1" w:rsidRDefault="00296EB6" w:rsidP="00296EB6">
      <w:pPr>
        <w:numPr>
          <w:ilvl w:val="0"/>
          <w:numId w:val="29"/>
        </w:numPr>
        <w:rPr>
          <w:rFonts w:cs="Arial"/>
          <w:sz w:val="22"/>
          <w:szCs w:val="22"/>
        </w:rPr>
      </w:pPr>
      <w:r w:rsidRPr="005809D1">
        <w:rPr>
          <w:rFonts w:cs="Arial"/>
          <w:sz w:val="22"/>
          <w:szCs w:val="22"/>
        </w:rPr>
        <w:t>Internet Connection with access to Canvas  </w:t>
      </w:r>
    </w:p>
    <w:p w14:paraId="60605A6E" w14:textId="77777777" w:rsidR="00296EB6" w:rsidRPr="005809D1" w:rsidRDefault="00296EB6" w:rsidP="00296EB6">
      <w:pPr>
        <w:numPr>
          <w:ilvl w:val="0"/>
          <w:numId w:val="30"/>
        </w:numPr>
        <w:rPr>
          <w:rFonts w:cs="Arial"/>
          <w:sz w:val="22"/>
          <w:szCs w:val="22"/>
        </w:rPr>
      </w:pPr>
      <w:r w:rsidRPr="005809D1">
        <w:rPr>
          <w:rFonts w:cs="Arial"/>
          <w:sz w:val="22"/>
          <w:szCs w:val="22"/>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8" w:tgtFrame="_blank" w:history="1">
        <w:r w:rsidRPr="005809D1">
          <w:rPr>
            <w:rStyle w:val="Hyperlink"/>
            <w:rFonts w:cs="Arial"/>
            <w:sz w:val="22"/>
            <w:szCs w:val="22"/>
          </w:rPr>
          <w:t>full student guide</w:t>
        </w:r>
      </w:hyperlink>
      <w:r w:rsidRPr="005809D1">
        <w:rPr>
          <w:rFonts w:cs="Arial"/>
          <w:sz w:val="22"/>
          <w:szCs w:val="22"/>
        </w:rPr>
        <w:t xml:space="preserve"> is provided if you have additional questions. </w:t>
      </w:r>
    </w:p>
    <w:p w14:paraId="6B7A17C2" w14:textId="77777777" w:rsidR="00296EB6" w:rsidRPr="005809D1" w:rsidRDefault="00296EB6" w:rsidP="00296EB6">
      <w:pPr>
        <w:numPr>
          <w:ilvl w:val="0"/>
          <w:numId w:val="31"/>
        </w:numPr>
        <w:rPr>
          <w:rFonts w:cs="Arial"/>
          <w:sz w:val="22"/>
          <w:szCs w:val="22"/>
        </w:rPr>
      </w:pPr>
      <w:r w:rsidRPr="005809D1">
        <w:rPr>
          <w:rFonts w:cs="Arial"/>
          <w:sz w:val="22"/>
          <w:szCs w:val="22"/>
        </w:rPr>
        <w:t>View </w:t>
      </w:r>
      <w:hyperlink r:id="rId19" w:tgtFrame="_blank" w:history="1">
        <w:r w:rsidRPr="005809D1">
          <w:rPr>
            <w:rStyle w:val="Hyperlink"/>
            <w:rFonts w:cs="Arial"/>
            <w:sz w:val="22"/>
            <w:szCs w:val="22"/>
          </w:rPr>
          <w:t>Canvas Privacy Policy</w:t>
        </w:r>
      </w:hyperlink>
      <w:r w:rsidRPr="005809D1">
        <w:rPr>
          <w:rFonts w:cs="Arial"/>
          <w:sz w:val="22"/>
          <w:szCs w:val="22"/>
        </w:rPr>
        <w:t> </w:t>
      </w:r>
    </w:p>
    <w:p w14:paraId="45EE5999" w14:textId="77777777" w:rsidR="00296EB6" w:rsidRPr="005809D1" w:rsidRDefault="00296EB6" w:rsidP="00296EB6">
      <w:pPr>
        <w:numPr>
          <w:ilvl w:val="0"/>
          <w:numId w:val="32"/>
        </w:numPr>
        <w:rPr>
          <w:rFonts w:cs="Arial"/>
          <w:sz w:val="22"/>
          <w:szCs w:val="22"/>
        </w:rPr>
      </w:pPr>
      <w:r w:rsidRPr="005809D1">
        <w:rPr>
          <w:rFonts w:cs="Arial"/>
          <w:b/>
          <w:bCs/>
          <w:sz w:val="22"/>
          <w:szCs w:val="22"/>
        </w:rPr>
        <w:t>Web Browser - Chrome</w:t>
      </w:r>
      <w:r w:rsidRPr="005809D1">
        <w:rPr>
          <w:rFonts w:cs="Arial"/>
          <w:sz w:val="22"/>
          <w:szCs w:val="22"/>
        </w:rPr>
        <w:t> is the preferred browser for Canvas. If you do not have Chrome, you can </w:t>
      </w:r>
      <w:hyperlink r:id="rId20" w:tgtFrame="_blank" w:history="1">
        <w:r w:rsidRPr="005809D1">
          <w:rPr>
            <w:rStyle w:val="Hyperlink"/>
            <w:rFonts w:cs="Arial"/>
            <w:sz w:val="22"/>
            <w:szCs w:val="22"/>
          </w:rPr>
          <w:t>download it.</w:t>
        </w:r>
      </w:hyperlink>
      <w:r w:rsidRPr="005809D1">
        <w:rPr>
          <w:rFonts w:cs="Arial"/>
          <w:sz w:val="22"/>
          <w:szCs w:val="22"/>
        </w:rPr>
        <w:t> </w:t>
      </w:r>
    </w:p>
    <w:p w14:paraId="63F0209D" w14:textId="77777777" w:rsidR="00296EB6" w:rsidRPr="005809D1" w:rsidRDefault="00296EB6" w:rsidP="00296EB6">
      <w:pPr>
        <w:numPr>
          <w:ilvl w:val="0"/>
          <w:numId w:val="32"/>
        </w:numPr>
        <w:rPr>
          <w:rFonts w:cs="Arial"/>
          <w:sz w:val="22"/>
          <w:szCs w:val="22"/>
        </w:rPr>
      </w:pPr>
      <w:r w:rsidRPr="005809D1">
        <w:rPr>
          <w:rFonts w:cs="Arial"/>
          <w:sz w:val="22"/>
          <w:szCs w:val="22"/>
        </w:rPr>
        <w:t>University of Florida Email </w:t>
      </w:r>
    </w:p>
    <w:p w14:paraId="7DAAE747" w14:textId="2E88C1F7" w:rsidR="00E74920" w:rsidRDefault="00296EB6" w:rsidP="005809D1">
      <w:pPr>
        <w:numPr>
          <w:ilvl w:val="0"/>
          <w:numId w:val="33"/>
        </w:numPr>
        <w:rPr>
          <w:rFonts w:cs="Arial"/>
          <w:sz w:val="22"/>
          <w:szCs w:val="22"/>
        </w:rPr>
      </w:pPr>
      <w:r w:rsidRPr="005809D1">
        <w:rPr>
          <w:rFonts w:cs="Arial"/>
          <w:sz w:val="22"/>
          <w:szCs w:val="22"/>
        </w:rPr>
        <w:t xml:space="preserve">Students are expected to check their </w:t>
      </w:r>
      <w:proofErr w:type="spellStart"/>
      <w:r w:rsidRPr="005809D1">
        <w:rPr>
          <w:rFonts w:cs="Arial"/>
          <w:sz w:val="22"/>
          <w:szCs w:val="22"/>
        </w:rPr>
        <w:t>my.ufl</w:t>
      </w:r>
      <w:proofErr w:type="spellEnd"/>
      <w:r w:rsidRPr="005809D1">
        <w:rPr>
          <w:rFonts w:cs="Arial"/>
          <w:sz w:val="22"/>
          <w:szCs w:val="22"/>
        </w:rPr>
        <w:t xml:space="preserve"> emails daily. View the </w:t>
      </w:r>
      <w:hyperlink r:id="rId21" w:tgtFrame="_blank" w:history="1">
        <w:r w:rsidRPr="005809D1">
          <w:rPr>
            <w:rStyle w:val="Hyperlink"/>
            <w:rFonts w:cs="Arial"/>
            <w:sz w:val="22"/>
            <w:szCs w:val="22"/>
          </w:rPr>
          <w:t>Student Computing Requirements</w:t>
        </w:r>
      </w:hyperlink>
      <w:r w:rsidRPr="005809D1">
        <w:rPr>
          <w:rFonts w:cs="Arial"/>
          <w:sz w:val="22"/>
          <w:szCs w:val="22"/>
        </w:rPr>
        <w:t xml:space="preserve"> page for information on technology requirements and expectations. </w:t>
      </w:r>
    </w:p>
    <w:p w14:paraId="5F528295" w14:textId="77777777" w:rsidR="005809D1" w:rsidRPr="005809D1" w:rsidRDefault="005809D1" w:rsidP="005809D1">
      <w:pPr>
        <w:ind w:left="1080"/>
        <w:rPr>
          <w:rFonts w:cs="Arial"/>
          <w:sz w:val="22"/>
          <w:szCs w:val="22"/>
        </w:rPr>
      </w:pPr>
    </w:p>
    <w:p w14:paraId="708C67E4" w14:textId="1A08CC75" w:rsidR="008577F8" w:rsidRPr="00C80E4A" w:rsidRDefault="008577F8" w:rsidP="008577F8">
      <w:pPr>
        <w:pStyle w:val="Heading2"/>
        <w:rPr>
          <w:rFonts w:cs="Arial"/>
        </w:rPr>
      </w:pPr>
      <w:r w:rsidRPr="00C80E4A">
        <w:rPr>
          <w:rFonts w:cs="Arial"/>
        </w:rPr>
        <w:t>Prerequisite Knowledge:</w:t>
      </w:r>
    </w:p>
    <w:p w14:paraId="7D6EDA09" w14:textId="77777777" w:rsidR="00DF090A" w:rsidRPr="005809D1" w:rsidRDefault="00DF090A" w:rsidP="00DF090A">
      <w:pPr>
        <w:rPr>
          <w:rFonts w:cs="Arial"/>
          <w:sz w:val="22"/>
          <w:szCs w:val="22"/>
        </w:rPr>
      </w:pPr>
      <w:r w:rsidRPr="005809D1">
        <w:rPr>
          <w:rFonts w:cs="Arial"/>
          <w:sz w:val="22"/>
          <w:szCs w:val="22"/>
        </w:rPr>
        <w:t>There are no pre-requisite courses required to take AEC5206. There is no pre-requisite educational delivery knowledge or experience required to be successful in the course.</w:t>
      </w:r>
    </w:p>
    <w:p w14:paraId="2B16EBBC" w14:textId="77777777" w:rsidR="00FE0EA9" w:rsidRPr="00C80E4A" w:rsidRDefault="00FE0EA9" w:rsidP="008577F8">
      <w:pPr>
        <w:rPr>
          <w:rFonts w:cs="Arial"/>
        </w:rPr>
      </w:pPr>
    </w:p>
    <w:p w14:paraId="21E56939" w14:textId="61BDACDB" w:rsidR="00FE0EA9" w:rsidRPr="00C80E4A" w:rsidRDefault="00FE0EA9" w:rsidP="00FE0EA9">
      <w:pPr>
        <w:pStyle w:val="Heading2"/>
        <w:rPr>
          <w:rFonts w:cs="Arial"/>
        </w:rPr>
      </w:pPr>
      <w:r w:rsidRPr="00C80E4A">
        <w:rPr>
          <w:rFonts w:cs="Arial"/>
        </w:rPr>
        <w:t>Minimum Technical Skills:</w:t>
      </w:r>
    </w:p>
    <w:p w14:paraId="1A9CE002" w14:textId="77777777" w:rsidR="00FB4DD8" w:rsidRPr="005809D1" w:rsidRDefault="00FB4DD8" w:rsidP="00FB4DD8">
      <w:pPr>
        <w:rPr>
          <w:rFonts w:cs="Arial"/>
          <w:sz w:val="22"/>
          <w:szCs w:val="22"/>
        </w:rPr>
      </w:pPr>
      <w:r w:rsidRPr="005809D1">
        <w:rPr>
          <w:rFonts w:cs="Arial"/>
          <w:sz w:val="22"/>
          <w:szCs w:val="22"/>
        </w:rPr>
        <w:t>Minimum technical skills required: </w:t>
      </w:r>
    </w:p>
    <w:p w14:paraId="0F4A7616" w14:textId="77777777" w:rsidR="00FB4DD8" w:rsidRPr="005809D1" w:rsidRDefault="00FB4DD8" w:rsidP="00FB4DD8">
      <w:pPr>
        <w:numPr>
          <w:ilvl w:val="0"/>
          <w:numId w:val="34"/>
        </w:numPr>
        <w:rPr>
          <w:rFonts w:cs="Arial"/>
          <w:sz w:val="22"/>
          <w:szCs w:val="22"/>
        </w:rPr>
      </w:pPr>
      <w:r w:rsidRPr="005809D1">
        <w:rPr>
          <w:rFonts w:cs="Arial"/>
          <w:sz w:val="22"/>
          <w:szCs w:val="22"/>
        </w:rPr>
        <w:t>Proficiency in utilizing Canvas and navigating the internet effectively. </w:t>
      </w:r>
    </w:p>
    <w:p w14:paraId="36A0D6CD" w14:textId="77777777" w:rsidR="00FB4DD8" w:rsidRPr="005809D1" w:rsidRDefault="00FB4DD8" w:rsidP="00FB4DD8">
      <w:pPr>
        <w:numPr>
          <w:ilvl w:val="0"/>
          <w:numId w:val="34"/>
        </w:numPr>
        <w:rPr>
          <w:rFonts w:cs="Arial"/>
          <w:sz w:val="22"/>
          <w:szCs w:val="22"/>
        </w:rPr>
      </w:pPr>
      <w:r w:rsidRPr="005809D1">
        <w:rPr>
          <w:rFonts w:cs="Arial"/>
          <w:sz w:val="22"/>
          <w:szCs w:val="22"/>
        </w:rPr>
        <w:t>Competence in using email for communication purposes, including sending and receiving messages and managing attachments. </w:t>
      </w:r>
    </w:p>
    <w:p w14:paraId="535D41C6" w14:textId="77777777" w:rsidR="00FB4DD8" w:rsidRPr="005809D1" w:rsidRDefault="00FB4DD8" w:rsidP="00FB4DD8">
      <w:pPr>
        <w:numPr>
          <w:ilvl w:val="0"/>
          <w:numId w:val="34"/>
        </w:numPr>
        <w:rPr>
          <w:rFonts w:cs="Arial"/>
          <w:sz w:val="22"/>
          <w:szCs w:val="22"/>
        </w:rPr>
      </w:pPr>
      <w:r w:rsidRPr="005809D1">
        <w:rPr>
          <w:rFonts w:cs="Arial"/>
          <w:sz w:val="22"/>
          <w:szCs w:val="22"/>
        </w:rPr>
        <w:t>Familiarity with commonly used word processing applications (such as Microsoft Word or Google Docs), including the ability to create, edit, and format documents. </w:t>
      </w:r>
    </w:p>
    <w:p w14:paraId="3BB137D3" w14:textId="77777777" w:rsidR="00FB4DD8" w:rsidRPr="005809D1" w:rsidRDefault="00FB4DD8" w:rsidP="00FB4DD8">
      <w:pPr>
        <w:numPr>
          <w:ilvl w:val="0"/>
          <w:numId w:val="35"/>
        </w:numPr>
        <w:rPr>
          <w:rFonts w:cs="Arial"/>
          <w:sz w:val="22"/>
          <w:szCs w:val="22"/>
        </w:rPr>
      </w:pPr>
      <w:r w:rsidRPr="005809D1">
        <w:rPr>
          <w:rFonts w:cs="Arial"/>
          <w:sz w:val="22"/>
          <w:szCs w:val="22"/>
        </w:rPr>
        <w:t>Basic computer skills, including understanding fundamental operations like file management, using menus and toolbars, and navigating between different applications. </w:t>
      </w:r>
    </w:p>
    <w:p w14:paraId="39C2E482" w14:textId="55AB75F6" w:rsidR="00550DFC" w:rsidRPr="005903C3" w:rsidRDefault="00FB4DD8" w:rsidP="005903C3">
      <w:pPr>
        <w:numPr>
          <w:ilvl w:val="0"/>
          <w:numId w:val="35"/>
        </w:numPr>
        <w:rPr>
          <w:rFonts w:cs="Arial"/>
          <w:sz w:val="22"/>
          <w:szCs w:val="22"/>
        </w:rPr>
      </w:pPr>
      <w:r w:rsidRPr="005809D1">
        <w:rPr>
          <w:rFonts w:cs="Arial"/>
          <w:sz w:val="22"/>
          <w:szCs w:val="22"/>
        </w:rPr>
        <w:t>Ability to perform online research using a variety of search engines and library databases. </w:t>
      </w:r>
    </w:p>
    <w:p w14:paraId="414B88E6" w14:textId="4EB03016" w:rsidR="001F21E5" w:rsidRDefault="001F21E5" w:rsidP="001F21E5">
      <w:pPr>
        <w:pStyle w:val="Heading1"/>
      </w:pPr>
      <w:r>
        <w:t>Instructor Response &amp; Feedback</w:t>
      </w:r>
    </w:p>
    <w:p w14:paraId="6B068DC6" w14:textId="34C05BD4" w:rsidR="00652FB1" w:rsidRPr="00C80E4A" w:rsidRDefault="004437F0">
      <w:pPr>
        <w:rPr>
          <w:rFonts w:cs="Arial"/>
          <w:color w:val="000000"/>
          <w:sz w:val="22"/>
          <w:szCs w:val="22"/>
          <w:shd w:val="clear" w:color="auto" w:fill="FFFFFF"/>
        </w:rPr>
      </w:pPr>
      <w:r w:rsidRPr="00C80E4A">
        <w:rPr>
          <w:rFonts w:cs="Arial"/>
          <w:color w:val="000000"/>
          <w:sz w:val="22"/>
          <w:szCs w:val="22"/>
          <w:shd w:val="clear" w:color="auto" w:fill="FFFFFF"/>
        </w:rPr>
        <w:lastRenderedPageBreak/>
        <w:t>The instructor is committed to responding to your Canvas and email messages </w:t>
      </w:r>
      <w:r w:rsidRPr="00C80E4A">
        <w:rPr>
          <w:rStyle w:val="Strong"/>
          <w:rFonts w:cs="Arial"/>
          <w:color w:val="000000"/>
          <w:sz w:val="22"/>
          <w:szCs w:val="22"/>
          <w:shd w:val="clear" w:color="auto" w:fill="FFFFFF"/>
        </w:rPr>
        <w:t>within 48 hours</w:t>
      </w:r>
      <w:r w:rsidRPr="00C80E4A">
        <w:rPr>
          <w:rFonts w:cs="Arial"/>
          <w:color w:val="000000"/>
          <w:sz w:val="22"/>
          <w:szCs w:val="22"/>
          <w:shd w:val="clear" w:color="auto" w:fill="FFFFFF"/>
        </w:rPr>
        <w:t> when feasible during the work week, Monday through Friday, </w:t>
      </w:r>
      <w:r w:rsidRPr="00C80E4A">
        <w:rPr>
          <w:rStyle w:val="Emphasis"/>
          <w:rFonts w:cs="Arial"/>
          <w:color w:val="000000"/>
          <w:sz w:val="22"/>
          <w:szCs w:val="22"/>
          <w:shd w:val="clear" w:color="auto" w:fill="FFFFFF"/>
        </w:rPr>
        <w:t>except holidays</w:t>
      </w:r>
      <w:r w:rsidRPr="00C80E4A">
        <w:rPr>
          <w:rFonts w:cs="Arial"/>
          <w:color w:val="000000"/>
          <w:sz w:val="22"/>
          <w:szCs w:val="22"/>
          <w:shd w:val="clear" w:color="auto" w:fill="FFFFFF"/>
        </w:rPr>
        <w:t>. You can also meet with me via Zoom by emailing for an appointment; links provided in the Contact section above. The major assignments will be graded, with </w:t>
      </w:r>
      <w:r w:rsidRPr="00C80E4A">
        <w:rPr>
          <w:rStyle w:val="Emphasis"/>
          <w:rFonts w:cs="Arial"/>
          <w:color w:val="000000"/>
          <w:sz w:val="22"/>
          <w:szCs w:val="22"/>
          <w:shd w:val="clear" w:color="auto" w:fill="FFFFFF"/>
        </w:rPr>
        <w:t xml:space="preserve">meaningful feedback </w:t>
      </w:r>
      <w:r w:rsidRPr="00C80E4A">
        <w:rPr>
          <w:rStyle w:val="Emphasis"/>
          <w:rFonts w:cs="Arial"/>
          <w:i w:val="0"/>
          <w:iCs w:val="0"/>
          <w:color w:val="000000"/>
          <w:sz w:val="22"/>
          <w:szCs w:val="22"/>
          <w:shd w:val="clear" w:color="auto" w:fill="FFFFFF"/>
        </w:rPr>
        <w:t xml:space="preserve">provided, </w:t>
      </w:r>
      <w:r w:rsidRPr="00C80E4A">
        <w:rPr>
          <w:rStyle w:val="Emphasis"/>
          <w:rFonts w:cs="Arial"/>
          <w:b/>
          <w:bCs/>
          <w:i w:val="0"/>
          <w:iCs w:val="0"/>
          <w:color w:val="000000"/>
          <w:sz w:val="22"/>
          <w:szCs w:val="22"/>
          <w:shd w:val="clear" w:color="auto" w:fill="FFFFFF"/>
        </w:rPr>
        <w:t>within one week of their submission.</w:t>
      </w:r>
      <w:r w:rsidRPr="00C80E4A">
        <w:rPr>
          <w:rStyle w:val="Emphasis"/>
          <w:rFonts w:cs="Arial"/>
          <w:color w:val="000000"/>
          <w:sz w:val="22"/>
          <w:szCs w:val="22"/>
          <w:shd w:val="clear" w:color="auto" w:fill="FFFFFF"/>
        </w:rPr>
        <w:t xml:space="preserve"> </w:t>
      </w:r>
    </w:p>
    <w:p w14:paraId="227447D4" w14:textId="77777777" w:rsidR="004437F0" w:rsidRDefault="004437F0"/>
    <w:p w14:paraId="0A6BC786" w14:textId="2B866B30" w:rsidR="00956712" w:rsidRDefault="00652FB1" w:rsidP="0081322D">
      <w:pPr>
        <w:pStyle w:val="Heading1"/>
      </w:pPr>
      <w:r>
        <w:t>Assignment</w:t>
      </w:r>
      <w:r w:rsidR="00DF090A">
        <w:t xml:space="preserve"> Points &amp; Explanation</w:t>
      </w:r>
    </w:p>
    <w:p w14:paraId="6C87023C" w14:textId="77777777" w:rsidR="002243D4" w:rsidRDefault="002243D4" w:rsidP="00C456AD">
      <w:pPr>
        <w:rPr>
          <w:rFonts w:cs="Arial"/>
          <w:b/>
          <w:u w:val="single"/>
        </w:rPr>
      </w:pPr>
    </w:p>
    <w:p w14:paraId="09C4FDF5" w14:textId="77777777" w:rsidR="00DF090A" w:rsidRPr="005809D1" w:rsidRDefault="00DF090A" w:rsidP="00DF090A">
      <w:pPr>
        <w:rPr>
          <w:rFonts w:cs="Arial"/>
          <w:sz w:val="22"/>
          <w:szCs w:val="22"/>
        </w:rPr>
      </w:pPr>
      <w:r w:rsidRPr="005809D1">
        <w:rPr>
          <w:rFonts w:cs="Arial"/>
          <w:b/>
          <w:sz w:val="22"/>
          <w:szCs w:val="22"/>
          <w:u w:val="single"/>
        </w:rPr>
        <w:t>Weekly Participation</w:t>
      </w:r>
    </w:p>
    <w:p w14:paraId="654F5BCB" w14:textId="77777777" w:rsidR="00DF090A" w:rsidRPr="005809D1" w:rsidRDefault="00DF090A" w:rsidP="00DF090A">
      <w:pPr>
        <w:rPr>
          <w:rFonts w:cs="Arial"/>
          <w:sz w:val="22"/>
          <w:szCs w:val="22"/>
        </w:rPr>
      </w:pPr>
      <w:r w:rsidRPr="005809D1">
        <w:rPr>
          <w:rFonts w:cs="Arial"/>
          <w:sz w:val="22"/>
          <w:szCs w:val="22"/>
        </w:rPr>
        <w:t xml:space="preserve">There will be active learning participation points throughout each weekly module. These assignments will vary between discussion boards, worksheets, or other application moments. Each will give you time to practice and/or reflect on the learning goals for the week.   </w:t>
      </w:r>
    </w:p>
    <w:p w14:paraId="720BD14F" w14:textId="77777777" w:rsidR="00DF090A" w:rsidRPr="005809D1" w:rsidRDefault="00DF090A" w:rsidP="00DF090A">
      <w:pPr>
        <w:rPr>
          <w:rFonts w:cs="Arial"/>
          <w:sz w:val="22"/>
          <w:szCs w:val="22"/>
        </w:rPr>
      </w:pPr>
    </w:p>
    <w:p w14:paraId="4A69BB82" w14:textId="77777777" w:rsidR="00DF090A" w:rsidRPr="005809D1" w:rsidRDefault="00DF090A" w:rsidP="00DF090A">
      <w:pPr>
        <w:rPr>
          <w:rFonts w:cs="Arial"/>
          <w:b/>
          <w:sz w:val="22"/>
          <w:szCs w:val="22"/>
          <w:u w:val="single"/>
        </w:rPr>
      </w:pPr>
      <w:r w:rsidRPr="005809D1">
        <w:rPr>
          <w:rFonts w:cs="Arial"/>
          <w:b/>
          <w:sz w:val="22"/>
          <w:szCs w:val="22"/>
          <w:u w:val="single"/>
        </w:rPr>
        <w:t>Teaching Presentations</w:t>
      </w:r>
    </w:p>
    <w:p w14:paraId="554B5526" w14:textId="77777777" w:rsidR="00DF090A" w:rsidRPr="005809D1" w:rsidRDefault="00DF090A" w:rsidP="00DF090A">
      <w:pPr>
        <w:rPr>
          <w:rFonts w:cs="Arial"/>
          <w:sz w:val="22"/>
          <w:szCs w:val="22"/>
        </w:rPr>
      </w:pPr>
      <w:r w:rsidRPr="005809D1">
        <w:rPr>
          <w:rFonts w:cs="Arial"/>
          <w:sz w:val="22"/>
          <w:szCs w:val="22"/>
        </w:rPr>
        <w:t xml:space="preserve">As part of each teaching presentation – there needs to be a pre-conference meeting the instructor via videoconference. The focus of the pre-conference meeting is to have discussion and verbally think through the lesson as you walk through your lesson. You will then teach and record your lesson to upload and share for grading. Additionally, you will complete a post-teaching reflection after you have watched your recorded video.  </w:t>
      </w:r>
    </w:p>
    <w:p w14:paraId="460E745C" w14:textId="77777777" w:rsidR="00DF090A" w:rsidRPr="005809D1" w:rsidRDefault="00DF090A" w:rsidP="00DF090A">
      <w:pPr>
        <w:rPr>
          <w:rFonts w:cs="Arial"/>
          <w:sz w:val="22"/>
          <w:szCs w:val="22"/>
        </w:rPr>
      </w:pPr>
    </w:p>
    <w:p w14:paraId="3392DA4B" w14:textId="7CD6B633" w:rsidR="00DF090A" w:rsidRPr="005809D1" w:rsidRDefault="00DF090A" w:rsidP="00DF090A">
      <w:pPr>
        <w:rPr>
          <w:rFonts w:cs="Arial"/>
          <w:sz w:val="22"/>
          <w:szCs w:val="22"/>
        </w:rPr>
      </w:pPr>
      <w:r w:rsidRPr="005809D1">
        <w:rPr>
          <w:rFonts w:cs="Arial"/>
          <w:sz w:val="22"/>
          <w:szCs w:val="22"/>
        </w:rPr>
        <w:tab/>
      </w:r>
      <w:r w:rsidR="00851026">
        <w:rPr>
          <w:rFonts w:cs="Arial"/>
          <w:b/>
          <w:bCs/>
          <w:sz w:val="22"/>
          <w:szCs w:val="22"/>
        </w:rPr>
        <w:t>Presentation</w:t>
      </w:r>
      <w:r w:rsidRPr="005809D1">
        <w:rPr>
          <w:rFonts w:cs="Arial"/>
          <w:b/>
          <w:bCs/>
          <w:sz w:val="22"/>
          <w:szCs w:val="22"/>
        </w:rPr>
        <w:t xml:space="preserve"> 1 - Lesson Introduction</w:t>
      </w:r>
      <w:r w:rsidRPr="005809D1">
        <w:rPr>
          <w:rFonts w:cs="Arial"/>
          <w:b/>
          <w:sz w:val="22"/>
          <w:szCs w:val="22"/>
        </w:rPr>
        <w:t>:</w:t>
      </w:r>
      <w:r w:rsidRPr="005809D1">
        <w:rPr>
          <w:rFonts w:cs="Arial"/>
          <w:sz w:val="22"/>
          <w:szCs w:val="22"/>
        </w:rPr>
        <w:t xml:space="preserve"> Create and present an activity designed to stimulate student interest. Deliver this teaching presentation in front of a group of peers. The Lesson Introduction should be approximately 5-8 minutes.  </w:t>
      </w:r>
    </w:p>
    <w:p w14:paraId="23CD462A" w14:textId="77777777" w:rsidR="00DF090A" w:rsidRPr="005809D1" w:rsidRDefault="00DF090A" w:rsidP="00DF090A">
      <w:pPr>
        <w:rPr>
          <w:rFonts w:cs="Arial"/>
          <w:sz w:val="22"/>
          <w:szCs w:val="22"/>
        </w:rPr>
      </w:pPr>
    </w:p>
    <w:p w14:paraId="2ECAA120" w14:textId="3AC973E0" w:rsidR="00DF090A" w:rsidRPr="005809D1" w:rsidRDefault="00DF090A" w:rsidP="00DF090A">
      <w:pPr>
        <w:rPr>
          <w:rFonts w:cs="Arial"/>
          <w:sz w:val="22"/>
          <w:szCs w:val="22"/>
        </w:rPr>
      </w:pPr>
      <w:r w:rsidRPr="005809D1">
        <w:rPr>
          <w:rFonts w:cs="Arial"/>
          <w:sz w:val="22"/>
          <w:szCs w:val="22"/>
        </w:rPr>
        <w:tab/>
      </w:r>
      <w:r w:rsidR="00851026">
        <w:rPr>
          <w:rFonts w:cs="Arial"/>
          <w:b/>
          <w:bCs/>
          <w:sz w:val="22"/>
          <w:szCs w:val="22"/>
        </w:rPr>
        <w:t>Presentation</w:t>
      </w:r>
      <w:r w:rsidRPr="005809D1">
        <w:rPr>
          <w:rFonts w:cs="Arial"/>
          <w:b/>
          <w:bCs/>
          <w:sz w:val="22"/>
          <w:szCs w:val="22"/>
        </w:rPr>
        <w:t xml:space="preserve"> 2 - Demonstration</w:t>
      </w:r>
      <w:r w:rsidRPr="005809D1">
        <w:rPr>
          <w:rFonts w:cs="Arial"/>
          <w:b/>
          <w:sz w:val="22"/>
          <w:szCs w:val="22"/>
        </w:rPr>
        <w:t>:</w:t>
      </w:r>
      <w:r w:rsidRPr="005809D1">
        <w:rPr>
          <w:rFonts w:cs="Arial"/>
          <w:sz w:val="22"/>
          <w:szCs w:val="22"/>
        </w:rPr>
        <w:t xml:space="preserve"> Follow demonstration guidelines presented in class. </w:t>
      </w:r>
      <w:bookmarkStart w:id="0" w:name="_Hlk522460459"/>
      <w:r w:rsidRPr="005809D1">
        <w:rPr>
          <w:rFonts w:cs="Arial"/>
          <w:sz w:val="22"/>
          <w:szCs w:val="22"/>
        </w:rPr>
        <w:t xml:space="preserve">You should quickly describe your introduction and a summary at the appropriate time. </w:t>
      </w:r>
      <w:bookmarkEnd w:id="0"/>
      <w:r w:rsidRPr="005809D1">
        <w:rPr>
          <w:rFonts w:cs="Arial"/>
          <w:sz w:val="22"/>
          <w:szCs w:val="22"/>
        </w:rPr>
        <w:t xml:space="preserve">This lesson should be approximately 15-20 minutes. Visual aids are required. </w:t>
      </w:r>
    </w:p>
    <w:p w14:paraId="2E940445" w14:textId="77777777" w:rsidR="00DF090A" w:rsidRPr="005809D1" w:rsidRDefault="00DF090A" w:rsidP="00DF090A">
      <w:pPr>
        <w:rPr>
          <w:rFonts w:cs="Arial"/>
          <w:sz w:val="22"/>
          <w:szCs w:val="22"/>
        </w:rPr>
      </w:pPr>
    </w:p>
    <w:p w14:paraId="7F749504" w14:textId="3CEF6FDD" w:rsidR="00DF090A" w:rsidRPr="005809D1" w:rsidRDefault="00DF090A" w:rsidP="00DF090A">
      <w:pPr>
        <w:rPr>
          <w:rFonts w:cs="Arial"/>
          <w:b/>
          <w:sz w:val="22"/>
          <w:szCs w:val="22"/>
        </w:rPr>
      </w:pPr>
      <w:r w:rsidRPr="005809D1">
        <w:rPr>
          <w:rFonts w:cs="Arial"/>
          <w:sz w:val="22"/>
          <w:szCs w:val="22"/>
        </w:rPr>
        <w:tab/>
      </w:r>
      <w:r w:rsidR="00851026">
        <w:rPr>
          <w:rFonts w:cs="Arial"/>
          <w:b/>
          <w:bCs/>
          <w:sz w:val="22"/>
          <w:szCs w:val="22"/>
        </w:rPr>
        <w:t>Presentation</w:t>
      </w:r>
      <w:r w:rsidR="00851026" w:rsidRPr="005809D1">
        <w:rPr>
          <w:rFonts w:cs="Arial"/>
          <w:b/>
          <w:bCs/>
          <w:sz w:val="22"/>
          <w:szCs w:val="22"/>
        </w:rPr>
        <w:t xml:space="preserve"> </w:t>
      </w:r>
      <w:r w:rsidRPr="005809D1">
        <w:rPr>
          <w:rFonts w:cs="Arial"/>
          <w:b/>
          <w:bCs/>
          <w:sz w:val="22"/>
          <w:szCs w:val="22"/>
        </w:rPr>
        <w:t xml:space="preserve">b </w:t>
      </w:r>
      <w:r w:rsidR="008946A6">
        <w:rPr>
          <w:rFonts w:cs="Arial"/>
          <w:b/>
          <w:bCs/>
          <w:sz w:val="22"/>
          <w:szCs w:val="22"/>
        </w:rPr>
        <w:t>3</w:t>
      </w:r>
      <w:r w:rsidRPr="005809D1">
        <w:rPr>
          <w:rFonts w:cs="Arial"/>
          <w:b/>
          <w:bCs/>
          <w:sz w:val="22"/>
          <w:szCs w:val="22"/>
        </w:rPr>
        <w:t xml:space="preserve"> – </w:t>
      </w:r>
      <w:r w:rsidRPr="005809D1">
        <w:rPr>
          <w:rFonts w:cs="Arial"/>
          <w:b/>
          <w:sz w:val="22"/>
          <w:szCs w:val="22"/>
        </w:rPr>
        <w:t xml:space="preserve">Cooperative Learning: </w:t>
      </w:r>
      <w:bookmarkStart w:id="1" w:name="_Hlk522460574"/>
      <w:r w:rsidRPr="005809D1">
        <w:rPr>
          <w:rFonts w:cs="Arial"/>
          <w:sz w:val="22"/>
          <w:szCs w:val="22"/>
        </w:rPr>
        <w:t xml:space="preserve">Create and present a cooperative learning lesson. Follow guidelines presented in class. This lesson should be approximately 25-30 minutes. This lesson should include a full lesson introduction and lesson closure.  </w:t>
      </w:r>
      <w:bookmarkEnd w:id="1"/>
    </w:p>
    <w:p w14:paraId="3685C55F" w14:textId="77777777" w:rsidR="00DF090A" w:rsidRPr="005809D1" w:rsidRDefault="00DF090A" w:rsidP="00DF090A">
      <w:pPr>
        <w:rPr>
          <w:rFonts w:cs="Arial"/>
          <w:sz w:val="22"/>
          <w:szCs w:val="22"/>
        </w:rPr>
      </w:pPr>
    </w:p>
    <w:p w14:paraId="44F19E36" w14:textId="3B9FBB22" w:rsidR="00DF090A" w:rsidRPr="005809D1" w:rsidRDefault="00DF090A" w:rsidP="00DF090A">
      <w:pPr>
        <w:rPr>
          <w:rFonts w:cs="Arial"/>
          <w:sz w:val="22"/>
          <w:szCs w:val="22"/>
        </w:rPr>
      </w:pPr>
      <w:r w:rsidRPr="005809D1">
        <w:rPr>
          <w:rFonts w:cs="Arial"/>
          <w:sz w:val="22"/>
          <w:szCs w:val="22"/>
        </w:rPr>
        <w:tab/>
      </w:r>
      <w:r w:rsidR="00851026">
        <w:rPr>
          <w:rFonts w:cs="Arial"/>
          <w:b/>
          <w:bCs/>
          <w:sz w:val="22"/>
          <w:szCs w:val="22"/>
        </w:rPr>
        <w:t>Presentation</w:t>
      </w:r>
      <w:r w:rsidRPr="005809D1">
        <w:rPr>
          <w:rFonts w:cs="Arial"/>
          <w:b/>
          <w:bCs/>
          <w:sz w:val="22"/>
          <w:szCs w:val="22"/>
        </w:rPr>
        <w:t xml:space="preserve"> </w:t>
      </w:r>
      <w:r w:rsidR="00D819F3">
        <w:rPr>
          <w:rFonts w:cs="Arial"/>
          <w:b/>
          <w:bCs/>
          <w:sz w:val="22"/>
          <w:szCs w:val="22"/>
        </w:rPr>
        <w:t>4</w:t>
      </w:r>
      <w:r w:rsidRPr="005809D1">
        <w:rPr>
          <w:rFonts w:cs="Arial"/>
          <w:b/>
          <w:bCs/>
          <w:sz w:val="22"/>
          <w:szCs w:val="22"/>
        </w:rPr>
        <w:t xml:space="preserve"> – </w:t>
      </w:r>
      <w:r w:rsidRPr="005809D1">
        <w:rPr>
          <w:rFonts w:cs="Arial"/>
          <w:b/>
          <w:sz w:val="22"/>
          <w:szCs w:val="22"/>
        </w:rPr>
        <w:t xml:space="preserve">Problem-based Learning: </w:t>
      </w:r>
      <w:r w:rsidRPr="005809D1">
        <w:rPr>
          <w:rFonts w:cs="Arial"/>
          <w:sz w:val="22"/>
          <w:szCs w:val="22"/>
        </w:rPr>
        <w:t xml:space="preserve">Create and present a problem-based learning lesson. Follow guidelines presented in class. This lesson should be approximately 25-30 minutes. This lesson should include a full lesson introduction and lesson closure.    </w:t>
      </w:r>
    </w:p>
    <w:p w14:paraId="044F4926" w14:textId="77777777" w:rsidR="00DF090A" w:rsidRPr="005809D1" w:rsidRDefault="00DF090A" w:rsidP="00DF090A">
      <w:pPr>
        <w:rPr>
          <w:rFonts w:cs="Arial"/>
          <w:sz w:val="22"/>
          <w:szCs w:val="22"/>
        </w:rPr>
      </w:pPr>
    </w:p>
    <w:p w14:paraId="70B5EDE0" w14:textId="5D1D850C" w:rsidR="00DF090A" w:rsidRPr="005809D1" w:rsidRDefault="00DF090A" w:rsidP="00DF090A">
      <w:pPr>
        <w:rPr>
          <w:rFonts w:cs="Arial"/>
          <w:sz w:val="22"/>
          <w:szCs w:val="22"/>
        </w:rPr>
      </w:pPr>
      <w:r w:rsidRPr="005809D1">
        <w:rPr>
          <w:rFonts w:cs="Arial"/>
          <w:sz w:val="22"/>
          <w:szCs w:val="22"/>
        </w:rPr>
        <w:tab/>
      </w:r>
      <w:r w:rsidR="00851026">
        <w:rPr>
          <w:rFonts w:cs="Arial"/>
          <w:b/>
          <w:bCs/>
          <w:sz w:val="22"/>
          <w:szCs w:val="22"/>
        </w:rPr>
        <w:t>Presentation</w:t>
      </w:r>
      <w:r w:rsidRPr="005809D1">
        <w:rPr>
          <w:rFonts w:cs="Arial"/>
          <w:b/>
          <w:bCs/>
          <w:sz w:val="22"/>
          <w:szCs w:val="22"/>
        </w:rPr>
        <w:t xml:space="preserve"> </w:t>
      </w:r>
      <w:r w:rsidR="00D819F3">
        <w:rPr>
          <w:rFonts w:cs="Arial"/>
          <w:b/>
          <w:bCs/>
          <w:sz w:val="22"/>
          <w:szCs w:val="22"/>
        </w:rPr>
        <w:t>5</w:t>
      </w:r>
      <w:r w:rsidRPr="005809D1">
        <w:rPr>
          <w:rFonts w:cs="Arial"/>
          <w:b/>
          <w:bCs/>
          <w:sz w:val="22"/>
          <w:szCs w:val="22"/>
        </w:rPr>
        <w:t xml:space="preserve"> - C</w:t>
      </w:r>
      <w:r w:rsidRPr="005809D1">
        <w:rPr>
          <w:rFonts w:cs="Arial"/>
          <w:b/>
          <w:sz w:val="22"/>
          <w:szCs w:val="22"/>
        </w:rPr>
        <w:t xml:space="preserve">linical Teaching: </w:t>
      </w:r>
      <w:r w:rsidRPr="005809D1">
        <w:rPr>
          <w:rFonts w:cs="Arial"/>
          <w:sz w:val="22"/>
          <w:szCs w:val="22"/>
        </w:rPr>
        <w:t xml:space="preserve">Create and present a lesson topic prescribed that is planned for the clinical course on the day of instruction. Use the appropriate teaching methods to teach school-based students. The lesson must contain an interest approach, the teaching should contain appropriate teaching method(s), at least two teaching strategies, and lesson summary/closure. Lesson length will be dependent upon the class period of the clinical teaching location – however, teaching should be bell-to-bell.  </w:t>
      </w:r>
    </w:p>
    <w:p w14:paraId="4661467F" w14:textId="77777777" w:rsidR="005809D1" w:rsidRDefault="005809D1" w:rsidP="00DF090A">
      <w:pPr>
        <w:rPr>
          <w:rFonts w:cs="Arial"/>
          <w:b/>
          <w:sz w:val="22"/>
          <w:szCs w:val="22"/>
          <w:u w:val="single"/>
        </w:rPr>
      </w:pPr>
    </w:p>
    <w:p w14:paraId="038C8229" w14:textId="03C8B8AC" w:rsidR="00DF090A" w:rsidRPr="005809D1" w:rsidRDefault="00DF090A" w:rsidP="00DF090A">
      <w:pPr>
        <w:rPr>
          <w:rFonts w:cs="Arial"/>
          <w:b/>
          <w:sz w:val="22"/>
          <w:szCs w:val="22"/>
          <w:u w:val="single"/>
        </w:rPr>
      </w:pPr>
      <w:r w:rsidRPr="005809D1">
        <w:rPr>
          <w:rFonts w:cs="Arial"/>
          <w:b/>
          <w:sz w:val="22"/>
          <w:szCs w:val="22"/>
          <w:u w:val="single"/>
        </w:rPr>
        <w:t>Teaching Philosophy Assignment</w:t>
      </w:r>
    </w:p>
    <w:p w14:paraId="406A18BD" w14:textId="77777777" w:rsidR="00DF090A" w:rsidRPr="005809D1" w:rsidRDefault="00DF090A" w:rsidP="00DF090A">
      <w:pPr>
        <w:rPr>
          <w:rFonts w:cs="Arial"/>
          <w:sz w:val="22"/>
          <w:szCs w:val="22"/>
        </w:rPr>
      </w:pPr>
      <w:r w:rsidRPr="005809D1">
        <w:rPr>
          <w:rFonts w:cs="Arial"/>
          <w:sz w:val="22"/>
          <w:szCs w:val="22"/>
        </w:rPr>
        <w:t xml:space="preserve">You will take your current teaching philosophy statement and update it if needed. Along with any revisions made you will need to highlight at least four teaching and learning theories that have helped to mold your philosophy. This can be done in any way you see fit but it needs to be clear that you comprehend the theory, through your description, display of evidence in your philosophy, and overall reflection.   </w:t>
      </w:r>
    </w:p>
    <w:p w14:paraId="4143ED31" w14:textId="77777777" w:rsidR="00DF090A" w:rsidRPr="005809D1" w:rsidRDefault="00DF090A" w:rsidP="00DF090A">
      <w:pPr>
        <w:rPr>
          <w:rFonts w:cs="Arial"/>
          <w:b/>
          <w:sz w:val="22"/>
          <w:szCs w:val="22"/>
          <w:u w:val="single"/>
        </w:rPr>
      </w:pPr>
    </w:p>
    <w:p w14:paraId="65EF452B" w14:textId="77777777" w:rsidR="00DF090A" w:rsidRPr="005809D1" w:rsidRDefault="00DF090A" w:rsidP="00DF090A">
      <w:pPr>
        <w:rPr>
          <w:rFonts w:cs="Arial"/>
          <w:sz w:val="22"/>
          <w:szCs w:val="22"/>
        </w:rPr>
      </w:pPr>
      <w:r w:rsidRPr="005809D1">
        <w:rPr>
          <w:rFonts w:cs="Arial"/>
          <w:b/>
          <w:sz w:val="22"/>
          <w:szCs w:val="22"/>
          <w:u w:val="single"/>
        </w:rPr>
        <w:lastRenderedPageBreak/>
        <w:t>Students with Exceptionalities Research</w:t>
      </w:r>
    </w:p>
    <w:p w14:paraId="3A109923" w14:textId="273D70B1" w:rsidR="00C456AD" w:rsidRPr="005809D1" w:rsidRDefault="00DF090A" w:rsidP="00DF090A">
      <w:pPr>
        <w:rPr>
          <w:rFonts w:cs="Arial"/>
          <w:sz w:val="22"/>
          <w:szCs w:val="22"/>
        </w:rPr>
      </w:pPr>
      <w:r w:rsidRPr="005809D1">
        <w:rPr>
          <w:rFonts w:cs="Arial"/>
          <w:sz w:val="22"/>
          <w:szCs w:val="22"/>
        </w:rPr>
        <w:t xml:space="preserve">You will be assigned a learning need to report on and present. You should research and become a resident expert on how to best teach learners with those accommodation needs – researching the causes, limitations learners may have, ways to accommodate your teaching, and example lessons that provide for these accommodations. You will present your research online in round-table format focusing on the exceptionality, features, and ways to adapt teaching. </w:t>
      </w:r>
      <w:r w:rsidR="00C456AD" w:rsidRPr="005809D1">
        <w:rPr>
          <w:rFonts w:cs="Arial"/>
          <w:sz w:val="22"/>
          <w:szCs w:val="22"/>
        </w:rPr>
        <w:t xml:space="preserve">     </w:t>
      </w:r>
    </w:p>
    <w:p w14:paraId="29CF9DD2" w14:textId="77777777" w:rsidR="00C456AD" w:rsidRPr="005809D1" w:rsidRDefault="00C456AD" w:rsidP="00C456AD">
      <w:pPr>
        <w:rPr>
          <w:rFonts w:cs="Arial"/>
          <w:sz w:val="22"/>
          <w:szCs w:val="22"/>
          <w:highlight w:val="yellow"/>
        </w:rPr>
      </w:pPr>
    </w:p>
    <w:tbl>
      <w:tblPr>
        <w:tblW w:w="7784" w:type="dxa"/>
        <w:jc w:val="center"/>
        <w:tblBorders>
          <w:top w:val="single" w:sz="18" w:space="0" w:color="000000"/>
          <w:left w:val="single" w:sz="18" w:space="0" w:color="000000"/>
          <w:bottom w:val="single" w:sz="18" w:space="0" w:color="000000"/>
          <w:right w:val="single" w:sz="18" w:space="0" w:color="000000"/>
        </w:tblBorders>
        <w:tblLayout w:type="fixed"/>
        <w:tblCellMar>
          <w:left w:w="153" w:type="dxa"/>
          <w:right w:w="153" w:type="dxa"/>
        </w:tblCellMar>
        <w:tblLook w:val="0000" w:firstRow="0" w:lastRow="0" w:firstColumn="0" w:lastColumn="0" w:noHBand="0" w:noVBand="0"/>
      </w:tblPr>
      <w:tblGrid>
        <w:gridCol w:w="4252"/>
        <w:gridCol w:w="1620"/>
        <w:gridCol w:w="1912"/>
      </w:tblGrid>
      <w:tr w:rsidR="00DF090A" w:rsidRPr="001357AF" w14:paraId="34FD641D" w14:textId="77777777" w:rsidTr="00E05D26">
        <w:trPr>
          <w:trHeight w:val="549"/>
          <w:jc w:val="center"/>
        </w:trPr>
        <w:tc>
          <w:tcPr>
            <w:tcW w:w="4252" w:type="dxa"/>
            <w:tcBorders>
              <w:top w:val="single" w:sz="4" w:space="0" w:color="auto"/>
              <w:left w:val="single" w:sz="4" w:space="0" w:color="auto"/>
              <w:bottom w:val="single" w:sz="4" w:space="0" w:color="auto"/>
              <w:right w:val="single" w:sz="4" w:space="0" w:color="auto"/>
            </w:tcBorders>
            <w:vAlign w:val="center"/>
          </w:tcPr>
          <w:p w14:paraId="2204721D" w14:textId="77777777" w:rsidR="00DF090A" w:rsidRPr="005809D1" w:rsidRDefault="00DF090A" w:rsidP="00E05D26">
            <w:pPr>
              <w:jc w:val="center"/>
              <w:rPr>
                <w:rFonts w:cs="Arial"/>
                <w:b/>
                <w:bCs/>
                <w:sz w:val="22"/>
                <w:szCs w:val="22"/>
              </w:rPr>
            </w:pPr>
            <w:r w:rsidRPr="005809D1">
              <w:rPr>
                <w:rFonts w:cs="Arial"/>
                <w:b/>
                <w:bCs/>
                <w:sz w:val="22"/>
                <w:szCs w:val="22"/>
              </w:rPr>
              <w:t>COURSE ASSIGNMENTS</w:t>
            </w:r>
          </w:p>
        </w:tc>
        <w:tc>
          <w:tcPr>
            <w:tcW w:w="1620" w:type="dxa"/>
            <w:tcBorders>
              <w:top w:val="single" w:sz="4" w:space="0" w:color="auto"/>
              <w:left w:val="single" w:sz="4" w:space="0" w:color="auto"/>
              <w:bottom w:val="single" w:sz="4" w:space="0" w:color="auto"/>
              <w:right w:val="single" w:sz="4" w:space="0" w:color="auto"/>
            </w:tcBorders>
            <w:vAlign w:val="center"/>
          </w:tcPr>
          <w:p w14:paraId="1F9A7CD5" w14:textId="77777777" w:rsidR="00DF090A" w:rsidRPr="005809D1" w:rsidRDefault="00DF090A" w:rsidP="00E05D26">
            <w:pPr>
              <w:jc w:val="center"/>
              <w:rPr>
                <w:rFonts w:cs="Arial"/>
                <w:b/>
                <w:bCs/>
                <w:sz w:val="22"/>
                <w:szCs w:val="22"/>
              </w:rPr>
            </w:pPr>
            <w:r w:rsidRPr="005809D1">
              <w:rPr>
                <w:rFonts w:cs="Arial"/>
                <w:b/>
                <w:bCs/>
                <w:sz w:val="22"/>
                <w:szCs w:val="22"/>
              </w:rPr>
              <w:t>Graded Points</w:t>
            </w:r>
          </w:p>
        </w:tc>
        <w:tc>
          <w:tcPr>
            <w:tcW w:w="1912" w:type="dxa"/>
            <w:tcBorders>
              <w:top w:val="single" w:sz="4" w:space="0" w:color="auto"/>
              <w:left w:val="single" w:sz="4" w:space="0" w:color="auto"/>
              <w:bottom w:val="single" w:sz="4" w:space="0" w:color="auto"/>
              <w:right w:val="single" w:sz="4" w:space="0" w:color="auto"/>
            </w:tcBorders>
          </w:tcPr>
          <w:p w14:paraId="04B3B6FF" w14:textId="77777777" w:rsidR="00DF090A" w:rsidRPr="005809D1" w:rsidRDefault="00DF090A" w:rsidP="00E05D26">
            <w:pPr>
              <w:jc w:val="center"/>
              <w:rPr>
                <w:rFonts w:cs="Arial"/>
                <w:b/>
                <w:bCs/>
                <w:sz w:val="22"/>
                <w:szCs w:val="22"/>
              </w:rPr>
            </w:pPr>
            <w:r w:rsidRPr="005809D1">
              <w:rPr>
                <w:rFonts w:cs="Arial"/>
                <w:b/>
                <w:bCs/>
                <w:sz w:val="22"/>
                <w:szCs w:val="22"/>
              </w:rPr>
              <w:t>Due Date</w:t>
            </w:r>
          </w:p>
          <w:p w14:paraId="7D801047" w14:textId="172E35A3" w:rsidR="00DF090A" w:rsidRPr="005809D1" w:rsidRDefault="00DF090A" w:rsidP="00E05D26">
            <w:pPr>
              <w:jc w:val="center"/>
              <w:rPr>
                <w:rFonts w:cs="Arial"/>
                <w:b/>
                <w:bCs/>
                <w:sz w:val="22"/>
                <w:szCs w:val="22"/>
              </w:rPr>
            </w:pPr>
          </w:p>
        </w:tc>
      </w:tr>
      <w:tr w:rsidR="00DF090A" w:rsidRPr="001357AF" w14:paraId="4A6590DB"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77F66ACC" w14:textId="77777777" w:rsidR="00DF090A" w:rsidRPr="005809D1" w:rsidRDefault="00DF090A" w:rsidP="00E05D26">
            <w:pPr>
              <w:rPr>
                <w:rFonts w:cs="Arial"/>
                <w:sz w:val="22"/>
                <w:szCs w:val="22"/>
              </w:rPr>
            </w:pPr>
            <w:r w:rsidRPr="005809D1">
              <w:rPr>
                <w:rFonts w:cs="Arial"/>
                <w:sz w:val="22"/>
                <w:szCs w:val="22"/>
              </w:rPr>
              <w:t>Weekly Participation</w:t>
            </w:r>
          </w:p>
        </w:tc>
        <w:tc>
          <w:tcPr>
            <w:tcW w:w="1620" w:type="dxa"/>
            <w:tcBorders>
              <w:top w:val="single" w:sz="4" w:space="0" w:color="auto"/>
              <w:left w:val="single" w:sz="4" w:space="0" w:color="auto"/>
              <w:bottom w:val="single" w:sz="4" w:space="0" w:color="auto"/>
              <w:right w:val="single" w:sz="4" w:space="0" w:color="auto"/>
            </w:tcBorders>
            <w:vAlign w:val="center"/>
          </w:tcPr>
          <w:p w14:paraId="436C1224" w14:textId="588B5789" w:rsidR="00DF090A" w:rsidRPr="005809D1" w:rsidRDefault="00DF090A" w:rsidP="00E05D26">
            <w:pPr>
              <w:jc w:val="center"/>
              <w:rPr>
                <w:rFonts w:cs="Arial"/>
                <w:sz w:val="22"/>
                <w:szCs w:val="22"/>
              </w:rPr>
            </w:pPr>
            <w:r w:rsidRPr="005809D1">
              <w:rPr>
                <w:rFonts w:cs="Arial"/>
                <w:sz w:val="22"/>
                <w:szCs w:val="22"/>
              </w:rPr>
              <w:t>1</w:t>
            </w:r>
            <w:r w:rsidR="00494F59">
              <w:rPr>
                <w:rFonts w:cs="Arial"/>
                <w:sz w:val="22"/>
                <w:szCs w:val="22"/>
              </w:rPr>
              <w:t>00</w:t>
            </w:r>
          </w:p>
        </w:tc>
        <w:tc>
          <w:tcPr>
            <w:tcW w:w="1912" w:type="dxa"/>
            <w:tcBorders>
              <w:top w:val="single" w:sz="4" w:space="0" w:color="auto"/>
              <w:left w:val="single" w:sz="4" w:space="0" w:color="auto"/>
              <w:bottom w:val="single" w:sz="4" w:space="0" w:color="auto"/>
              <w:right w:val="single" w:sz="4" w:space="0" w:color="auto"/>
            </w:tcBorders>
          </w:tcPr>
          <w:p w14:paraId="2400B67D" w14:textId="77777777" w:rsidR="00DF090A" w:rsidRPr="005809D1" w:rsidRDefault="00DF090A" w:rsidP="00E05D26">
            <w:pPr>
              <w:jc w:val="center"/>
              <w:rPr>
                <w:rFonts w:cs="Arial"/>
                <w:sz w:val="22"/>
                <w:szCs w:val="22"/>
              </w:rPr>
            </w:pPr>
            <w:r w:rsidRPr="005809D1">
              <w:rPr>
                <w:rFonts w:cs="Arial"/>
                <w:sz w:val="22"/>
                <w:szCs w:val="22"/>
              </w:rPr>
              <w:t>Throughout</w:t>
            </w:r>
          </w:p>
        </w:tc>
      </w:tr>
      <w:tr w:rsidR="00DF090A" w:rsidRPr="001357AF" w14:paraId="6E183F94"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35730B49" w14:textId="77777777" w:rsidR="00DF090A" w:rsidRPr="005809D1" w:rsidRDefault="00DF090A" w:rsidP="00E05D26">
            <w:pPr>
              <w:rPr>
                <w:rFonts w:cs="Arial"/>
                <w:sz w:val="22"/>
                <w:szCs w:val="22"/>
              </w:rPr>
            </w:pPr>
            <w:r w:rsidRPr="005809D1">
              <w:rPr>
                <w:rFonts w:cs="Arial"/>
                <w:sz w:val="22"/>
                <w:szCs w:val="22"/>
              </w:rPr>
              <w:t xml:space="preserve">Teaching Philosophy Assignment </w:t>
            </w:r>
          </w:p>
        </w:tc>
        <w:tc>
          <w:tcPr>
            <w:tcW w:w="1620" w:type="dxa"/>
            <w:tcBorders>
              <w:top w:val="single" w:sz="4" w:space="0" w:color="auto"/>
              <w:left w:val="single" w:sz="4" w:space="0" w:color="auto"/>
              <w:bottom w:val="single" w:sz="4" w:space="0" w:color="auto"/>
              <w:right w:val="single" w:sz="4" w:space="0" w:color="auto"/>
            </w:tcBorders>
            <w:vAlign w:val="center"/>
          </w:tcPr>
          <w:p w14:paraId="1984AE50" w14:textId="77777777" w:rsidR="00DF090A" w:rsidRPr="005809D1" w:rsidRDefault="00DF090A" w:rsidP="00E05D26">
            <w:pPr>
              <w:jc w:val="center"/>
              <w:rPr>
                <w:rFonts w:cs="Arial"/>
                <w:sz w:val="22"/>
                <w:szCs w:val="22"/>
              </w:rPr>
            </w:pPr>
            <w:r w:rsidRPr="005809D1">
              <w:rPr>
                <w:rFonts w:cs="Arial"/>
                <w:sz w:val="22"/>
                <w:szCs w:val="22"/>
              </w:rPr>
              <w:t>100</w:t>
            </w:r>
          </w:p>
        </w:tc>
        <w:tc>
          <w:tcPr>
            <w:tcW w:w="1912" w:type="dxa"/>
            <w:tcBorders>
              <w:top w:val="single" w:sz="4" w:space="0" w:color="auto"/>
              <w:left w:val="single" w:sz="4" w:space="0" w:color="auto"/>
              <w:bottom w:val="single" w:sz="4" w:space="0" w:color="auto"/>
              <w:right w:val="single" w:sz="4" w:space="0" w:color="auto"/>
            </w:tcBorders>
          </w:tcPr>
          <w:p w14:paraId="121FEEC9" w14:textId="77777777" w:rsidR="00DF090A" w:rsidRPr="005809D1" w:rsidRDefault="00DF090A" w:rsidP="00E05D26">
            <w:pPr>
              <w:jc w:val="center"/>
              <w:rPr>
                <w:rFonts w:cs="Arial"/>
                <w:sz w:val="22"/>
                <w:szCs w:val="22"/>
              </w:rPr>
            </w:pPr>
            <w:r w:rsidRPr="005809D1">
              <w:rPr>
                <w:rFonts w:cs="Arial"/>
                <w:sz w:val="22"/>
                <w:szCs w:val="22"/>
              </w:rPr>
              <w:t>Week 4</w:t>
            </w:r>
          </w:p>
        </w:tc>
      </w:tr>
      <w:tr w:rsidR="00DF090A" w:rsidRPr="001357AF" w14:paraId="5834E45C"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334BF133" w14:textId="77777777" w:rsidR="00DF090A" w:rsidRPr="005809D1" w:rsidRDefault="00DF090A" w:rsidP="00E05D26">
            <w:pPr>
              <w:rPr>
                <w:rFonts w:cs="Arial"/>
                <w:sz w:val="22"/>
                <w:szCs w:val="22"/>
              </w:rPr>
            </w:pPr>
            <w:r w:rsidRPr="005809D1">
              <w:rPr>
                <w:rFonts w:cs="Arial"/>
                <w:sz w:val="22"/>
                <w:szCs w:val="22"/>
              </w:rPr>
              <w:t>Teaching Presentation 1</w:t>
            </w:r>
          </w:p>
        </w:tc>
        <w:tc>
          <w:tcPr>
            <w:tcW w:w="1620" w:type="dxa"/>
            <w:tcBorders>
              <w:top w:val="single" w:sz="4" w:space="0" w:color="auto"/>
              <w:left w:val="single" w:sz="4" w:space="0" w:color="auto"/>
              <w:bottom w:val="single" w:sz="4" w:space="0" w:color="auto"/>
              <w:right w:val="single" w:sz="4" w:space="0" w:color="auto"/>
            </w:tcBorders>
            <w:vAlign w:val="center"/>
          </w:tcPr>
          <w:p w14:paraId="037102AE" w14:textId="77777777" w:rsidR="00DF090A" w:rsidRPr="005809D1" w:rsidRDefault="00DF090A" w:rsidP="00E05D26">
            <w:pPr>
              <w:jc w:val="center"/>
              <w:rPr>
                <w:rFonts w:cs="Arial"/>
                <w:sz w:val="22"/>
                <w:szCs w:val="22"/>
              </w:rPr>
            </w:pPr>
            <w:r w:rsidRPr="005809D1">
              <w:rPr>
                <w:rFonts w:cs="Arial"/>
                <w:sz w:val="22"/>
                <w:szCs w:val="22"/>
              </w:rPr>
              <w:t>50</w:t>
            </w:r>
          </w:p>
        </w:tc>
        <w:tc>
          <w:tcPr>
            <w:tcW w:w="1912" w:type="dxa"/>
            <w:tcBorders>
              <w:top w:val="single" w:sz="4" w:space="0" w:color="auto"/>
              <w:left w:val="single" w:sz="4" w:space="0" w:color="auto"/>
              <w:bottom w:val="single" w:sz="4" w:space="0" w:color="auto"/>
              <w:right w:val="single" w:sz="4" w:space="0" w:color="auto"/>
            </w:tcBorders>
          </w:tcPr>
          <w:p w14:paraId="218075D3" w14:textId="1FB4F66A" w:rsidR="00DF090A" w:rsidRPr="005809D1" w:rsidRDefault="00DF090A" w:rsidP="00E05D26">
            <w:pPr>
              <w:jc w:val="center"/>
              <w:rPr>
                <w:rFonts w:cs="Arial"/>
                <w:sz w:val="22"/>
                <w:szCs w:val="22"/>
              </w:rPr>
            </w:pPr>
            <w:r w:rsidRPr="005809D1">
              <w:rPr>
                <w:rFonts w:cs="Arial"/>
                <w:sz w:val="22"/>
                <w:szCs w:val="22"/>
              </w:rPr>
              <w:t xml:space="preserve">Week 5 </w:t>
            </w:r>
          </w:p>
        </w:tc>
      </w:tr>
      <w:tr w:rsidR="00DF090A" w:rsidRPr="001357AF" w14:paraId="658880E4"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00298CEB" w14:textId="77777777" w:rsidR="00DF090A" w:rsidRPr="005809D1" w:rsidRDefault="00DF090A" w:rsidP="00E05D26">
            <w:pPr>
              <w:rPr>
                <w:rFonts w:cs="Arial"/>
                <w:sz w:val="22"/>
                <w:szCs w:val="22"/>
              </w:rPr>
            </w:pPr>
            <w:r w:rsidRPr="005809D1">
              <w:rPr>
                <w:rFonts w:cs="Arial"/>
                <w:sz w:val="22"/>
                <w:szCs w:val="22"/>
              </w:rPr>
              <w:t>Teaching Presentation 2</w:t>
            </w:r>
          </w:p>
        </w:tc>
        <w:tc>
          <w:tcPr>
            <w:tcW w:w="1620" w:type="dxa"/>
            <w:tcBorders>
              <w:top w:val="single" w:sz="4" w:space="0" w:color="auto"/>
              <w:left w:val="single" w:sz="4" w:space="0" w:color="auto"/>
              <w:bottom w:val="single" w:sz="4" w:space="0" w:color="auto"/>
              <w:right w:val="single" w:sz="4" w:space="0" w:color="auto"/>
            </w:tcBorders>
            <w:vAlign w:val="center"/>
          </w:tcPr>
          <w:p w14:paraId="550FD1A3" w14:textId="77777777" w:rsidR="00DF090A" w:rsidRPr="005809D1" w:rsidRDefault="00DF090A" w:rsidP="00E05D26">
            <w:pPr>
              <w:jc w:val="center"/>
              <w:rPr>
                <w:rFonts w:cs="Arial"/>
                <w:sz w:val="22"/>
                <w:szCs w:val="22"/>
              </w:rPr>
            </w:pPr>
            <w:r w:rsidRPr="005809D1">
              <w:rPr>
                <w:rFonts w:cs="Arial"/>
                <w:sz w:val="22"/>
                <w:szCs w:val="22"/>
              </w:rPr>
              <w:t>100</w:t>
            </w:r>
          </w:p>
        </w:tc>
        <w:tc>
          <w:tcPr>
            <w:tcW w:w="1912" w:type="dxa"/>
            <w:tcBorders>
              <w:top w:val="single" w:sz="4" w:space="0" w:color="auto"/>
              <w:left w:val="single" w:sz="4" w:space="0" w:color="auto"/>
              <w:bottom w:val="single" w:sz="4" w:space="0" w:color="auto"/>
              <w:right w:val="single" w:sz="4" w:space="0" w:color="auto"/>
            </w:tcBorders>
          </w:tcPr>
          <w:p w14:paraId="5AEA31E2" w14:textId="7C5E013E" w:rsidR="00DF090A" w:rsidRPr="005809D1" w:rsidRDefault="00DF090A" w:rsidP="00E05D26">
            <w:pPr>
              <w:jc w:val="center"/>
              <w:rPr>
                <w:rFonts w:cs="Arial"/>
                <w:sz w:val="22"/>
                <w:szCs w:val="22"/>
              </w:rPr>
            </w:pPr>
            <w:r w:rsidRPr="005809D1">
              <w:rPr>
                <w:rFonts w:cs="Arial"/>
                <w:sz w:val="22"/>
                <w:szCs w:val="22"/>
              </w:rPr>
              <w:t xml:space="preserve">Week 7 </w:t>
            </w:r>
          </w:p>
        </w:tc>
      </w:tr>
      <w:tr w:rsidR="00DF090A" w:rsidRPr="001357AF" w14:paraId="3C423EE9"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659BE72B" w14:textId="6C1ECE2C" w:rsidR="00DF090A" w:rsidRPr="005809D1" w:rsidRDefault="00DF090A" w:rsidP="00E05D26">
            <w:pPr>
              <w:rPr>
                <w:rFonts w:cs="Arial"/>
                <w:sz w:val="22"/>
                <w:szCs w:val="22"/>
              </w:rPr>
            </w:pPr>
            <w:r w:rsidRPr="005809D1">
              <w:rPr>
                <w:rFonts w:cs="Arial"/>
                <w:sz w:val="22"/>
                <w:szCs w:val="22"/>
              </w:rPr>
              <w:t xml:space="preserve">Teaching Presentation </w:t>
            </w:r>
            <w:r w:rsidR="007B0510">
              <w:rPr>
                <w:rFonts w:cs="Arial"/>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14:paraId="29004B71" w14:textId="77777777" w:rsidR="00DF090A" w:rsidRPr="005809D1" w:rsidRDefault="00DF090A" w:rsidP="00E05D26">
            <w:pPr>
              <w:jc w:val="center"/>
              <w:rPr>
                <w:rFonts w:cs="Arial"/>
                <w:sz w:val="22"/>
                <w:szCs w:val="22"/>
              </w:rPr>
            </w:pPr>
            <w:r w:rsidRPr="005809D1">
              <w:rPr>
                <w:rFonts w:cs="Arial"/>
                <w:sz w:val="22"/>
                <w:szCs w:val="22"/>
              </w:rPr>
              <w:t>125</w:t>
            </w:r>
          </w:p>
        </w:tc>
        <w:tc>
          <w:tcPr>
            <w:tcW w:w="1912" w:type="dxa"/>
            <w:tcBorders>
              <w:top w:val="single" w:sz="4" w:space="0" w:color="auto"/>
              <w:left w:val="single" w:sz="4" w:space="0" w:color="auto"/>
              <w:bottom w:val="single" w:sz="4" w:space="0" w:color="auto"/>
              <w:right w:val="single" w:sz="4" w:space="0" w:color="auto"/>
            </w:tcBorders>
          </w:tcPr>
          <w:p w14:paraId="0B5AFA55" w14:textId="3D62A554" w:rsidR="00DF090A" w:rsidRPr="005809D1" w:rsidRDefault="00DF090A" w:rsidP="00E05D26">
            <w:pPr>
              <w:jc w:val="center"/>
              <w:rPr>
                <w:rFonts w:cs="Arial"/>
                <w:sz w:val="22"/>
                <w:szCs w:val="22"/>
              </w:rPr>
            </w:pPr>
            <w:r w:rsidRPr="005809D1">
              <w:rPr>
                <w:rFonts w:cs="Arial"/>
                <w:sz w:val="22"/>
                <w:szCs w:val="22"/>
              </w:rPr>
              <w:t>Week 1</w:t>
            </w:r>
            <w:r w:rsidR="000964A6">
              <w:rPr>
                <w:rFonts w:cs="Arial"/>
                <w:sz w:val="22"/>
                <w:szCs w:val="22"/>
              </w:rPr>
              <w:t>0</w:t>
            </w:r>
            <w:r w:rsidRPr="005809D1">
              <w:rPr>
                <w:rFonts w:cs="Arial"/>
                <w:sz w:val="22"/>
                <w:szCs w:val="22"/>
              </w:rPr>
              <w:t xml:space="preserve"> </w:t>
            </w:r>
          </w:p>
        </w:tc>
      </w:tr>
      <w:tr w:rsidR="00DF090A" w:rsidRPr="001357AF" w14:paraId="4B186504"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547434AE" w14:textId="2A872189" w:rsidR="00DF090A" w:rsidRPr="005809D1" w:rsidRDefault="00DF090A" w:rsidP="00E05D26">
            <w:pPr>
              <w:rPr>
                <w:rFonts w:cs="Arial"/>
                <w:sz w:val="22"/>
                <w:szCs w:val="22"/>
              </w:rPr>
            </w:pPr>
            <w:r w:rsidRPr="005809D1">
              <w:rPr>
                <w:rFonts w:cs="Arial"/>
                <w:sz w:val="22"/>
                <w:szCs w:val="22"/>
              </w:rPr>
              <w:t xml:space="preserve">Teaching Presentation </w:t>
            </w:r>
            <w:r w:rsidR="007B0510">
              <w:rPr>
                <w:rFonts w:cs="Arial"/>
                <w:sz w:val="22"/>
                <w:szCs w:val="22"/>
              </w:rPr>
              <w:t>4</w:t>
            </w:r>
          </w:p>
        </w:tc>
        <w:tc>
          <w:tcPr>
            <w:tcW w:w="1620" w:type="dxa"/>
            <w:tcBorders>
              <w:top w:val="single" w:sz="4" w:space="0" w:color="auto"/>
              <w:left w:val="single" w:sz="4" w:space="0" w:color="auto"/>
              <w:bottom w:val="single" w:sz="4" w:space="0" w:color="auto"/>
              <w:right w:val="single" w:sz="4" w:space="0" w:color="auto"/>
            </w:tcBorders>
            <w:vAlign w:val="center"/>
          </w:tcPr>
          <w:p w14:paraId="0915CE5B" w14:textId="77777777" w:rsidR="00DF090A" w:rsidRPr="005809D1" w:rsidRDefault="00DF090A" w:rsidP="00E05D26">
            <w:pPr>
              <w:jc w:val="center"/>
              <w:rPr>
                <w:rFonts w:cs="Arial"/>
                <w:sz w:val="22"/>
                <w:szCs w:val="22"/>
              </w:rPr>
            </w:pPr>
            <w:r w:rsidRPr="005809D1">
              <w:rPr>
                <w:rFonts w:cs="Arial"/>
                <w:sz w:val="22"/>
                <w:szCs w:val="22"/>
              </w:rPr>
              <w:t>125</w:t>
            </w:r>
          </w:p>
        </w:tc>
        <w:tc>
          <w:tcPr>
            <w:tcW w:w="1912" w:type="dxa"/>
            <w:tcBorders>
              <w:top w:val="single" w:sz="4" w:space="0" w:color="auto"/>
              <w:left w:val="single" w:sz="4" w:space="0" w:color="auto"/>
              <w:bottom w:val="single" w:sz="4" w:space="0" w:color="auto"/>
              <w:right w:val="single" w:sz="4" w:space="0" w:color="auto"/>
            </w:tcBorders>
          </w:tcPr>
          <w:p w14:paraId="249A360D" w14:textId="5B1A3348" w:rsidR="00DF090A" w:rsidRPr="005809D1" w:rsidRDefault="00DF090A" w:rsidP="00E05D26">
            <w:pPr>
              <w:jc w:val="center"/>
              <w:rPr>
                <w:rFonts w:cs="Arial"/>
                <w:sz w:val="22"/>
                <w:szCs w:val="22"/>
              </w:rPr>
            </w:pPr>
            <w:r w:rsidRPr="005809D1">
              <w:rPr>
                <w:rFonts w:cs="Arial"/>
                <w:sz w:val="22"/>
                <w:szCs w:val="22"/>
              </w:rPr>
              <w:t>Week 12</w:t>
            </w:r>
          </w:p>
        </w:tc>
      </w:tr>
      <w:tr w:rsidR="00DF090A" w:rsidRPr="001357AF" w14:paraId="71A513F4"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01E8318F" w14:textId="192C6E11" w:rsidR="00DF090A" w:rsidRPr="005809D1" w:rsidRDefault="006E7A0F" w:rsidP="00E05D26">
            <w:pPr>
              <w:rPr>
                <w:rFonts w:cs="Arial"/>
                <w:sz w:val="22"/>
                <w:szCs w:val="22"/>
              </w:rPr>
            </w:pPr>
            <w:r>
              <w:rPr>
                <w:rFonts w:cs="Arial"/>
              </w:rPr>
              <w:t>Student Exceptionality</w:t>
            </w:r>
            <w:r w:rsidRPr="0081322D">
              <w:rPr>
                <w:rFonts w:cs="Arial"/>
              </w:rPr>
              <w:t xml:space="preserve"> Research</w:t>
            </w:r>
          </w:p>
        </w:tc>
        <w:tc>
          <w:tcPr>
            <w:tcW w:w="1620" w:type="dxa"/>
            <w:tcBorders>
              <w:top w:val="single" w:sz="4" w:space="0" w:color="auto"/>
              <w:left w:val="single" w:sz="4" w:space="0" w:color="auto"/>
              <w:bottom w:val="single" w:sz="4" w:space="0" w:color="auto"/>
              <w:right w:val="single" w:sz="4" w:space="0" w:color="auto"/>
            </w:tcBorders>
            <w:vAlign w:val="center"/>
          </w:tcPr>
          <w:p w14:paraId="43C1EC07" w14:textId="77777777" w:rsidR="00DF090A" w:rsidRPr="005809D1" w:rsidRDefault="00DF090A" w:rsidP="00E05D26">
            <w:pPr>
              <w:jc w:val="center"/>
              <w:rPr>
                <w:rFonts w:cs="Arial"/>
                <w:sz w:val="22"/>
                <w:szCs w:val="22"/>
              </w:rPr>
            </w:pPr>
            <w:r w:rsidRPr="005809D1">
              <w:rPr>
                <w:rFonts w:cs="Arial"/>
                <w:sz w:val="22"/>
                <w:szCs w:val="22"/>
              </w:rPr>
              <w:t>100</w:t>
            </w:r>
          </w:p>
        </w:tc>
        <w:tc>
          <w:tcPr>
            <w:tcW w:w="1912" w:type="dxa"/>
            <w:tcBorders>
              <w:top w:val="single" w:sz="4" w:space="0" w:color="auto"/>
              <w:left w:val="single" w:sz="4" w:space="0" w:color="auto"/>
              <w:bottom w:val="single" w:sz="4" w:space="0" w:color="auto"/>
              <w:right w:val="single" w:sz="4" w:space="0" w:color="auto"/>
            </w:tcBorders>
          </w:tcPr>
          <w:p w14:paraId="0188A16A" w14:textId="159B7659" w:rsidR="00DF090A" w:rsidRPr="005809D1" w:rsidRDefault="00DF090A" w:rsidP="00E05D26">
            <w:pPr>
              <w:jc w:val="center"/>
              <w:rPr>
                <w:rFonts w:cs="Arial"/>
                <w:sz w:val="22"/>
                <w:szCs w:val="22"/>
              </w:rPr>
            </w:pPr>
            <w:r w:rsidRPr="005809D1">
              <w:rPr>
                <w:rFonts w:cs="Arial"/>
                <w:sz w:val="22"/>
                <w:szCs w:val="22"/>
              </w:rPr>
              <w:t>Week 1</w:t>
            </w:r>
            <w:r w:rsidR="000964A6">
              <w:rPr>
                <w:rFonts w:cs="Arial"/>
                <w:sz w:val="22"/>
                <w:szCs w:val="22"/>
              </w:rPr>
              <w:t>3</w:t>
            </w:r>
          </w:p>
        </w:tc>
      </w:tr>
      <w:tr w:rsidR="00DF090A" w:rsidRPr="001357AF" w14:paraId="0E7C6B81" w14:textId="77777777" w:rsidTr="00E05D26">
        <w:trPr>
          <w:trHeight w:val="340"/>
          <w:jc w:val="center"/>
        </w:trPr>
        <w:tc>
          <w:tcPr>
            <w:tcW w:w="4252" w:type="dxa"/>
            <w:tcBorders>
              <w:top w:val="single" w:sz="4" w:space="0" w:color="auto"/>
              <w:left w:val="single" w:sz="4" w:space="0" w:color="auto"/>
              <w:bottom w:val="single" w:sz="4" w:space="0" w:color="auto"/>
              <w:right w:val="single" w:sz="4" w:space="0" w:color="auto"/>
            </w:tcBorders>
            <w:vAlign w:val="center"/>
          </w:tcPr>
          <w:p w14:paraId="64FB7D89" w14:textId="02A034AB" w:rsidR="00DF090A" w:rsidRPr="005809D1" w:rsidRDefault="00DF090A" w:rsidP="00E05D26">
            <w:pPr>
              <w:rPr>
                <w:rFonts w:cs="Arial"/>
                <w:sz w:val="22"/>
                <w:szCs w:val="22"/>
              </w:rPr>
            </w:pPr>
            <w:r w:rsidRPr="005809D1">
              <w:rPr>
                <w:rFonts w:cs="Arial"/>
                <w:sz w:val="22"/>
                <w:szCs w:val="22"/>
              </w:rPr>
              <w:t xml:space="preserve">Clinical Teaching (Presentation </w:t>
            </w:r>
            <w:r w:rsidR="00D819F3">
              <w:rPr>
                <w:rFonts w:cs="Arial"/>
                <w:sz w:val="22"/>
                <w:szCs w:val="22"/>
              </w:rPr>
              <w:t>5</w:t>
            </w:r>
            <w:r w:rsidRPr="005809D1">
              <w:rPr>
                <w:rFonts w:cs="Arial"/>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F0BECC7" w14:textId="77777777" w:rsidR="00DF090A" w:rsidRPr="005809D1" w:rsidRDefault="00DF090A" w:rsidP="00E05D26">
            <w:pPr>
              <w:jc w:val="center"/>
              <w:rPr>
                <w:rFonts w:cs="Arial"/>
                <w:sz w:val="22"/>
                <w:szCs w:val="22"/>
              </w:rPr>
            </w:pPr>
            <w:r w:rsidRPr="005809D1">
              <w:rPr>
                <w:rFonts w:cs="Arial"/>
                <w:sz w:val="22"/>
                <w:szCs w:val="22"/>
              </w:rPr>
              <w:t>150</w:t>
            </w:r>
          </w:p>
        </w:tc>
        <w:tc>
          <w:tcPr>
            <w:tcW w:w="1912" w:type="dxa"/>
            <w:tcBorders>
              <w:top w:val="single" w:sz="4" w:space="0" w:color="auto"/>
              <w:left w:val="single" w:sz="4" w:space="0" w:color="auto"/>
              <w:bottom w:val="single" w:sz="4" w:space="0" w:color="auto"/>
              <w:right w:val="single" w:sz="4" w:space="0" w:color="auto"/>
            </w:tcBorders>
          </w:tcPr>
          <w:p w14:paraId="2787595F" w14:textId="77777777" w:rsidR="00DF090A" w:rsidRPr="005809D1" w:rsidRDefault="00DF090A" w:rsidP="00E05D26">
            <w:pPr>
              <w:jc w:val="center"/>
              <w:rPr>
                <w:rFonts w:cs="Arial"/>
                <w:sz w:val="22"/>
                <w:szCs w:val="22"/>
              </w:rPr>
            </w:pPr>
            <w:r w:rsidRPr="005809D1">
              <w:rPr>
                <w:rFonts w:cs="Arial"/>
                <w:sz w:val="22"/>
                <w:szCs w:val="22"/>
              </w:rPr>
              <w:t>Finals Week</w:t>
            </w:r>
          </w:p>
        </w:tc>
      </w:tr>
    </w:tbl>
    <w:p w14:paraId="57FCD544" w14:textId="7E715ECD" w:rsidR="00C456AD" w:rsidRPr="0081322D" w:rsidRDefault="00C456AD" w:rsidP="00C456AD">
      <w:pPr>
        <w:rPr>
          <w:rFonts w:cs="Arial"/>
          <w:highlight w:val="yellow"/>
        </w:rPr>
      </w:pPr>
      <w:r w:rsidRPr="0081322D">
        <w:rPr>
          <w:rFonts w:cs="Arial"/>
          <w:highlight w:val="yellow"/>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49"/>
        <w:gridCol w:w="1948"/>
        <w:gridCol w:w="1948"/>
        <w:gridCol w:w="1948"/>
        <w:gridCol w:w="1557"/>
      </w:tblGrid>
      <w:tr w:rsidR="00C456AD" w:rsidRPr="005809D1" w14:paraId="0BB73785" w14:textId="77777777" w:rsidTr="00C456AD">
        <w:trPr>
          <w:trHeight w:val="432"/>
        </w:trPr>
        <w:tc>
          <w:tcPr>
            <w:tcW w:w="9350" w:type="dxa"/>
            <w:gridSpan w:val="5"/>
            <w:tcBorders>
              <w:top w:val="single" w:sz="4" w:space="0" w:color="auto"/>
            </w:tcBorders>
            <w:vAlign w:val="center"/>
          </w:tcPr>
          <w:p w14:paraId="198E85FF" w14:textId="77777777" w:rsidR="00C456AD" w:rsidRPr="005809D1" w:rsidRDefault="00C456AD" w:rsidP="004777EE">
            <w:pPr>
              <w:pStyle w:val="Caption"/>
              <w:rPr>
                <w:b w:val="0"/>
                <w:sz w:val="22"/>
                <w:szCs w:val="22"/>
              </w:rPr>
            </w:pPr>
            <w:r w:rsidRPr="005809D1">
              <w:rPr>
                <w:sz w:val="22"/>
                <w:szCs w:val="22"/>
              </w:rPr>
              <w:t>Grading Scale</w:t>
            </w:r>
          </w:p>
        </w:tc>
      </w:tr>
      <w:tr w:rsidR="00C456AD" w:rsidRPr="005809D1" w14:paraId="6EEC56A9" w14:textId="77777777" w:rsidTr="00C456AD">
        <w:trPr>
          <w:trHeight w:val="432"/>
        </w:trPr>
        <w:tc>
          <w:tcPr>
            <w:tcW w:w="1949" w:type="dxa"/>
            <w:tcBorders>
              <w:top w:val="single" w:sz="4" w:space="0" w:color="auto"/>
            </w:tcBorders>
            <w:vAlign w:val="center"/>
          </w:tcPr>
          <w:p w14:paraId="0ED99F6B" w14:textId="2CBE71CB" w:rsidR="00C456AD" w:rsidRPr="005809D1" w:rsidRDefault="00C456AD" w:rsidP="004777EE">
            <w:pPr>
              <w:pStyle w:val="Caption"/>
              <w:jc w:val="left"/>
              <w:rPr>
                <w:b w:val="0"/>
                <w:sz w:val="22"/>
                <w:szCs w:val="22"/>
              </w:rPr>
            </w:pPr>
            <w:r w:rsidRPr="005809D1">
              <w:rPr>
                <w:b w:val="0"/>
                <w:sz w:val="22"/>
                <w:szCs w:val="22"/>
              </w:rPr>
              <w:t xml:space="preserve">A = </w:t>
            </w:r>
            <w:r w:rsidR="00525E1D">
              <w:rPr>
                <w:b w:val="0"/>
                <w:sz w:val="22"/>
                <w:szCs w:val="22"/>
              </w:rPr>
              <w:t>790</w:t>
            </w:r>
            <w:r w:rsidRPr="005809D1">
              <w:rPr>
                <w:b w:val="0"/>
                <w:sz w:val="22"/>
                <w:szCs w:val="22"/>
              </w:rPr>
              <w:t xml:space="preserve"> - </w:t>
            </w:r>
            <w:r w:rsidR="008E4995">
              <w:rPr>
                <w:b w:val="0"/>
                <w:sz w:val="22"/>
                <w:szCs w:val="22"/>
              </w:rPr>
              <w:t>850</w:t>
            </w:r>
          </w:p>
        </w:tc>
        <w:tc>
          <w:tcPr>
            <w:tcW w:w="1948" w:type="dxa"/>
            <w:tcBorders>
              <w:top w:val="single" w:sz="4" w:space="0" w:color="auto"/>
            </w:tcBorders>
            <w:vAlign w:val="center"/>
          </w:tcPr>
          <w:p w14:paraId="4DC584E4" w14:textId="445C34AD" w:rsidR="00C456AD" w:rsidRPr="005809D1" w:rsidRDefault="00C456AD" w:rsidP="004777EE">
            <w:pPr>
              <w:pStyle w:val="Caption"/>
              <w:jc w:val="left"/>
              <w:rPr>
                <w:b w:val="0"/>
                <w:sz w:val="22"/>
                <w:szCs w:val="22"/>
              </w:rPr>
            </w:pPr>
            <w:r w:rsidRPr="005809D1">
              <w:rPr>
                <w:b w:val="0"/>
                <w:sz w:val="22"/>
                <w:szCs w:val="22"/>
              </w:rPr>
              <w:t xml:space="preserve">B+ = </w:t>
            </w:r>
            <w:r w:rsidR="003B458C">
              <w:rPr>
                <w:b w:val="0"/>
                <w:sz w:val="22"/>
                <w:szCs w:val="22"/>
              </w:rPr>
              <w:t>739</w:t>
            </w:r>
            <w:r w:rsidRPr="005809D1">
              <w:rPr>
                <w:b w:val="0"/>
                <w:sz w:val="22"/>
                <w:szCs w:val="22"/>
              </w:rPr>
              <w:t xml:space="preserve"> - </w:t>
            </w:r>
            <w:r w:rsidR="00525E1D">
              <w:rPr>
                <w:b w:val="0"/>
                <w:sz w:val="22"/>
                <w:szCs w:val="22"/>
              </w:rPr>
              <w:t>764</w:t>
            </w:r>
          </w:p>
        </w:tc>
        <w:tc>
          <w:tcPr>
            <w:tcW w:w="1948" w:type="dxa"/>
            <w:tcBorders>
              <w:top w:val="single" w:sz="4" w:space="0" w:color="auto"/>
            </w:tcBorders>
            <w:vAlign w:val="center"/>
          </w:tcPr>
          <w:p w14:paraId="2D88016F" w14:textId="2691393E" w:rsidR="00C456AD" w:rsidRPr="005809D1" w:rsidRDefault="00C456AD" w:rsidP="004777EE">
            <w:pPr>
              <w:pStyle w:val="Caption"/>
              <w:jc w:val="left"/>
              <w:rPr>
                <w:b w:val="0"/>
                <w:sz w:val="22"/>
                <w:szCs w:val="22"/>
              </w:rPr>
            </w:pPr>
            <w:r w:rsidRPr="005809D1">
              <w:rPr>
                <w:b w:val="0"/>
                <w:sz w:val="22"/>
                <w:szCs w:val="22"/>
              </w:rPr>
              <w:t xml:space="preserve">C+ = </w:t>
            </w:r>
            <w:r w:rsidR="0021612E">
              <w:rPr>
                <w:b w:val="0"/>
                <w:sz w:val="22"/>
                <w:szCs w:val="22"/>
              </w:rPr>
              <w:t>654</w:t>
            </w:r>
            <w:r w:rsidRPr="005809D1">
              <w:rPr>
                <w:b w:val="0"/>
                <w:sz w:val="22"/>
                <w:szCs w:val="22"/>
              </w:rPr>
              <w:t xml:space="preserve"> - </w:t>
            </w:r>
            <w:r w:rsidR="005C369C">
              <w:rPr>
                <w:b w:val="0"/>
                <w:sz w:val="22"/>
                <w:szCs w:val="22"/>
              </w:rPr>
              <w:t>679</w:t>
            </w:r>
          </w:p>
        </w:tc>
        <w:tc>
          <w:tcPr>
            <w:tcW w:w="1948" w:type="dxa"/>
            <w:tcBorders>
              <w:top w:val="single" w:sz="4" w:space="0" w:color="auto"/>
            </w:tcBorders>
            <w:vAlign w:val="center"/>
          </w:tcPr>
          <w:p w14:paraId="55ABDAA9" w14:textId="3D5CA01B" w:rsidR="00C456AD" w:rsidRPr="005809D1" w:rsidRDefault="00C456AD" w:rsidP="004777EE">
            <w:pPr>
              <w:pStyle w:val="Caption"/>
              <w:jc w:val="left"/>
              <w:rPr>
                <w:b w:val="0"/>
                <w:sz w:val="22"/>
                <w:szCs w:val="22"/>
              </w:rPr>
            </w:pPr>
            <w:r w:rsidRPr="005809D1">
              <w:rPr>
                <w:b w:val="0"/>
                <w:sz w:val="22"/>
                <w:szCs w:val="22"/>
              </w:rPr>
              <w:t xml:space="preserve">D+ = </w:t>
            </w:r>
            <w:r w:rsidR="000E7D96">
              <w:rPr>
                <w:b w:val="0"/>
                <w:sz w:val="22"/>
                <w:szCs w:val="22"/>
              </w:rPr>
              <w:t>569</w:t>
            </w:r>
            <w:r w:rsidRPr="005809D1">
              <w:rPr>
                <w:b w:val="0"/>
                <w:sz w:val="22"/>
                <w:szCs w:val="22"/>
              </w:rPr>
              <w:t xml:space="preserve"> - </w:t>
            </w:r>
            <w:r w:rsidR="000E7D96">
              <w:rPr>
                <w:b w:val="0"/>
                <w:sz w:val="22"/>
                <w:szCs w:val="22"/>
              </w:rPr>
              <w:t>594</w:t>
            </w:r>
          </w:p>
        </w:tc>
        <w:tc>
          <w:tcPr>
            <w:tcW w:w="1557" w:type="dxa"/>
            <w:tcBorders>
              <w:top w:val="single" w:sz="4" w:space="0" w:color="auto"/>
            </w:tcBorders>
            <w:vAlign w:val="center"/>
          </w:tcPr>
          <w:p w14:paraId="3CF06F58" w14:textId="26B09849" w:rsidR="00C456AD" w:rsidRPr="005809D1" w:rsidRDefault="00C456AD" w:rsidP="004777EE">
            <w:pPr>
              <w:pStyle w:val="Caption"/>
              <w:jc w:val="left"/>
              <w:rPr>
                <w:b w:val="0"/>
                <w:sz w:val="22"/>
                <w:szCs w:val="22"/>
              </w:rPr>
            </w:pPr>
            <w:r w:rsidRPr="005809D1">
              <w:rPr>
                <w:b w:val="0"/>
                <w:sz w:val="22"/>
                <w:szCs w:val="22"/>
              </w:rPr>
              <w:t>E = 0 - 5</w:t>
            </w:r>
            <w:r w:rsidR="00D56048">
              <w:rPr>
                <w:b w:val="0"/>
                <w:sz w:val="22"/>
                <w:szCs w:val="22"/>
              </w:rPr>
              <w:t>09</w:t>
            </w:r>
          </w:p>
        </w:tc>
      </w:tr>
      <w:tr w:rsidR="00C456AD" w:rsidRPr="005809D1" w14:paraId="4E820BFF" w14:textId="77777777" w:rsidTr="00C456AD">
        <w:trPr>
          <w:trHeight w:val="432"/>
        </w:trPr>
        <w:tc>
          <w:tcPr>
            <w:tcW w:w="1949" w:type="dxa"/>
            <w:tcBorders>
              <w:bottom w:val="nil"/>
            </w:tcBorders>
            <w:vAlign w:val="center"/>
          </w:tcPr>
          <w:p w14:paraId="7BC58D79" w14:textId="182D3F46" w:rsidR="00C456AD" w:rsidRPr="005809D1" w:rsidRDefault="00C456AD" w:rsidP="00C456AD">
            <w:pPr>
              <w:pStyle w:val="Caption"/>
              <w:numPr>
                <w:ilvl w:val="0"/>
                <w:numId w:val="38"/>
              </w:numPr>
              <w:jc w:val="left"/>
              <w:rPr>
                <w:b w:val="0"/>
                <w:sz w:val="22"/>
                <w:szCs w:val="22"/>
              </w:rPr>
            </w:pPr>
            <w:r w:rsidRPr="005809D1">
              <w:rPr>
                <w:b w:val="0"/>
                <w:sz w:val="22"/>
                <w:szCs w:val="22"/>
              </w:rPr>
              <w:t xml:space="preserve">= </w:t>
            </w:r>
            <w:r w:rsidR="00525E1D">
              <w:rPr>
                <w:b w:val="0"/>
                <w:sz w:val="22"/>
                <w:szCs w:val="22"/>
              </w:rPr>
              <w:t>765</w:t>
            </w:r>
            <w:r w:rsidRPr="005809D1">
              <w:rPr>
                <w:b w:val="0"/>
                <w:sz w:val="22"/>
                <w:szCs w:val="22"/>
              </w:rPr>
              <w:t xml:space="preserve"> - </w:t>
            </w:r>
            <w:r w:rsidR="00525E1D">
              <w:rPr>
                <w:b w:val="0"/>
                <w:sz w:val="22"/>
                <w:szCs w:val="22"/>
              </w:rPr>
              <w:t>789</w:t>
            </w:r>
          </w:p>
        </w:tc>
        <w:tc>
          <w:tcPr>
            <w:tcW w:w="1948" w:type="dxa"/>
            <w:tcBorders>
              <w:bottom w:val="nil"/>
            </w:tcBorders>
            <w:vAlign w:val="center"/>
          </w:tcPr>
          <w:p w14:paraId="64D1535D" w14:textId="0EBB4BDE" w:rsidR="00C456AD" w:rsidRPr="005809D1" w:rsidRDefault="00C456AD" w:rsidP="004777EE">
            <w:pPr>
              <w:pStyle w:val="Caption"/>
              <w:jc w:val="left"/>
              <w:rPr>
                <w:b w:val="0"/>
                <w:sz w:val="22"/>
                <w:szCs w:val="22"/>
              </w:rPr>
            </w:pPr>
            <w:r w:rsidRPr="005809D1">
              <w:rPr>
                <w:b w:val="0"/>
                <w:sz w:val="22"/>
                <w:szCs w:val="22"/>
              </w:rPr>
              <w:t xml:space="preserve">B = </w:t>
            </w:r>
            <w:r w:rsidR="003B458C">
              <w:rPr>
                <w:b w:val="0"/>
                <w:sz w:val="22"/>
                <w:szCs w:val="22"/>
              </w:rPr>
              <w:t>705</w:t>
            </w:r>
            <w:r w:rsidRPr="005809D1">
              <w:rPr>
                <w:b w:val="0"/>
                <w:sz w:val="22"/>
                <w:szCs w:val="22"/>
              </w:rPr>
              <w:t xml:space="preserve"> - </w:t>
            </w:r>
            <w:r w:rsidR="003B458C">
              <w:rPr>
                <w:b w:val="0"/>
                <w:sz w:val="22"/>
                <w:szCs w:val="22"/>
              </w:rPr>
              <w:t>738</w:t>
            </w:r>
          </w:p>
        </w:tc>
        <w:tc>
          <w:tcPr>
            <w:tcW w:w="1948" w:type="dxa"/>
            <w:tcBorders>
              <w:bottom w:val="nil"/>
            </w:tcBorders>
            <w:vAlign w:val="center"/>
          </w:tcPr>
          <w:p w14:paraId="4D781317" w14:textId="782BD6B2" w:rsidR="00C456AD" w:rsidRPr="005809D1" w:rsidRDefault="00C456AD" w:rsidP="004777EE">
            <w:pPr>
              <w:pStyle w:val="Caption"/>
              <w:jc w:val="left"/>
              <w:rPr>
                <w:b w:val="0"/>
                <w:sz w:val="22"/>
                <w:szCs w:val="22"/>
              </w:rPr>
            </w:pPr>
            <w:r w:rsidRPr="005809D1">
              <w:rPr>
                <w:b w:val="0"/>
                <w:sz w:val="22"/>
                <w:szCs w:val="22"/>
              </w:rPr>
              <w:t xml:space="preserve">C = </w:t>
            </w:r>
            <w:r w:rsidR="00BE1143">
              <w:rPr>
                <w:b w:val="0"/>
                <w:sz w:val="22"/>
                <w:szCs w:val="22"/>
              </w:rPr>
              <w:t>620</w:t>
            </w:r>
            <w:r w:rsidRPr="005809D1">
              <w:rPr>
                <w:b w:val="0"/>
                <w:sz w:val="22"/>
                <w:szCs w:val="22"/>
              </w:rPr>
              <w:t xml:space="preserve"> - </w:t>
            </w:r>
            <w:r w:rsidR="0021612E">
              <w:rPr>
                <w:b w:val="0"/>
                <w:sz w:val="22"/>
                <w:szCs w:val="22"/>
              </w:rPr>
              <w:t>653</w:t>
            </w:r>
          </w:p>
        </w:tc>
        <w:tc>
          <w:tcPr>
            <w:tcW w:w="1948" w:type="dxa"/>
            <w:tcBorders>
              <w:bottom w:val="nil"/>
            </w:tcBorders>
            <w:vAlign w:val="center"/>
          </w:tcPr>
          <w:p w14:paraId="1281404F" w14:textId="50421A56" w:rsidR="00C456AD" w:rsidRPr="005809D1" w:rsidRDefault="00C456AD" w:rsidP="004777EE">
            <w:pPr>
              <w:pStyle w:val="Caption"/>
              <w:jc w:val="left"/>
              <w:rPr>
                <w:b w:val="0"/>
                <w:sz w:val="22"/>
                <w:szCs w:val="22"/>
              </w:rPr>
            </w:pPr>
            <w:r w:rsidRPr="005809D1">
              <w:rPr>
                <w:b w:val="0"/>
                <w:sz w:val="22"/>
                <w:szCs w:val="22"/>
              </w:rPr>
              <w:t xml:space="preserve">D = </w:t>
            </w:r>
            <w:r w:rsidR="00D56048">
              <w:rPr>
                <w:b w:val="0"/>
                <w:sz w:val="22"/>
                <w:szCs w:val="22"/>
              </w:rPr>
              <w:t>535</w:t>
            </w:r>
            <w:r w:rsidRPr="005809D1">
              <w:rPr>
                <w:b w:val="0"/>
                <w:sz w:val="22"/>
                <w:szCs w:val="22"/>
              </w:rPr>
              <w:t xml:space="preserve"> - </w:t>
            </w:r>
            <w:r w:rsidR="000E7D96">
              <w:rPr>
                <w:b w:val="0"/>
                <w:sz w:val="22"/>
                <w:szCs w:val="22"/>
              </w:rPr>
              <w:t>568</w:t>
            </w:r>
          </w:p>
        </w:tc>
        <w:tc>
          <w:tcPr>
            <w:tcW w:w="1557" w:type="dxa"/>
            <w:tcBorders>
              <w:bottom w:val="nil"/>
            </w:tcBorders>
            <w:vAlign w:val="center"/>
          </w:tcPr>
          <w:p w14:paraId="038CE035" w14:textId="77777777" w:rsidR="00C456AD" w:rsidRPr="005809D1" w:rsidRDefault="00C456AD" w:rsidP="004777EE">
            <w:pPr>
              <w:pStyle w:val="Caption"/>
              <w:jc w:val="left"/>
              <w:rPr>
                <w:b w:val="0"/>
                <w:sz w:val="22"/>
                <w:szCs w:val="22"/>
              </w:rPr>
            </w:pPr>
          </w:p>
        </w:tc>
      </w:tr>
      <w:tr w:rsidR="00C456AD" w:rsidRPr="005809D1" w14:paraId="0B4047CA" w14:textId="77777777" w:rsidTr="00C456AD">
        <w:trPr>
          <w:trHeight w:val="405"/>
        </w:trPr>
        <w:tc>
          <w:tcPr>
            <w:tcW w:w="1949" w:type="dxa"/>
            <w:tcBorders>
              <w:top w:val="nil"/>
              <w:bottom w:val="single" w:sz="4" w:space="0" w:color="auto"/>
            </w:tcBorders>
            <w:vAlign w:val="center"/>
          </w:tcPr>
          <w:p w14:paraId="6E131F0F" w14:textId="77777777" w:rsidR="00C456AD" w:rsidRPr="005809D1" w:rsidRDefault="00C456AD" w:rsidP="004777EE">
            <w:pPr>
              <w:pStyle w:val="Caption"/>
              <w:jc w:val="left"/>
              <w:rPr>
                <w:b w:val="0"/>
                <w:sz w:val="22"/>
                <w:szCs w:val="22"/>
              </w:rPr>
            </w:pPr>
          </w:p>
        </w:tc>
        <w:tc>
          <w:tcPr>
            <w:tcW w:w="1948" w:type="dxa"/>
            <w:tcBorders>
              <w:top w:val="nil"/>
              <w:bottom w:val="single" w:sz="4" w:space="0" w:color="auto"/>
            </w:tcBorders>
            <w:vAlign w:val="center"/>
          </w:tcPr>
          <w:p w14:paraId="6E9B7217" w14:textId="5B57110A" w:rsidR="00C456AD" w:rsidRPr="005809D1" w:rsidRDefault="00C456AD" w:rsidP="00C456AD">
            <w:pPr>
              <w:pStyle w:val="Caption"/>
              <w:numPr>
                <w:ilvl w:val="0"/>
                <w:numId w:val="38"/>
              </w:numPr>
              <w:jc w:val="left"/>
              <w:rPr>
                <w:b w:val="0"/>
                <w:sz w:val="22"/>
                <w:szCs w:val="22"/>
              </w:rPr>
            </w:pPr>
            <w:r w:rsidRPr="005809D1">
              <w:rPr>
                <w:b w:val="0"/>
                <w:sz w:val="22"/>
                <w:szCs w:val="22"/>
              </w:rPr>
              <w:t xml:space="preserve">= </w:t>
            </w:r>
            <w:r w:rsidR="005C369C">
              <w:rPr>
                <w:b w:val="0"/>
                <w:sz w:val="22"/>
                <w:szCs w:val="22"/>
              </w:rPr>
              <w:t>680</w:t>
            </w:r>
            <w:r w:rsidRPr="005809D1">
              <w:rPr>
                <w:b w:val="0"/>
                <w:sz w:val="22"/>
                <w:szCs w:val="22"/>
              </w:rPr>
              <w:t xml:space="preserve"> - </w:t>
            </w:r>
            <w:r w:rsidR="003B458C">
              <w:rPr>
                <w:b w:val="0"/>
                <w:sz w:val="22"/>
                <w:szCs w:val="22"/>
              </w:rPr>
              <w:t>704</w:t>
            </w:r>
          </w:p>
        </w:tc>
        <w:tc>
          <w:tcPr>
            <w:tcW w:w="1948" w:type="dxa"/>
            <w:tcBorders>
              <w:top w:val="nil"/>
              <w:bottom w:val="single" w:sz="4" w:space="0" w:color="auto"/>
            </w:tcBorders>
            <w:vAlign w:val="center"/>
          </w:tcPr>
          <w:p w14:paraId="5C74CF12" w14:textId="31DA4A12" w:rsidR="00C456AD" w:rsidRPr="005809D1" w:rsidRDefault="00C456AD" w:rsidP="00C456AD">
            <w:pPr>
              <w:pStyle w:val="Caption"/>
              <w:numPr>
                <w:ilvl w:val="0"/>
                <w:numId w:val="38"/>
              </w:numPr>
              <w:jc w:val="left"/>
              <w:rPr>
                <w:b w:val="0"/>
                <w:sz w:val="22"/>
                <w:szCs w:val="22"/>
              </w:rPr>
            </w:pPr>
            <w:r w:rsidRPr="005809D1">
              <w:rPr>
                <w:b w:val="0"/>
                <w:sz w:val="22"/>
                <w:szCs w:val="22"/>
              </w:rPr>
              <w:t xml:space="preserve">= </w:t>
            </w:r>
            <w:r w:rsidR="00BE1143">
              <w:rPr>
                <w:b w:val="0"/>
                <w:sz w:val="22"/>
                <w:szCs w:val="22"/>
              </w:rPr>
              <w:t>595</w:t>
            </w:r>
            <w:r w:rsidRPr="005809D1">
              <w:rPr>
                <w:b w:val="0"/>
                <w:sz w:val="22"/>
                <w:szCs w:val="22"/>
              </w:rPr>
              <w:t xml:space="preserve"> - </w:t>
            </w:r>
            <w:r w:rsidR="00BE1143">
              <w:rPr>
                <w:b w:val="0"/>
                <w:sz w:val="22"/>
                <w:szCs w:val="22"/>
              </w:rPr>
              <w:t>619</w:t>
            </w:r>
          </w:p>
        </w:tc>
        <w:tc>
          <w:tcPr>
            <w:tcW w:w="1948" w:type="dxa"/>
            <w:tcBorders>
              <w:top w:val="nil"/>
              <w:bottom w:val="single" w:sz="4" w:space="0" w:color="auto"/>
            </w:tcBorders>
            <w:vAlign w:val="center"/>
          </w:tcPr>
          <w:p w14:paraId="0838C2FA" w14:textId="0F016432" w:rsidR="00C456AD" w:rsidRPr="005809D1" w:rsidRDefault="00C456AD" w:rsidP="00C456AD">
            <w:pPr>
              <w:pStyle w:val="Caption"/>
              <w:numPr>
                <w:ilvl w:val="0"/>
                <w:numId w:val="38"/>
              </w:numPr>
              <w:jc w:val="left"/>
              <w:rPr>
                <w:b w:val="0"/>
                <w:sz w:val="22"/>
                <w:szCs w:val="22"/>
              </w:rPr>
            </w:pPr>
            <w:r w:rsidRPr="005809D1">
              <w:rPr>
                <w:b w:val="0"/>
                <w:sz w:val="22"/>
                <w:szCs w:val="22"/>
              </w:rPr>
              <w:t xml:space="preserve">= </w:t>
            </w:r>
            <w:r w:rsidR="00D56048">
              <w:rPr>
                <w:b w:val="0"/>
                <w:sz w:val="22"/>
                <w:szCs w:val="22"/>
              </w:rPr>
              <w:t>510</w:t>
            </w:r>
            <w:r w:rsidRPr="005809D1">
              <w:rPr>
                <w:b w:val="0"/>
                <w:sz w:val="22"/>
                <w:szCs w:val="22"/>
              </w:rPr>
              <w:t xml:space="preserve"> - </w:t>
            </w:r>
            <w:r w:rsidR="00D56048">
              <w:rPr>
                <w:b w:val="0"/>
                <w:sz w:val="22"/>
                <w:szCs w:val="22"/>
              </w:rPr>
              <w:t>534</w:t>
            </w:r>
          </w:p>
        </w:tc>
        <w:tc>
          <w:tcPr>
            <w:tcW w:w="1557" w:type="dxa"/>
            <w:tcBorders>
              <w:top w:val="nil"/>
              <w:bottom w:val="single" w:sz="4" w:space="0" w:color="auto"/>
            </w:tcBorders>
            <w:vAlign w:val="center"/>
          </w:tcPr>
          <w:p w14:paraId="049CB7B5" w14:textId="77777777" w:rsidR="00C456AD" w:rsidRPr="005809D1" w:rsidRDefault="00C456AD" w:rsidP="004777EE">
            <w:pPr>
              <w:pStyle w:val="Caption"/>
              <w:jc w:val="left"/>
              <w:rPr>
                <w:b w:val="0"/>
                <w:sz w:val="22"/>
                <w:szCs w:val="22"/>
              </w:rPr>
            </w:pPr>
          </w:p>
        </w:tc>
      </w:tr>
    </w:tbl>
    <w:p w14:paraId="65BC9E26" w14:textId="77777777" w:rsidR="00652FB1" w:rsidRPr="005809D1" w:rsidRDefault="00652FB1" w:rsidP="00652FB1">
      <w:pPr>
        <w:rPr>
          <w:rFonts w:cs="Arial"/>
          <w:sz w:val="22"/>
          <w:szCs w:val="22"/>
        </w:rPr>
      </w:pPr>
      <w:r w:rsidRPr="005809D1">
        <w:rPr>
          <w:rFonts w:cs="Arial"/>
          <w:sz w:val="22"/>
          <w:szCs w:val="22"/>
        </w:rPr>
        <w:t>Further information about UF grading policies can be found here:</w:t>
      </w:r>
    </w:p>
    <w:p w14:paraId="5C5E2101" w14:textId="52343A9A" w:rsidR="00A73F6B" w:rsidRPr="005809D1" w:rsidRDefault="00652FB1" w:rsidP="00652FB1">
      <w:pPr>
        <w:rPr>
          <w:rStyle w:val="Hyperlink"/>
          <w:rFonts w:cs="Arial"/>
          <w:sz w:val="22"/>
          <w:szCs w:val="22"/>
        </w:rPr>
      </w:pPr>
      <w:hyperlink r:id="rId22" w:history="1">
        <w:r w:rsidRPr="005809D1">
          <w:rPr>
            <w:rStyle w:val="Hyperlink"/>
            <w:rFonts w:cs="Arial"/>
            <w:sz w:val="22"/>
            <w:szCs w:val="22"/>
          </w:rPr>
          <w:t>https://catalog.ufl.edu/UGRD/academic-regulations/grades-grading-policies/</w:t>
        </w:r>
      </w:hyperlink>
    </w:p>
    <w:p w14:paraId="6DB31EE8" w14:textId="77777777" w:rsidR="00550DFC" w:rsidRPr="005809D1" w:rsidRDefault="00550DFC" w:rsidP="00550DFC">
      <w:pPr>
        <w:rPr>
          <w:sz w:val="22"/>
          <w:szCs w:val="22"/>
        </w:rPr>
      </w:pPr>
    </w:p>
    <w:p w14:paraId="3F19CD7A" w14:textId="7187A42A" w:rsidR="00A73F6B" w:rsidRPr="0081322D" w:rsidRDefault="00A73F6B" w:rsidP="00A73F6B">
      <w:pPr>
        <w:pStyle w:val="Heading2"/>
        <w:rPr>
          <w:rFonts w:cs="Arial"/>
        </w:rPr>
      </w:pPr>
      <w:r w:rsidRPr="0081322D">
        <w:rPr>
          <w:rFonts w:cs="Arial"/>
        </w:rPr>
        <w:t>Reading &amp; Assignment Schedule:</w:t>
      </w:r>
    </w:p>
    <w:p w14:paraId="3F08AE7A" w14:textId="77777777" w:rsidR="004437F0" w:rsidRPr="0081322D" w:rsidRDefault="004437F0" w:rsidP="004437F0">
      <w:pPr>
        <w:rPr>
          <w:rFonts w:cs="Arial"/>
        </w:rPr>
      </w:pPr>
    </w:p>
    <w:tbl>
      <w:tblPr>
        <w:tblStyle w:val="TableGrid"/>
        <w:tblW w:w="9895" w:type="dxa"/>
        <w:tblLayout w:type="fixed"/>
        <w:tblLook w:val="04A0" w:firstRow="1" w:lastRow="0" w:firstColumn="1" w:lastColumn="0" w:noHBand="0" w:noVBand="1"/>
      </w:tblPr>
      <w:tblGrid>
        <w:gridCol w:w="724"/>
        <w:gridCol w:w="1251"/>
        <w:gridCol w:w="5040"/>
        <w:gridCol w:w="2880"/>
      </w:tblGrid>
      <w:tr w:rsidR="00DF090A" w14:paraId="182F8BEC" w14:textId="77777777" w:rsidTr="00980C90">
        <w:trPr>
          <w:tblHeader/>
        </w:trPr>
        <w:tc>
          <w:tcPr>
            <w:tcW w:w="724" w:type="dxa"/>
            <w:shd w:val="clear" w:color="auto" w:fill="BFBFBF" w:themeFill="background1" w:themeFillShade="BF"/>
            <w:vAlign w:val="center"/>
          </w:tcPr>
          <w:p w14:paraId="4574F724" w14:textId="77777777" w:rsidR="00DF090A" w:rsidRPr="00A36BD3" w:rsidRDefault="00DF090A" w:rsidP="00E05D26">
            <w:pPr>
              <w:jc w:val="center"/>
              <w:rPr>
                <w:rFonts w:ascii="Tahoma" w:hAnsi="Tahoma" w:cs="Tahoma"/>
                <w:b/>
                <w:bCs/>
                <w:sz w:val="18"/>
                <w:szCs w:val="18"/>
              </w:rPr>
            </w:pPr>
            <w:r w:rsidRPr="00A36BD3">
              <w:rPr>
                <w:rFonts w:ascii="Tahoma" w:hAnsi="Tahoma" w:cs="Tahoma"/>
                <w:b/>
                <w:bCs/>
                <w:sz w:val="18"/>
                <w:szCs w:val="18"/>
              </w:rPr>
              <w:t>Week</w:t>
            </w:r>
          </w:p>
        </w:tc>
        <w:tc>
          <w:tcPr>
            <w:tcW w:w="1251" w:type="dxa"/>
            <w:shd w:val="clear" w:color="auto" w:fill="BFBFBF" w:themeFill="background1" w:themeFillShade="BF"/>
            <w:vAlign w:val="center"/>
          </w:tcPr>
          <w:p w14:paraId="333A083B" w14:textId="77777777" w:rsidR="00DF090A" w:rsidRPr="00A36BD3" w:rsidRDefault="00DF090A" w:rsidP="00E05D26">
            <w:pPr>
              <w:jc w:val="center"/>
              <w:rPr>
                <w:rFonts w:ascii="Tahoma" w:hAnsi="Tahoma" w:cs="Tahoma"/>
                <w:b/>
                <w:bCs/>
                <w:sz w:val="18"/>
                <w:szCs w:val="18"/>
              </w:rPr>
            </w:pPr>
            <w:r w:rsidRPr="00A36BD3">
              <w:rPr>
                <w:rFonts w:ascii="Tahoma" w:hAnsi="Tahoma" w:cs="Tahoma"/>
                <w:b/>
                <w:bCs/>
                <w:sz w:val="18"/>
                <w:szCs w:val="18"/>
              </w:rPr>
              <w:t>Date</w:t>
            </w:r>
          </w:p>
        </w:tc>
        <w:tc>
          <w:tcPr>
            <w:tcW w:w="5040" w:type="dxa"/>
            <w:shd w:val="clear" w:color="auto" w:fill="BFBFBF" w:themeFill="background1" w:themeFillShade="BF"/>
            <w:vAlign w:val="center"/>
          </w:tcPr>
          <w:p w14:paraId="545A8557" w14:textId="77777777" w:rsidR="00DF090A" w:rsidRPr="00A36BD3" w:rsidRDefault="00DF090A" w:rsidP="00E05D26">
            <w:pPr>
              <w:jc w:val="center"/>
              <w:rPr>
                <w:rFonts w:ascii="Tahoma" w:hAnsi="Tahoma" w:cs="Tahoma"/>
                <w:b/>
                <w:bCs/>
                <w:sz w:val="18"/>
                <w:szCs w:val="18"/>
              </w:rPr>
            </w:pPr>
            <w:r w:rsidRPr="00A36BD3">
              <w:rPr>
                <w:rFonts w:ascii="Tahoma" w:hAnsi="Tahoma" w:cs="Tahoma"/>
                <w:b/>
                <w:bCs/>
                <w:sz w:val="18"/>
                <w:szCs w:val="18"/>
              </w:rPr>
              <w:t>Topics</w:t>
            </w:r>
          </w:p>
        </w:tc>
        <w:tc>
          <w:tcPr>
            <w:tcW w:w="2880" w:type="dxa"/>
            <w:shd w:val="clear" w:color="auto" w:fill="BFBFBF" w:themeFill="background1" w:themeFillShade="BF"/>
            <w:vAlign w:val="center"/>
          </w:tcPr>
          <w:p w14:paraId="2FBA4681" w14:textId="77777777" w:rsidR="00DF090A" w:rsidRPr="00A36BD3" w:rsidRDefault="00DF090A" w:rsidP="00E05D26">
            <w:pPr>
              <w:jc w:val="center"/>
              <w:rPr>
                <w:rFonts w:ascii="Tahoma" w:hAnsi="Tahoma" w:cs="Tahoma"/>
                <w:b/>
                <w:bCs/>
                <w:sz w:val="18"/>
                <w:szCs w:val="18"/>
              </w:rPr>
            </w:pPr>
            <w:r w:rsidRPr="00A36BD3">
              <w:rPr>
                <w:rFonts w:ascii="Tahoma" w:hAnsi="Tahoma" w:cs="Tahoma"/>
                <w:b/>
                <w:bCs/>
                <w:sz w:val="18"/>
                <w:szCs w:val="18"/>
              </w:rPr>
              <w:t>Assignment Due</w:t>
            </w:r>
          </w:p>
        </w:tc>
      </w:tr>
      <w:tr w:rsidR="00DF090A" w14:paraId="03A8167F" w14:textId="77777777" w:rsidTr="00980C90">
        <w:trPr>
          <w:trHeight w:val="314"/>
        </w:trPr>
        <w:tc>
          <w:tcPr>
            <w:tcW w:w="724" w:type="dxa"/>
            <w:vMerge w:val="restart"/>
            <w:vAlign w:val="center"/>
          </w:tcPr>
          <w:p w14:paraId="73179407" w14:textId="77777777" w:rsidR="00DF090A" w:rsidRDefault="00DF090A" w:rsidP="00E05D26">
            <w:pPr>
              <w:jc w:val="center"/>
              <w:rPr>
                <w:rFonts w:ascii="Tahoma" w:hAnsi="Tahoma" w:cs="Tahoma"/>
                <w:sz w:val="18"/>
                <w:szCs w:val="18"/>
              </w:rPr>
            </w:pPr>
            <w:r>
              <w:rPr>
                <w:rFonts w:ascii="Tahoma" w:hAnsi="Tahoma" w:cs="Tahoma"/>
                <w:sz w:val="18"/>
                <w:szCs w:val="18"/>
              </w:rPr>
              <w:t>1</w:t>
            </w:r>
          </w:p>
        </w:tc>
        <w:tc>
          <w:tcPr>
            <w:tcW w:w="1251" w:type="dxa"/>
            <w:vAlign w:val="center"/>
          </w:tcPr>
          <w:p w14:paraId="6A96D2B1" w14:textId="79E910BA" w:rsidR="00DF090A" w:rsidRPr="00980C90" w:rsidRDefault="00DF090A" w:rsidP="00E05D26">
            <w:pPr>
              <w:jc w:val="center"/>
              <w:rPr>
                <w:rFonts w:cs="Arial"/>
                <w:sz w:val="22"/>
                <w:szCs w:val="22"/>
              </w:rPr>
            </w:pPr>
            <w:r w:rsidRPr="00980C90">
              <w:rPr>
                <w:rFonts w:cs="Arial"/>
                <w:sz w:val="22"/>
                <w:szCs w:val="22"/>
              </w:rPr>
              <w:t>M 8/2</w:t>
            </w:r>
            <w:r w:rsidR="00167B36">
              <w:rPr>
                <w:rFonts w:cs="Arial"/>
                <w:sz w:val="22"/>
                <w:szCs w:val="22"/>
              </w:rPr>
              <w:t>5</w:t>
            </w:r>
          </w:p>
        </w:tc>
        <w:tc>
          <w:tcPr>
            <w:tcW w:w="5040" w:type="dxa"/>
            <w:vAlign w:val="center"/>
          </w:tcPr>
          <w:p w14:paraId="371DBDC6" w14:textId="77777777" w:rsidR="00DF090A" w:rsidRPr="00980C90" w:rsidRDefault="00DF090A" w:rsidP="00E05D26">
            <w:pPr>
              <w:jc w:val="center"/>
              <w:rPr>
                <w:rFonts w:cs="Arial"/>
                <w:sz w:val="22"/>
                <w:szCs w:val="22"/>
              </w:rPr>
            </w:pPr>
            <w:r w:rsidRPr="00980C90">
              <w:rPr>
                <w:rFonts w:cs="Arial"/>
                <w:sz w:val="22"/>
                <w:szCs w:val="22"/>
              </w:rPr>
              <w:t xml:space="preserve">First day of learning </w:t>
            </w:r>
          </w:p>
        </w:tc>
        <w:tc>
          <w:tcPr>
            <w:tcW w:w="2880" w:type="dxa"/>
          </w:tcPr>
          <w:p w14:paraId="0B0616DF" w14:textId="77777777" w:rsidR="00DF090A" w:rsidRPr="00980C90" w:rsidRDefault="00DF090A" w:rsidP="00E05D26">
            <w:pPr>
              <w:rPr>
                <w:rFonts w:cs="Arial"/>
                <w:sz w:val="22"/>
                <w:szCs w:val="22"/>
              </w:rPr>
            </w:pPr>
          </w:p>
        </w:tc>
      </w:tr>
      <w:tr w:rsidR="00DF090A" w14:paraId="2EEB3837" w14:textId="77777777" w:rsidTr="00980C90">
        <w:trPr>
          <w:trHeight w:val="332"/>
        </w:trPr>
        <w:tc>
          <w:tcPr>
            <w:tcW w:w="724" w:type="dxa"/>
            <w:vMerge/>
            <w:vAlign w:val="center"/>
          </w:tcPr>
          <w:p w14:paraId="6273C36D"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0E1D1CC5"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0DE561D3" w14:textId="77777777" w:rsidR="00DF090A" w:rsidRPr="00980C90" w:rsidRDefault="00DF090A" w:rsidP="00E05D26">
            <w:pPr>
              <w:jc w:val="center"/>
              <w:rPr>
                <w:rFonts w:cs="Arial"/>
                <w:sz w:val="22"/>
                <w:szCs w:val="22"/>
              </w:rPr>
            </w:pPr>
            <w:r w:rsidRPr="00980C90">
              <w:rPr>
                <w:rFonts w:cs="Arial"/>
                <w:sz w:val="22"/>
                <w:szCs w:val="22"/>
              </w:rPr>
              <w:t>How learning works</w:t>
            </w:r>
          </w:p>
        </w:tc>
        <w:tc>
          <w:tcPr>
            <w:tcW w:w="2880" w:type="dxa"/>
            <w:shd w:val="clear" w:color="auto" w:fill="BFBFBF" w:themeFill="background1" w:themeFillShade="BF"/>
          </w:tcPr>
          <w:p w14:paraId="33E68E3B" w14:textId="77777777" w:rsidR="00DF090A" w:rsidRPr="00980C90" w:rsidRDefault="00DF090A" w:rsidP="00E05D26">
            <w:pPr>
              <w:rPr>
                <w:rFonts w:cs="Arial"/>
                <w:sz w:val="22"/>
                <w:szCs w:val="22"/>
              </w:rPr>
            </w:pPr>
          </w:p>
        </w:tc>
      </w:tr>
      <w:tr w:rsidR="00DF090A" w14:paraId="74CDD09D" w14:textId="77777777" w:rsidTr="00980C90">
        <w:trPr>
          <w:trHeight w:val="350"/>
        </w:trPr>
        <w:tc>
          <w:tcPr>
            <w:tcW w:w="724" w:type="dxa"/>
            <w:vMerge w:val="restart"/>
            <w:vAlign w:val="center"/>
          </w:tcPr>
          <w:p w14:paraId="10D85419" w14:textId="77777777" w:rsidR="00DF090A" w:rsidRDefault="00DF090A" w:rsidP="00E05D26">
            <w:pPr>
              <w:jc w:val="center"/>
              <w:rPr>
                <w:rFonts w:ascii="Tahoma" w:hAnsi="Tahoma" w:cs="Tahoma"/>
                <w:sz w:val="18"/>
                <w:szCs w:val="18"/>
              </w:rPr>
            </w:pPr>
            <w:r>
              <w:rPr>
                <w:rFonts w:ascii="Tahoma" w:hAnsi="Tahoma" w:cs="Tahoma"/>
                <w:sz w:val="18"/>
                <w:szCs w:val="18"/>
              </w:rPr>
              <w:t>2</w:t>
            </w:r>
          </w:p>
        </w:tc>
        <w:tc>
          <w:tcPr>
            <w:tcW w:w="1251" w:type="dxa"/>
            <w:vAlign w:val="center"/>
          </w:tcPr>
          <w:p w14:paraId="561F0CCF" w14:textId="112AB7E1" w:rsidR="00DF090A" w:rsidRPr="00980C90" w:rsidRDefault="00DF090A" w:rsidP="00E05D26">
            <w:pPr>
              <w:jc w:val="center"/>
              <w:rPr>
                <w:rFonts w:cs="Arial"/>
                <w:sz w:val="22"/>
                <w:szCs w:val="22"/>
              </w:rPr>
            </w:pPr>
            <w:r w:rsidRPr="00980C90">
              <w:rPr>
                <w:rFonts w:cs="Arial"/>
                <w:sz w:val="22"/>
                <w:szCs w:val="22"/>
              </w:rPr>
              <w:t>M 9/</w:t>
            </w:r>
            <w:r w:rsidR="00066240">
              <w:rPr>
                <w:rFonts w:cs="Arial"/>
                <w:sz w:val="22"/>
                <w:szCs w:val="22"/>
              </w:rPr>
              <w:t>1</w:t>
            </w:r>
          </w:p>
        </w:tc>
        <w:tc>
          <w:tcPr>
            <w:tcW w:w="5040" w:type="dxa"/>
            <w:vAlign w:val="center"/>
          </w:tcPr>
          <w:p w14:paraId="003B5737" w14:textId="77777777" w:rsidR="00DF090A" w:rsidRPr="00980C90" w:rsidRDefault="00DF090A" w:rsidP="00E05D26">
            <w:pPr>
              <w:jc w:val="center"/>
              <w:rPr>
                <w:rFonts w:cs="Arial"/>
                <w:sz w:val="22"/>
                <w:szCs w:val="22"/>
              </w:rPr>
            </w:pPr>
            <w:r w:rsidRPr="00980C90">
              <w:rPr>
                <w:rFonts w:cs="Arial"/>
                <w:sz w:val="22"/>
                <w:szCs w:val="22"/>
              </w:rPr>
              <w:t xml:space="preserve">Effective teaching </w:t>
            </w:r>
          </w:p>
        </w:tc>
        <w:tc>
          <w:tcPr>
            <w:tcW w:w="2880" w:type="dxa"/>
          </w:tcPr>
          <w:p w14:paraId="7F8D8FAD" w14:textId="77777777" w:rsidR="00DF090A" w:rsidRPr="00980C90" w:rsidRDefault="00DF090A" w:rsidP="00E05D26">
            <w:pPr>
              <w:rPr>
                <w:rFonts w:cs="Arial"/>
                <w:sz w:val="22"/>
                <w:szCs w:val="22"/>
              </w:rPr>
            </w:pPr>
          </w:p>
        </w:tc>
      </w:tr>
      <w:tr w:rsidR="00DF090A" w14:paraId="795715FE" w14:textId="77777777" w:rsidTr="00980C90">
        <w:trPr>
          <w:trHeight w:val="350"/>
        </w:trPr>
        <w:tc>
          <w:tcPr>
            <w:tcW w:w="724" w:type="dxa"/>
            <w:vMerge/>
            <w:vAlign w:val="center"/>
          </w:tcPr>
          <w:p w14:paraId="16C90D5A"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3A11E1FB"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5B171B12" w14:textId="77777777" w:rsidR="00DF090A" w:rsidRPr="00980C90" w:rsidRDefault="00DF090A" w:rsidP="00E05D26">
            <w:pPr>
              <w:jc w:val="center"/>
              <w:rPr>
                <w:rFonts w:cs="Arial"/>
                <w:sz w:val="22"/>
                <w:szCs w:val="22"/>
              </w:rPr>
            </w:pPr>
            <w:r w:rsidRPr="00980C90">
              <w:rPr>
                <w:rFonts w:cs="Arial"/>
                <w:sz w:val="22"/>
                <w:szCs w:val="22"/>
              </w:rPr>
              <w:t>Becoming scholars of teaching &amp; learning</w:t>
            </w:r>
          </w:p>
        </w:tc>
        <w:tc>
          <w:tcPr>
            <w:tcW w:w="2880" w:type="dxa"/>
            <w:shd w:val="clear" w:color="auto" w:fill="BFBFBF" w:themeFill="background1" w:themeFillShade="BF"/>
          </w:tcPr>
          <w:p w14:paraId="207666EB" w14:textId="77777777" w:rsidR="00DF090A" w:rsidRPr="00980C90" w:rsidRDefault="00DF090A" w:rsidP="00E05D26">
            <w:pPr>
              <w:rPr>
                <w:rFonts w:cs="Arial"/>
                <w:sz w:val="22"/>
                <w:szCs w:val="22"/>
              </w:rPr>
            </w:pPr>
          </w:p>
        </w:tc>
      </w:tr>
      <w:tr w:rsidR="00DF090A" w14:paraId="54CDACC8" w14:textId="77777777" w:rsidTr="00980C90">
        <w:trPr>
          <w:trHeight w:val="350"/>
        </w:trPr>
        <w:tc>
          <w:tcPr>
            <w:tcW w:w="724" w:type="dxa"/>
            <w:vMerge w:val="restart"/>
            <w:vAlign w:val="center"/>
          </w:tcPr>
          <w:p w14:paraId="1CF39C33" w14:textId="77777777" w:rsidR="00DF090A" w:rsidRDefault="00DF090A" w:rsidP="00E05D26">
            <w:pPr>
              <w:jc w:val="center"/>
              <w:rPr>
                <w:rFonts w:ascii="Tahoma" w:hAnsi="Tahoma" w:cs="Tahoma"/>
                <w:sz w:val="18"/>
                <w:szCs w:val="18"/>
              </w:rPr>
            </w:pPr>
            <w:r>
              <w:rPr>
                <w:rFonts w:ascii="Tahoma" w:hAnsi="Tahoma" w:cs="Tahoma"/>
                <w:sz w:val="18"/>
                <w:szCs w:val="18"/>
              </w:rPr>
              <w:t>3</w:t>
            </w:r>
          </w:p>
        </w:tc>
        <w:tc>
          <w:tcPr>
            <w:tcW w:w="1251" w:type="dxa"/>
            <w:vAlign w:val="center"/>
          </w:tcPr>
          <w:p w14:paraId="48BC0BCC" w14:textId="6DB1C40B" w:rsidR="00DF090A" w:rsidRPr="00980C90" w:rsidRDefault="00DF090A" w:rsidP="00E05D26">
            <w:pPr>
              <w:jc w:val="center"/>
              <w:rPr>
                <w:rFonts w:cs="Arial"/>
                <w:sz w:val="22"/>
                <w:szCs w:val="22"/>
              </w:rPr>
            </w:pPr>
            <w:r w:rsidRPr="00980C90">
              <w:rPr>
                <w:rFonts w:cs="Arial"/>
                <w:sz w:val="22"/>
                <w:szCs w:val="22"/>
              </w:rPr>
              <w:t>M 9/</w:t>
            </w:r>
            <w:r w:rsidR="00066240">
              <w:rPr>
                <w:rFonts w:cs="Arial"/>
                <w:sz w:val="22"/>
                <w:szCs w:val="22"/>
              </w:rPr>
              <w:t>8</w:t>
            </w:r>
          </w:p>
        </w:tc>
        <w:tc>
          <w:tcPr>
            <w:tcW w:w="5040" w:type="dxa"/>
            <w:vAlign w:val="center"/>
          </w:tcPr>
          <w:p w14:paraId="711D5E95" w14:textId="77777777" w:rsidR="00DF090A" w:rsidRPr="00980C90" w:rsidRDefault="00DF090A" w:rsidP="00E05D26">
            <w:pPr>
              <w:jc w:val="center"/>
              <w:rPr>
                <w:rFonts w:cs="Arial"/>
                <w:sz w:val="22"/>
                <w:szCs w:val="22"/>
              </w:rPr>
            </w:pPr>
            <w:r w:rsidRPr="00980C90">
              <w:rPr>
                <w:rFonts w:cs="Arial"/>
                <w:sz w:val="22"/>
                <w:szCs w:val="22"/>
              </w:rPr>
              <w:t xml:space="preserve">Motivating Learners </w:t>
            </w:r>
          </w:p>
        </w:tc>
        <w:tc>
          <w:tcPr>
            <w:tcW w:w="2880" w:type="dxa"/>
          </w:tcPr>
          <w:p w14:paraId="0EC2734B" w14:textId="77777777" w:rsidR="00DF090A" w:rsidRPr="00980C90" w:rsidRDefault="00DF090A" w:rsidP="00E05D26">
            <w:pPr>
              <w:rPr>
                <w:rFonts w:cs="Arial"/>
                <w:sz w:val="22"/>
                <w:szCs w:val="22"/>
              </w:rPr>
            </w:pPr>
          </w:p>
        </w:tc>
      </w:tr>
      <w:tr w:rsidR="00DF090A" w14:paraId="6F6D28D2" w14:textId="77777777" w:rsidTr="00980C90">
        <w:trPr>
          <w:trHeight w:val="350"/>
        </w:trPr>
        <w:tc>
          <w:tcPr>
            <w:tcW w:w="724" w:type="dxa"/>
            <w:vMerge/>
            <w:vAlign w:val="center"/>
          </w:tcPr>
          <w:p w14:paraId="716A58C2"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17DBFE18"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6DAF9CAF" w14:textId="77777777" w:rsidR="00DF090A" w:rsidRPr="00980C90" w:rsidRDefault="00DF090A" w:rsidP="00E05D26">
            <w:pPr>
              <w:jc w:val="center"/>
              <w:rPr>
                <w:rFonts w:cs="Arial"/>
                <w:sz w:val="22"/>
                <w:szCs w:val="22"/>
              </w:rPr>
            </w:pPr>
            <w:r w:rsidRPr="00980C90">
              <w:rPr>
                <w:rFonts w:cs="Arial"/>
                <w:sz w:val="22"/>
                <w:szCs w:val="22"/>
              </w:rPr>
              <w:t>Establishing anticipatory sets</w:t>
            </w:r>
          </w:p>
        </w:tc>
        <w:tc>
          <w:tcPr>
            <w:tcW w:w="2880" w:type="dxa"/>
            <w:shd w:val="clear" w:color="auto" w:fill="BFBFBF" w:themeFill="background1" w:themeFillShade="BF"/>
          </w:tcPr>
          <w:p w14:paraId="051AC7BC" w14:textId="77777777" w:rsidR="00DF090A" w:rsidRPr="00980C90" w:rsidRDefault="00DF090A" w:rsidP="00E05D26">
            <w:pPr>
              <w:rPr>
                <w:rFonts w:cs="Arial"/>
                <w:sz w:val="22"/>
                <w:szCs w:val="22"/>
              </w:rPr>
            </w:pPr>
          </w:p>
        </w:tc>
      </w:tr>
      <w:tr w:rsidR="00DF090A" w14:paraId="2F072ABF" w14:textId="77777777" w:rsidTr="00980C90">
        <w:trPr>
          <w:trHeight w:val="350"/>
        </w:trPr>
        <w:tc>
          <w:tcPr>
            <w:tcW w:w="724" w:type="dxa"/>
            <w:vMerge w:val="restart"/>
            <w:vAlign w:val="center"/>
          </w:tcPr>
          <w:p w14:paraId="49C402F7" w14:textId="77777777" w:rsidR="00DF090A" w:rsidRDefault="00DF090A" w:rsidP="00E05D26">
            <w:pPr>
              <w:jc w:val="center"/>
              <w:rPr>
                <w:rFonts w:ascii="Tahoma" w:hAnsi="Tahoma" w:cs="Tahoma"/>
                <w:sz w:val="18"/>
                <w:szCs w:val="18"/>
              </w:rPr>
            </w:pPr>
            <w:r>
              <w:rPr>
                <w:rFonts w:ascii="Tahoma" w:hAnsi="Tahoma" w:cs="Tahoma"/>
                <w:sz w:val="18"/>
                <w:szCs w:val="18"/>
              </w:rPr>
              <w:t>4</w:t>
            </w:r>
          </w:p>
        </w:tc>
        <w:tc>
          <w:tcPr>
            <w:tcW w:w="1251" w:type="dxa"/>
            <w:vAlign w:val="center"/>
          </w:tcPr>
          <w:p w14:paraId="7FB28F2D" w14:textId="34B3BAE6" w:rsidR="00DF090A" w:rsidRPr="00980C90" w:rsidRDefault="00DF090A" w:rsidP="00E05D26">
            <w:pPr>
              <w:jc w:val="center"/>
              <w:rPr>
                <w:rFonts w:cs="Arial"/>
                <w:sz w:val="22"/>
                <w:szCs w:val="22"/>
              </w:rPr>
            </w:pPr>
            <w:r w:rsidRPr="00980C90">
              <w:rPr>
                <w:rFonts w:cs="Arial"/>
                <w:sz w:val="22"/>
                <w:szCs w:val="22"/>
              </w:rPr>
              <w:t>M 9/1</w:t>
            </w:r>
            <w:r w:rsidR="00066240">
              <w:rPr>
                <w:rFonts w:cs="Arial"/>
                <w:sz w:val="22"/>
                <w:szCs w:val="22"/>
              </w:rPr>
              <w:t>5</w:t>
            </w:r>
          </w:p>
        </w:tc>
        <w:tc>
          <w:tcPr>
            <w:tcW w:w="5040" w:type="dxa"/>
            <w:vAlign w:val="center"/>
          </w:tcPr>
          <w:p w14:paraId="002B9C33" w14:textId="285A6B93" w:rsidR="00980C90" w:rsidRPr="00980C90" w:rsidRDefault="00DF090A" w:rsidP="00980C90">
            <w:pPr>
              <w:jc w:val="center"/>
              <w:rPr>
                <w:rFonts w:cs="Arial"/>
                <w:sz w:val="22"/>
                <w:szCs w:val="22"/>
              </w:rPr>
            </w:pPr>
            <w:r w:rsidRPr="00980C90">
              <w:rPr>
                <w:rFonts w:cs="Arial"/>
                <w:sz w:val="22"/>
                <w:szCs w:val="22"/>
              </w:rPr>
              <w:t>Lesson Planning &amp; Objectives</w:t>
            </w:r>
          </w:p>
        </w:tc>
        <w:tc>
          <w:tcPr>
            <w:tcW w:w="2880" w:type="dxa"/>
          </w:tcPr>
          <w:p w14:paraId="241404C1" w14:textId="77777777" w:rsidR="00DF090A" w:rsidRPr="00980C90" w:rsidRDefault="00DF090A" w:rsidP="00E05D26">
            <w:pPr>
              <w:rPr>
                <w:rFonts w:cs="Arial"/>
                <w:sz w:val="22"/>
                <w:szCs w:val="22"/>
              </w:rPr>
            </w:pPr>
          </w:p>
        </w:tc>
      </w:tr>
      <w:tr w:rsidR="00DF090A" w14:paraId="1CFE44BD" w14:textId="77777777" w:rsidTr="00980C90">
        <w:tc>
          <w:tcPr>
            <w:tcW w:w="724" w:type="dxa"/>
            <w:vMerge/>
            <w:vAlign w:val="center"/>
          </w:tcPr>
          <w:p w14:paraId="40FF9FF4"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9A820D2" w14:textId="77777777" w:rsidR="00DF090A" w:rsidRPr="00980C90" w:rsidRDefault="00DF090A" w:rsidP="00E05D26">
            <w:pPr>
              <w:jc w:val="center"/>
              <w:rPr>
                <w:rFonts w:cs="Arial"/>
                <w:sz w:val="22"/>
                <w:szCs w:val="22"/>
                <w:highlight w:val="yellow"/>
              </w:rPr>
            </w:pPr>
          </w:p>
        </w:tc>
        <w:tc>
          <w:tcPr>
            <w:tcW w:w="5040" w:type="dxa"/>
            <w:shd w:val="clear" w:color="auto" w:fill="BFBFBF" w:themeFill="background1" w:themeFillShade="BF"/>
            <w:vAlign w:val="center"/>
          </w:tcPr>
          <w:p w14:paraId="31FFCF36" w14:textId="77777777" w:rsidR="00DF090A" w:rsidRPr="00980C90" w:rsidRDefault="00DF090A" w:rsidP="00E05D26">
            <w:pPr>
              <w:jc w:val="center"/>
              <w:rPr>
                <w:rFonts w:cs="Arial"/>
                <w:sz w:val="22"/>
                <w:szCs w:val="22"/>
              </w:rPr>
            </w:pPr>
            <w:r w:rsidRPr="00980C90">
              <w:rPr>
                <w:rFonts w:cs="Arial"/>
                <w:sz w:val="22"/>
                <w:szCs w:val="22"/>
              </w:rPr>
              <w:t>Sequencing Lessons &amp; Units of Instruction</w:t>
            </w:r>
          </w:p>
        </w:tc>
        <w:tc>
          <w:tcPr>
            <w:tcW w:w="2880" w:type="dxa"/>
            <w:shd w:val="clear" w:color="auto" w:fill="BFBFBF" w:themeFill="background1" w:themeFillShade="BF"/>
          </w:tcPr>
          <w:p w14:paraId="3DBD29ED" w14:textId="72CD3DD0" w:rsidR="00DF090A" w:rsidRPr="00980C90" w:rsidRDefault="00DF090A" w:rsidP="00E05D26">
            <w:pPr>
              <w:rPr>
                <w:rFonts w:cs="Arial"/>
                <w:sz w:val="22"/>
                <w:szCs w:val="22"/>
              </w:rPr>
            </w:pPr>
            <w:r w:rsidRPr="00980C90">
              <w:rPr>
                <w:rFonts w:cs="Arial"/>
                <w:sz w:val="22"/>
                <w:szCs w:val="22"/>
              </w:rPr>
              <w:t xml:space="preserve">Teaching Philosophy &amp; </w:t>
            </w:r>
            <w:r w:rsidR="00B837B1" w:rsidRPr="00B837B1">
              <w:rPr>
                <w:rFonts w:cs="Arial"/>
                <w:sz w:val="22"/>
                <w:szCs w:val="22"/>
              </w:rPr>
              <w:t>Presentation</w:t>
            </w:r>
            <w:r w:rsidRPr="00980C90">
              <w:rPr>
                <w:rFonts w:cs="Arial"/>
                <w:sz w:val="22"/>
                <w:szCs w:val="22"/>
              </w:rPr>
              <w:t xml:space="preserve"> 1 Pre-Conference Mtg</w:t>
            </w:r>
          </w:p>
        </w:tc>
      </w:tr>
      <w:tr w:rsidR="00DF090A" w14:paraId="269E72F3" w14:textId="77777777" w:rsidTr="00980C90">
        <w:trPr>
          <w:trHeight w:val="386"/>
        </w:trPr>
        <w:tc>
          <w:tcPr>
            <w:tcW w:w="724" w:type="dxa"/>
            <w:vMerge w:val="restart"/>
            <w:vAlign w:val="center"/>
          </w:tcPr>
          <w:p w14:paraId="619FBFC1" w14:textId="77777777" w:rsidR="00DF090A" w:rsidRDefault="00DF090A" w:rsidP="00E05D26">
            <w:pPr>
              <w:jc w:val="center"/>
              <w:rPr>
                <w:rFonts w:ascii="Tahoma" w:hAnsi="Tahoma" w:cs="Tahoma"/>
                <w:sz w:val="18"/>
                <w:szCs w:val="18"/>
              </w:rPr>
            </w:pPr>
            <w:r>
              <w:rPr>
                <w:rFonts w:ascii="Tahoma" w:hAnsi="Tahoma" w:cs="Tahoma"/>
                <w:sz w:val="18"/>
                <w:szCs w:val="18"/>
              </w:rPr>
              <w:t>5</w:t>
            </w:r>
          </w:p>
        </w:tc>
        <w:tc>
          <w:tcPr>
            <w:tcW w:w="1251" w:type="dxa"/>
            <w:vAlign w:val="center"/>
          </w:tcPr>
          <w:p w14:paraId="488C38B0" w14:textId="56ADA34A" w:rsidR="00DF090A" w:rsidRPr="00980C90" w:rsidRDefault="00DF090A" w:rsidP="00E05D26">
            <w:pPr>
              <w:jc w:val="center"/>
              <w:rPr>
                <w:rFonts w:cs="Arial"/>
                <w:sz w:val="22"/>
                <w:szCs w:val="22"/>
              </w:rPr>
            </w:pPr>
            <w:r w:rsidRPr="00980C90">
              <w:rPr>
                <w:rFonts w:cs="Arial"/>
                <w:sz w:val="22"/>
                <w:szCs w:val="22"/>
              </w:rPr>
              <w:t>M 9/2</w:t>
            </w:r>
            <w:r w:rsidR="00066240">
              <w:rPr>
                <w:rFonts w:cs="Arial"/>
                <w:sz w:val="22"/>
                <w:szCs w:val="22"/>
              </w:rPr>
              <w:t>2</w:t>
            </w:r>
          </w:p>
        </w:tc>
        <w:tc>
          <w:tcPr>
            <w:tcW w:w="5040" w:type="dxa"/>
            <w:vAlign w:val="center"/>
          </w:tcPr>
          <w:p w14:paraId="46678F27" w14:textId="77777777" w:rsidR="00DF090A" w:rsidRPr="00980C90" w:rsidRDefault="00DF090A" w:rsidP="00E05D26">
            <w:pPr>
              <w:jc w:val="center"/>
              <w:rPr>
                <w:rFonts w:cs="Arial"/>
                <w:sz w:val="22"/>
                <w:szCs w:val="22"/>
              </w:rPr>
            </w:pPr>
            <w:r w:rsidRPr="00980C90">
              <w:rPr>
                <w:rFonts w:cs="Arial"/>
                <w:sz w:val="22"/>
                <w:szCs w:val="22"/>
              </w:rPr>
              <w:t>Using demonstrations for learning</w:t>
            </w:r>
          </w:p>
        </w:tc>
        <w:tc>
          <w:tcPr>
            <w:tcW w:w="2880" w:type="dxa"/>
          </w:tcPr>
          <w:p w14:paraId="0DEBB57F" w14:textId="77777777" w:rsidR="00DF090A" w:rsidRPr="00980C90" w:rsidRDefault="00DF090A" w:rsidP="00E05D26">
            <w:pPr>
              <w:rPr>
                <w:rFonts w:cs="Arial"/>
                <w:sz w:val="22"/>
                <w:szCs w:val="22"/>
              </w:rPr>
            </w:pPr>
          </w:p>
        </w:tc>
      </w:tr>
      <w:tr w:rsidR="00DF090A" w14:paraId="15C6E76D" w14:textId="77777777" w:rsidTr="00980C90">
        <w:trPr>
          <w:trHeight w:val="350"/>
        </w:trPr>
        <w:tc>
          <w:tcPr>
            <w:tcW w:w="724" w:type="dxa"/>
            <w:vMerge/>
            <w:vAlign w:val="center"/>
          </w:tcPr>
          <w:p w14:paraId="27AC9564"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2EBF140"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5092E882" w14:textId="77777777" w:rsidR="00DF090A" w:rsidRPr="00980C90" w:rsidRDefault="00DF090A" w:rsidP="00E05D26">
            <w:pPr>
              <w:jc w:val="center"/>
              <w:rPr>
                <w:rFonts w:cs="Arial"/>
                <w:sz w:val="22"/>
                <w:szCs w:val="22"/>
              </w:rPr>
            </w:pPr>
            <w:r w:rsidRPr="00980C90">
              <w:rPr>
                <w:rFonts w:cs="Arial"/>
                <w:sz w:val="22"/>
                <w:szCs w:val="22"/>
              </w:rPr>
              <w:t>Lab 1: Lesson Introductions</w:t>
            </w:r>
          </w:p>
        </w:tc>
        <w:tc>
          <w:tcPr>
            <w:tcW w:w="2880" w:type="dxa"/>
            <w:shd w:val="clear" w:color="auto" w:fill="BFBFBF" w:themeFill="background1" w:themeFillShade="BF"/>
          </w:tcPr>
          <w:p w14:paraId="2EEEAF46" w14:textId="00573737" w:rsidR="00DF090A" w:rsidRPr="00980C90" w:rsidRDefault="00B837B1" w:rsidP="00E05D26">
            <w:pPr>
              <w:rPr>
                <w:rFonts w:cs="Arial"/>
                <w:sz w:val="22"/>
                <w:szCs w:val="22"/>
              </w:rPr>
            </w:pPr>
            <w:r w:rsidRPr="00B837B1">
              <w:rPr>
                <w:rFonts w:cs="Arial"/>
                <w:sz w:val="22"/>
                <w:szCs w:val="22"/>
              </w:rPr>
              <w:t>Presentation</w:t>
            </w:r>
            <w:r w:rsidR="00DF090A" w:rsidRPr="00980C90">
              <w:rPr>
                <w:rFonts w:cs="Arial"/>
                <w:sz w:val="22"/>
                <w:szCs w:val="22"/>
              </w:rPr>
              <w:t xml:space="preserve"> 1 </w:t>
            </w:r>
          </w:p>
        </w:tc>
      </w:tr>
      <w:tr w:rsidR="00DF090A" w14:paraId="1B459484" w14:textId="77777777" w:rsidTr="00980C90">
        <w:trPr>
          <w:trHeight w:val="350"/>
        </w:trPr>
        <w:tc>
          <w:tcPr>
            <w:tcW w:w="724" w:type="dxa"/>
            <w:vMerge w:val="restart"/>
            <w:vAlign w:val="center"/>
          </w:tcPr>
          <w:p w14:paraId="0AA8EFA8" w14:textId="77777777" w:rsidR="00DF090A" w:rsidRDefault="00DF090A" w:rsidP="00E05D26">
            <w:pPr>
              <w:jc w:val="center"/>
              <w:rPr>
                <w:rFonts w:ascii="Tahoma" w:hAnsi="Tahoma" w:cs="Tahoma"/>
                <w:sz w:val="18"/>
                <w:szCs w:val="18"/>
              </w:rPr>
            </w:pPr>
            <w:r>
              <w:rPr>
                <w:rFonts w:ascii="Tahoma" w:hAnsi="Tahoma" w:cs="Tahoma"/>
                <w:sz w:val="18"/>
                <w:szCs w:val="18"/>
              </w:rPr>
              <w:lastRenderedPageBreak/>
              <w:t>6</w:t>
            </w:r>
          </w:p>
        </w:tc>
        <w:tc>
          <w:tcPr>
            <w:tcW w:w="1251" w:type="dxa"/>
            <w:vAlign w:val="center"/>
          </w:tcPr>
          <w:p w14:paraId="0DFEB635" w14:textId="3FA99C05" w:rsidR="00DF090A" w:rsidRPr="00980C90" w:rsidRDefault="00DF090A" w:rsidP="00E05D26">
            <w:pPr>
              <w:jc w:val="center"/>
              <w:rPr>
                <w:rFonts w:cs="Arial"/>
                <w:sz w:val="22"/>
                <w:szCs w:val="22"/>
              </w:rPr>
            </w:pPr>
            <w:r w:rsidRPr="00980C90">
              <w:rPr>
                <w:rFonts w:cs="Arial"/>
                <w:sz w:val="22"/>
                <w:szCs w:val="22"/>
              </w:rPr>
              <w:t>M 9/</w:t>
            </w:r>
            <w:r w:rsidR="00066240">
              <w:rPr>
                <w:rFonts w:cs="Arial"/>
                <w:sz w:val="22"/>
                <w:szCs w:val="22"/>
              </w:rPr>
              <w:t>29</w:t>
            </w:r>
          </w:p>
        </w:tc>
        <w:tc>
          <w:tcPr>
            <w:tcW w:w="5040" w:type="dxa"/>
            <w:vAlign w:val="center"/>
          </w:tcPr>
          <w:p w14:paraId="7FA0CF3D" w14:textId="77777777" w:rsidR="00DF090A" w:rsidRPr="00980C90" w:rsidRDefault="00DF090A" w:rsidP="00E05D26">
            <w:pPr>
              <w:jc w:val="center"/>
              <w:rPr>
                <w:rFonts w:cs="Arial"/>
                <w:sz w:val="22"/>
                <w:szCs w:val="22"/>
              </w:rPr>
            </w:pPr>
            <w:r w:rsidRPr="00980C90">
              <w:rPr>
                <w:rFonts w:cs="Arial"/>
                <w:sz w:val="22"/>
                <w:szCs w:val="22"/>
              </w:rPr>
              <w:t>Learning through Lecture</w:t>
            </w:r>
          </w:p>
        </w:tc>
        <w:tc>
          <w:tcPr>
            <w:tcW w:w="2880" w:type="dxa"/>
          </w:tcPr>
          <w:p w14:paraId="573B5C02" w14:textId="77777777" w:rsidR="00DF090A" w:rsidRPr="00980C90" w:rsidRDefault="00DF090A" w:rsidP="00E05D26">
            <w:pPr>
              <w:rPr>
                <w:rFonts w:cs="Arial"/>
                <w:sz w:val="22"/>
                <w:szCs w:val="22"/>
              </w:rPr>
            </w:pPr>
          </w:p>
        </w:tc>
      </w:tr>
      <w:tr w:rsidR="00DF090A" w14:paraId="7E57ECCF" w14:textId="77777777" w:rsidTr="00980C90">
        <w:tc>
          <w:tcPr>
            <w:tcW w:w="724" w:type="dxa"/>
            <w:vMerge/>
            <w:vAlign w:val="center"/>
          </w:tcPr>
          <w:p w14:paraId="575F52FC"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7EFF6EE0" w14:textId="77777777" w:rsidR="00DF090A" w:rsidRPr="00980C90" w:rsidRDefault="00DF090A" w:rsidP="00E05D26">
            <w:pPr>
              <w:jc w:val="center"/>
              <w:rPr>
                <w:rFonts w:cs="Arial"/>
                <w:sz w:val="22"/>
                <w:szCs w:val="22"/>
                <w:highlight w:val="yellow"/>
              </w:rPr>
            </w:pPr>
          </w:p>
        </w:tc>
        <w:tc>
          <w:tcPr>
            <w:tcW w:w="5040" w:type="dxa"/>
            <w:shd w:val="clear" w:color="auto" w:fill="BFBFBF" w:themeFill="background1" w:themeFillShade="BF"/>
            <w:vAlign w:val="center"/>
          </w:tcPr>
          <w:p w14:paraId="284D85B5" w14:textId="5027F6FC" w:rsidR="00DF090A" w:rsidRPr="00980C90" w:rsidRDefault="00DF090A" w:rsidP="00E05D26">
            <w:pPr>
              <w:jc w:val="center"/>
              <w:rPr>
                <w:rFonts w:cs="Arial"/>
                <w:sz w:val="22"/>
                <w:szCs w:val="22"/>
                <w:highlight w:val="yellow"/>
              </w:rPr>
            </w:pPr>
            <w:r w:rsidRPr="00980C90">
              <w:rPr>
                <w:rFonts w:cs="Arial"/>
                <w:sz w:val="22"/>
                <w:szCs w:val="22"/>
              </w:rPr>
              <w:t>Asking effective questions</w:t>
            </w:r>
          </w:p>
        </w:tc>
        <w:tc>
          <w:tcPr>
            <w:tcW w:w="2880" w:type="dxa"/>
            <w:shd w:val="clear" w:color="auto" w:fill="BFBFBF" w:themeFill="background1" w:themeFillShade="BF"/>
          </w:tcPr>
          <w:p w14:paraId="410F2DAC" w14:textId="3EE78646" w:rsidR="00DF090A" w:rsidRPr="00980C90" w:rsidRDefault="00B837B1" w:rsidP="00E05D26">
            <w:pPr>
              <w:rPr>
                <w:rFonts w:cs="Arial"/>
                <w:sz w:val="22"/>
                <w:szCs w:val="22"/>
              </w:rPr>
            </w:pPr>
            <w:r w:rsidRPr="00B837B1">
              <w:rPr>
                <w:rFonts w:cs="Arial"/>
                <w:sz w:val="22"/>
                <w:szCs w:val="22"/>
              </w:rPr>
              <w:t>Presentation</w:t>
            </w:r>
            <w:r w:rsidR="00DF090A" w:rsidRPr="00980C90">
              <w:rPr>
                <w:rFonts w:cs="Arial"/>
                <w:sz w:val="22"/>
                <w:szCs w:val="22"/>
              </w:rPr>
              <w:t xml:space="preserve"> 2 Pre-Conference Mtg</w:t>
            </w:r>
          </w:p>
        </w:tc>
      </w:tr>
      <w:tr w:rsidR="00DF090A" w14:paraId="41E765AC" w14:textId="77777777" w:rsidTr="00980C90">
        <w:trPr>
          <w:trHeight w:val="368"/>
        </w:trPr>
        <w:tc>
          <w:tcPr>
            <w:tcW w:w="724" w:type="dxa"/>
            <w:vMerge w:val="restart"/>
            <w:vAlign w:val="center"/>
          </w:tcPr>
          <w:p w14:paraId="0E24AC6D" w14:textId="77777777" w:rsidR="00DF090A" w:rsidRDefault="00DF090A" w:rsidP="00E05D26">
            <w:pPr>
              <w:jc w:val="center"/>
              <w:rPr>
                <w:rFonts w:ascii="Tahoma" w:hAnsi="Tahoma" w:cs="Tahoma"/>
                <w:sz w:val="18"/>
                <w:szCs w:val="18"/>
              </w:rPr>
            </w:pPr>
            <w:r>
              <w:rPr>
                <w:rFonts w:ascii="Tahoma" w:hAnsi="Tahoma" w:cs="Tahoma"/>
                <w:sz w:val="18"/>
                <w:szCs w:val="18"/>
              </w:rPr>
              <w:t>7</w:t>
            </w:r>
          </w:p>
        </w:tc>
        <w:tc>
          <w:tcPr>
            <w:tcW w:w="1251" w:type="dxa"/>
            <w:vAlign w:val="center"/>
          </w:tcPr>
          <w:p w14:paraId="2FF78261" w14:textId="0C7A4BD4" w:rsidR="00DF090A" w:rsidRPr="00980C90" w:rsidRDefault="00DF090A" w:rsidP="00E05D26">
            <w:pPr>
              <w:jc w:val="center"/>
              <w:rPr>
                <w:rFonts w:cs="Arial"/>
                <w:sz w:val="22"/>
                <w:szCs w:val="22"/>
              </w:rPr>
            </w:pPr>
            <w:r w:rsidRPr="00980C90">
              <w:rPr>
                <w:rFonts w:cs="Arial"/>
                <w:sz w:val="22"/>
                <w:szCs w:val="22"/>
              </w:rPr>
              <w:t>M 10/</w:t>
            </w:r>
            <w:r w:rsidR="00066240">
              <w:rPr>
                <w:rFonts w:cs="Arial"/>
                <w:sz w:val="22"/>
                <w:szCs w:val="22"/>
              </w:rPr>
              <w:t>6</w:t>
            </w:r>
          </w:p>
        </w:tc>
        <w:tc>
          <w:tcPr>
            <w:tcW w:w="5040" w:type="dxa"/>
            <w:vAlign w:val="center"/>
          </w:tcPr>
          <w:p w14:paraId="4551803B" w14:textId="77777777" w:rsidR="00DF090A" w:rsidRPr="00980C90" w:rsidRDefault="00DF090A" w:rsidP="00E05D26">
            <w:pPr>
              <w:jc w:val="center"/>
              <w:rPr>
                <w:rFonts w:cs="Arial"/>
                <w:sz w:val="22"/>
                <w:szCs w:val="22"/>
              </w:rPr>
            </w:pPr>
            <w:r w:rsidRPr="00980C90">
              <w:rPr>
                <w:rFonts w:cs="Arial"/>
                <w:sz w:val="22"/>
                <w:szCs w:val="22"/>
              </w:rPr>
              <w:t>Experiential learning</w:t>
            </w:r>
          </w:p>
        </w:tc>
        <w:tc>
          <w:tcPr>
            <w:tcW w:w="2880" w:type="dxa"/>
          </w:tcPr>
          <w:p w14:paraId="62B12BBA" w14:textId="77777777" w:rsidR="00DF090A" w:rsidRPr="00980C90" w:rsidRDefault="00DF090A" w:rsidP="00E05D26">
            <w:pPr>
              <w:rPr>
                <w:rFonts w:cs="Arial"/>
                <w:sz w:val="22"/>
                <w:szCs w:val="22"/>
              </w:rPr>
            </w:pPr>
          </w:p>
        </w:tc>
      </w:tr>
      <w:tr w:rsidR="00DF090A" w14:paraId="14882CA8" w14:textId="77777777" w:rsidTr="00980C90">
        <w:trPr>
          <w:trHeight w:val="350"/>
        </w:trPr>
        <w:tc>
          <w:tcPr>
            <w:tcW w:w="724" w:type="dxa"/>
            <w:vMerge/>
            <w:vAlign w:val="center"/>
          </w:tcPr>
          <w:p w14:paraId="65344EEC"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2C4B2F7"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6F12718A" w14:textId="77777777" w:rsidR="00DF090A" w:rsidRPr="00980C90" w:rsidRDefault="00DF090A" w:rsidP="00E05D26">
            <w:pPr>
              <w:jc w:val="center"/>
              <w:rPr>
                <w:rFonts w:cs="Arial"/>
                <w:sz w:val="22"/>
                <w:szCs w:val="22"/>
              </w:rPr>
            </w:pPr>
            <w:r w:rsidRPr="00980C90">
              <w:rPr>
                <w:rFonts w:cs="Arial"/>
                <w:sz w:val="22"/>
                <w:szCs w:val="22"/>
              </w:rPr>
              <w:t>Lab 2: Demonstrations</w:t>
            </w:r>
          </w:p>
        </w:tc>
        <w:tc>
          <w:tcPr>
            <w:tcW w:w="2880" w:type="dxa"/>
            <w:shd w:val="clear" w:color="auto" w:fill="BFBFBF" w:themeFill="background1" w:themeFillShade="BF"/>
          </w:tcPr>
          <w:p w14:paraId="319AA3BC" w14:textId="36DE4678" w:rsidR="00DF090A" w:rsidRPr="00980C90" w:rsidRDefault="00B837B1" w:rsidP="00E05D26">
            <w:pPr>
              <w:rPr>
                <w:rFonts w:cs="Arial"/>
                <w:sz w:val="22"/>
                <w:szCs w:val="22"/>
              </w:rPr>
            </w:pPr>
            <w:r w:rsidRPr="00B837B1">
              <w:rPr>
                <w:rFonts w:cs="Arial"/>
                <w:sz w:val="22"/>
                <w:szCs w:val="22"/>
              </w:rPr>
              <w:t>Presentation</w:t>
            </w:r>
            <w:r w:rsidR="00DF090A" w:rsidRPr="00980C90">
              <w:rPr>
                <w:rFonts w:cs="Arial"/>
                <w:sz w:val="22"/>
                <w:szCs w:val="22"/>
              </w:rPr>
              <w:t xml:space="preserve"> 2</w:t>
            </w:r>
          </w:p>
        </w:tc>
      </w:tr>
      <w:tr w:rsidR="00DF090A" w14:paraId="254AC2FE" w14:textId="77777777" w:rsidTr="00980C90">
        <w:trPr>
          <w:trHeight w:val="350"/>
        </w:trPr>
        <w:tc>
          <w:tcPr>
            <w:tcW w:w="724" w:type="dxa"/>
            <w:vMerge w:val="restart"/>
            <w:vAlign w:val="center"/>
          </w:tcPr>
          <w:p w14:paraId="4725D5D7" w14:textId="77777777" w:rsidR="00DF090A" w:rsidRDefault="00DF090A" w:rsidP="00E05D26">
            <w:pPr>
              <w:jc w:val="center"/>
              <w:rPr>
                <w:rFonts w:ascii="Tahoma" w:hAnsi="Tahoma" w:cs="Tahoma"/>
                <w:sz w:val="18"/>
                <w:szCs w:val="18"/>
              </w:rPr>
            </w:pPr>
            <w:r>
              <w:rPr>
                <w:rFonts w:ascii="Tahoma" w:hAnsi="Tahoma" w:cs="Tahoma"/>
                <w:sz w:val="18"/>
                <w:szCs w:val="18"/>
              </w:rPr>
              <w:t>8</w:t>
            </w:r>
          </w:p>
        </w:tc>
        <w:tc>
          <w:tcPr>
            <w:tcW w:w="1251" w:type="dxa"/>
            <w:vAlign w:val="center"/>
          </w:tcPr>
          <w:p w14:paraId="11896469" w14:textId="09A4DE02" w:rsidR="00DF090A" w:rsidRPr="00980C90" w:rsidRDefault="00DF090A" w:rsidP="00E05D26">
            <w:pPr>
              <w:jc w:val="center"/>
              <w:rPr>
                <w:rFonts w:cs="Arial"/>
                <w:sz w:val="22"/>
                <w:szCs w:val="22"/>
              </w:rPr>
            </w:pPr>
            <w:r w:rsidRPr="00980C90">
              <w:rPr>
                <w:rFonts w:cs="Arial"/>
                <w:sz w:val="22"/>
                <w:szCs w:val="22"/>
              </w:rPr>
              <w:t>M 10/</w:t>
            </w:r>
            <w:r w:rsidR="007A2928">
              <w:rPr>
                <w:rFonts w:cs="Arial"/>
                <w:sz w:val="22"/>
                <w:szCs w:val="22"/>
              </w:rPr>
              <w:t>13</w:t>
            </w:r>
          </w:p>
        </w:tc>
        <w:tc>
          <w:tcPr>
            <w:tcW w:w="5040" w:type="dxa"/>
            <w:vAlign w:val="center"/>
          </w:tcPr>
          <w:p w14:paraId="5EDDD8AC" w14:textId="72F02A1E" w:rsidR="00DF090A" w:rsidRPr="00980C90" w:rsidRDefault="004E7347" w:rsidP="00E05D26">
            <w:pPr>
              <w:jc w:val="center"/>
              <w:rPr>
                <w:rFonts w:cs="Arial"/>
                <w:sz w:val="22"/>
                <w:szCs w:val="22"/>
              </w:rPr>
            </w:pPr>
            <w:r w:rsidRPr="00980C90">
              <w:rPr>
                <w:rFonts w:cs="Arial"/>
                <w:sz w:val="22"/>
                <w:szCs w:val="22"/>
              </w:rPr>
              <w:t xml:space="preserve">Cooperative Learning Techniques </w:t>
            </w:r>
          </w:p>
        </w:tc>
        <w:tc>
          <w:tcPr>
            <w:tcW w:w="2880" w:type="dxa"/>
          </w:tcPr>
          <w:p w14:paraId="7FCE3817" w14:textId="77777777" w:rsidR="00DF090A" w:rsidRPr="00980C90" w:rsidRDefault="00DF090A" w:rsidP="00E05D26">
            <w:pPr>
              <w:rPr>
                <w:rFonts w:cs="Arial"/>
                <w:sz w:val="22"/>
                <w:szCs w:val="22"/>
              </w:rPr>
            </w:pPr>
          </w:p>
        </w:tc>
      </w:tr>
      <w:tr w:rsidR="00DF090A" w14:paraId="3C3419D7" w14:textId="77777777" w:rsidTr="00980C90">
        <w:trPr>
          <w:trHeight w:val="350"/>
        </w:trPr>
        <w:tc>
          <w:tcPr>
            <w:tcW w:w="724" w:type="dxa"/>
            <w:vMerge/>
            <w:vAlign w:val="center"/>
          </w:tcPr>
          <w:p w14:paraId="40274EAF"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3F026332" w14:textId="77777777" w:rsidR="00DF090A" w:rsidRPr="00980C90" w:rsidRDefault="00DF090A" w:rsidP="00E05D26">
            <w:pPr>
              <w:jc w:val="center"/>
              <w:rPr>
                <w:rFonts w:cs="Arial"/>
                <w:sz w:val="22"/>
                <w:szCs w:val="22"/>
                <w:highlight w:val="yellow"/>
              </w:rPr>
            </w:pPr>
          </w:p>
        </w:tc>
        <w:tc>
          <w:tcPr>
            <w:tcW w:w="5040" w:type="dxa"/>
            <w:shd w:val="clear" w:color="auto" w:fill="BFBFBF" w:themeFill="background1" w:themeFillShade="BF"/>
            <w:vAlign w:val="center"/>
          </w:tcPr>
          <w:p w14:paraId="59A443EA" w14:textId="6D4FA590" w:rsidR="00DF090A" w:rsidRPr="00980C90" w:rsidRDefault="00747399" w:rsidP="00E05D26">
            <w:pPr>
              <w:jc w:val="center"/>
              <w:rPr>
                <w:rFonts w:cs="Arial"/>
                <w:sz w:val="22"/>
                <w:szCs w:val="22"/>
              </w:rPr>
            </w:pPr>
            <w:r w:rsidRPr="00980C90">
              <w:rPr>
                <w:rFonts w:cs="Arial"/>
                <w:sz w:val="22"/>
                <w:szCs w:val="22"/>
              </w:rPr>
              <w:t>Facilitating discussions</w:t>
            </w:r>
          </w:p>
        </w:tc>
        <w:tc>
          <w:tcPr>
            <w:tcW w:w="2880" w:type="dxa"/>
            <w:shd w:val="clear" w:color="auto" w:fill="BFBFBF" w:themeFill="background1" w:themeFillShade="BF"/>
          </w:tcPr>
          <w:p w14:paraId="0DCE3E2E" w14:textId="37F809E4" w:rsidR="00DF090A" w:rsidRPr="00980C90" w:rsidRDefault="00DF090A" w:rsidP="00E05D26">
            <w:pPr>
              <w:rPr>
                <w:rFonts w:cs="Arial"/>
                <w:sz w:val="22"/>
                <w:szCs w:val="22"/>
              </w:rPr>
            </w:pPr>
          </w:p>
        </w:tc>
      </w:tr>
      <w:tr w:rsidR="00DF090A" w14:paraId="2D3BFEDF" w14:textId="77777777" w:rsidTr="00980C90">
        <w:trPr>
          <w:trHeight w:val="350"/>
        </w:trPr>
        <w:tc>
          <w:tcPr>
            <w:tcW w:w="724" w:type="dxa"/>
            <w:vMerge w:val="restart"/>
            <w:vAlign w:val="center"/>
          </w:tcPr>
          <w:p w14:paraId="35D0309C" w14:textId="77777777" w:rsidR="00DF090A" w:rsidRDefault="00DF090A" w:rsidP="00E05D26">
            <w:pPr>
              <w:jc w:val="center"/>
              <w:rPr>
                <w:rFonts w:ascii="Tahoma" w:hAnsi="Tahoma" w:cs="Tahoma"/>
                <w:sz w:val="18"/>
                <w:szCs w:val="18"/>
              </w:rPr>
            </w:pPr>
            <w:r>
              <w:rPr>
                <w:rFonts w:ascii="Tahoma" w:hAnsi="Tahoma" w:cs="Tahoma"/>
                <w:sz w:val="18"/>
                <w:szCs w:val="18"/>
              </w:rPr>
              <w:t>9</w:t>
            </w:r>
          </w:p>
        </w:tc>
        <w:tc>
          <w:tcPr>
            <w:tcW w:w="1251" w:type="dxa"/>
            <w:vAlign w:val="center"/>
          </w:tcPr>
          <w:p w14:paraId="0EE5B2E8" w14:textId="46D8A513" w:rsidR="00DF090A" w:rsidRPr="00980C90" w:rsidRDefault="00DF090A" w:rsidP="00E05D26">
            <w:pPr>
              <w:jc w:val="center"/>
              <w:rPr>
                <w:rFonts w:cs="Arial"/>
                <w:sz w:val="22"/>
                <w:szCs w:val="22"/>
              </w:rPr>
            </w:pPr>
            <w:r w:rsidRPr="00980C90">
              <w:rPr>
                <w:rFonts w:cs="Arial"/>
                <w:sz w:val="22"/>
                <w:szCs w:val="22"/>
              </w:rPr>
              <w:t>M 10/2</w:t>
            </w:r>
            <w:r w:rsidR="007A2928">
              <w:rPr>
                <w:rFonts w:cs="Arial"/>
                <w:sz w:val="22"/>
                <w:szCs w:val="22"/>
              </w:rPr>
              <w:t>0</w:t>
            </w:r>
          </w:p>
        </w:tc>
        <w:tc>
          <w:tcPr>
            <w:tcW w:w="5040" w:type="dxa"/>
            <w:vAlign w:val="center"/>
          </w:tcPr>
          <w:p w14:paraId="1D0D26C8" w14:textId="028CAD8C" w:rsidR="00DF090A" w:rsidRPr="00980C90" w:rsidRDefault="004E7347" w:rsidP="00052C3D">
            <w:pPr>
              <w:jc w:val="center"/>
              <w:rPr>
                <w:rFonts w:cs="Arial"/>
                <w:i/>
                <w:iCs/>
                <w:sz w:val="22"/>
                <w:szCs w:val="22"/>
              </w:rPr>
            </w:pPr>
            <w:r w:rsidRPr="00980C90">
              <w:rPr>
                <w:rFonts w:cs="Arial"/>
                <w:sz w:val="22"/>
                <w:szCs w:val="22"/>
              </w:rPr>
              <w:t>Managing a Positive Classroom Environment</w:t>
            </w:r>
          </w:p>
        </w:tc>
        <w:tc>
          <w:tcPr>
            <w:tcW w:w="2880" w:type="dxa"/>
          </w:tcPr>
          <w:p w14:paraId="1C95787C" w14:textId="77777777" w:rsidR="00DF090A" w:rsidRPr="00980C90" w:rsidRDefault="00DF090A" w:rsidP="00E05D26">
            <w:pPr>
              <w:rPr>
                <w:rFonts w:cs="Arial"/>
                <w:sz w:val="22"/>
                <w:szCs w:val="22"/>
              </w:rPr>
            </w:pPr>
          </w:p>
        </w:tc>
      </w:tr>
      <w:tr w:rsidR="00DF090A" w14:paraId="6189122B" w14:textId="77777777" w:rsidTr="00980C90">
        <w:trPr>
          <w:trHeight w:val="350"/>
        </w:trPr>
        <w:tc>
          <w:tcPr>
            <w:tcW w:w="724" w:type="dxa"/>
            <w:vMerge/>
            <w:vAlign w:val="center"/>
          </w:tcPr>
          <w:p w14:paraId="71AD71F9"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5FA49CE"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0DEE3057" w14:textId="23BC0744" w:rsidR="00DF090A" w:rsidRPr="00980C90" w:rsidRDefault="004E7347" w:rsidP="00E05D26">
            <w:pPr>
              <w:jc w:val="center"/>
              <w:rPr>
                <w:rFonts w:cs="Arial"/>
                <w:sz w:val="22"/>
                <w:szCs w:val="22"/>
              </w:rPr>
            </w:pPr>
            <w:r w:rsidRPr="00980C90">
              <w:rPr>
                <w:rFonts w:cs="Arial"/>
                <w:sz w:val="22"/>
                <w:szCs w:val="22"/>
              </w:rPr>
              <w:t>Behavior Management</w:t>
            </w:r>
          </w:p>
        </w:tc>
        <w:tc>
          <w:tcPr>
            <w:tcW w:w="2880" w:type="dxa"/>
            <w:shd w:val="clear" w:color="auto" w:fill="BFBFBF" w:themeFill="background1" w:themeFillShade="BF"/>
          </w:tcPr>
          <w:p w14:paraId="05C13E8B" w14:textId="7107EC28" w:rsidR="00DF090A" w:rsidRPr="00980C90" w:rsidRDefault="00B837B1" w:rsidP="00E05D26">
            <w:pPr>
              <w:rPr>
                <w:rFonts w:cs="Arial"/>
                <w:sz w:val="22"/>
                <w:szCs w:val="22"/>
              </w:rPr>
            </w:pPr>
            <w:r w:rsidRPr="00B837B1">
              <w:rPr>
                <w:rFonts w:cs="Arial"/>
                <w:sz w:val="22"/>
                <w:szCs w:val="22"/>
              </w:rPr>
              <w:t>Presentation</w:t>
            </w:r>
            <w:r w:rsidR="004E7347" w:rsidRPr="00980C90">
              <w:rPr>
                <w:rFonts w:cs="Arial"/>
                <w:sz w:val="22"/>
                <w:szCs w:val="22"/>
              </w:rPr>
              <w:t xml:space="preserve"> 3 Pre-Conference Mtg</w:t>
            </w:r>
          </w:p>
        </w:tc>
      </w:tr>
      <w:tr w:rsidR="00DF090A" w14:paraId="5E1D7A49" w14:textId="77777777" w:rsidTr="00980C90">
        <w:trPr>
          <w:trHeight w:val="350"/>
        </w:trPr>
        <w:tc>
          <w:tcPr>
            <w:tcW w:w="724" w:type="dxa"/>
            <w:vMerge w:val="restart"/>
            <w:vAlign w:val="center"/>
          </w:tcPr>
          <w:p w14:paraId="628AD3E3" w14:textId="77777777" w:rsidR="00DF090A" w:rsidRDefault="00DF090A" w:rsidP="00E05D26">
            <w:pPr>
              <w:jc w:val="center"/>
              <w:rPr>
                <w:rFonts w:ascii="Tahoma" w:hAnsi="Tahoma" w:cs="Tahoma"/>
                <w:sz w:val="18"/>
                <w:szCs w:val="18"/>
              </w:rPr>
            </w:pPr>
            <w:r>
              <w:rPr>
                <w:rFonts w:ascii="Tahoma" w:hAnsi="Tahoma" w:cs="Tahoma"/>
                <w:sz w:val="18"/>
                <w:szCs w:val="18"/>
              </w:rPr>
              <w:t>10</w:t>
            </w:r>
          </w:p>
        </w:tc>
        <w:tc>
          <w:tcPr>
            <w:tcW w:w="1251" w:type="dxa"/>
            <w:vAlign w:val="center"/>
          </w:tcPr>
          <w:p w14:paraId="02EF8442" w14:textId="7141E10C" w:rsidR="00DF090A" w:rsidRPr="00980C90" w:rsidRDefault="00DF090A" w:rsidP="00E05D26">
            <w:pPr>
              <w:jc w:val="center"/>
              <w:rPr>
                <w:rFonts w:cs="Arial"/>
                <w:sz w:val="22"/>
                <w:szCs w:val="22"/>
              </w:rPr>
            </w:pPr>
            <w:r w:rsidRPr="00980C90">
              <w:rPr>
                <w:rFonts w:cs="Arial"/>
                <w:sz w:val="22"/>
                <w:szCs w:val="22"/>
              </w:rPr>
              <w:t>M 10/2</w:t>
            </w:r>
            <w:r w:rsidR="007A2928">
              <w:rPr>
                <w:rFonts w:cs="Arial"/>
                <w:sz w:val="22"/>
                <w:szCs w:val="22"/>
              </w:rPr>
              <w:t>7</w:t>
            </w:r>
          </w:p>
        </w:tc>
        <w:tc>
          <w:tcPr>
            <w:tcW w:w="5040" w:type="dxa"/>
            <w:vAlign w:val="center"/>
          </w:tcPr>
          <w:p w14:paraId="39B194D2" w14:textId="16709269" w:rsidR="00DF090A" w:rsidRPr="00980C90" w:rsidRDefault="005477A1" w:rsidP="00E05D26">
            <w:pPr>
              <w:jc w:val="center"/>
              <w:rPr>
                <w:rFonts w:cs="Arial"/>
                <w:sz w:val="22"/>
                <w:szCs w:val="22"/>
              </w:rPr>
            </w:pPr>
            <w:r w:rsidRPr="00980C90">
              <w:rPr>
                <w:rFonts w:cs="Arial"/>
                <w:sz w:val="22"/>
                <w:szCs w:val="22"/>
              </w:rPr>
              <w:t xml:space="preserve">Problem-based Learning </w:t>
            </w:r>
          </w:p>
        </w:tc>
        <w:tc>
          <w:tcPr>
            <w:tcW w:w="2880" w:type="dxa"/>
          </w:tcPr>
          <w:p w14:paraId="6CA702A6" w14:textId="77777777" w:rsidR="00DF090A" w:rsidRPr="00980C90" w:rsidRDefault="00DF090A" w:rsidP="00E05D26">
            <w:pPr>
              <w:rPr>
                <w:rFonts w:cs="Arial"/>
                <w:sz w:val="22"/>
                <w:szCs w:val="22"/>
              </w:rPr>
            </w:pPr>
          </w:p>
        </w:tc>
      </w:tr>
      <w:tr w:rsidR="00DF090A" w14:paraId="2D73ECF5" w14:textId="77777777" w:rsidTr="00980C90">
        <w:tc>
          <w:tcPr>
            <w:tcW w:w="724" w:type="dxa"/>
            <w:vMerge/>
            <w:vAlign w:val="center"/>
          </w:tcPr>
          <w:p w14:paraId="2BE93696"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CDFD9D5" w14:textId="77777777" w:rsidR="00DF090A" w:rsidRPr="00980C90" w:rsidRDefault="00DF090A" w:rsidP="00E05D26">
            <w:pPr>
              <w:jc w:val="center"/>
              <w:rPr>
                <w:rFonts w:cs="Arial"/>
                <w:sz w:val="22"/>
                <w:szCs w:val="22"/>
                <w:highlight w:val="yellow"/>
              </w:rPr>
            </w:pPr>
          </w:p>
        </w:tc>
        <w:tc>
          <w:tcPr>
            <w:tcW w:w="5040" w:type="dxa"/>
            <w:shd w:val="clear" w:color="auto" w:fill="BFBFBF" w:themeFill="background1" w:themeFillShade="BF"/>
            <w:vAlign w:val="center"/>
          </w:tcPr>
          <w:p w14:paraId="22B482D8" w14:textId="2F1E77B8" w:rsidR="00DF090A" w:rsidRPr="00980C90" w:rsidRDefault="005809D1" w:rsidP="00E05D26">
            <w:pPr>
              <w:jc w:val="center"/>
              <w:rPr>
                <w:rFonts w:cs="Arial"/>
                <w:sz w:val="22"/>
                <w:szCs w:val="22"/>
              </w:rPr>
            </w:pPr>
            <w:r w:rsidRPr="00980C90">
              <w:rPr>
                <w:rFonts w:cs="Arial"/>
                <w:sz w:val="22"/>
                <w:szCs w:val="22"/>
              </w:rPr>
              <w:t xml:space="preserve">Lab 3: </w:t>
            </w:r>
            <w:r w:rsidR="00BE693D" w:rsidRPr="00980C90">
              <w:rPr>
                <w:rFonts w:cs="Arial"/>
                <w:sz w:val="22"/>
                <w:szCs w:val="22"/>
              </w:rPr>
              <w:t>Cooperative Learning</w:t>
            </w:r>
          </w:p>
        </w:tc>
        <w:tc>
          <w:tcPr>
            <w:tcW w:w="2880" w:type="dxa"/>
            <w:shd w:val="clear" w:color="auto" w:fill="BFBFBF" w:themeFill="background1" w:themeFillShade="BF"/>
          </w:tcPr>
          <w:p w14:paraId="020C505F" w14:textId="6EF572F1" w:rsidR="00DF090A" w:rsidRPr="00980C90" w:rsidRDefault="00B837B1" w:rsidP="00E05D26">
            <w:pPr>
              <w:rPr>
                <w:rFonts w:cs="Arial"/>
                <w:sz w:val="22"/>
                <w:szCs w:val="22"/>
              </w:rPr>
            </w:pPr>
            <w:r w:rsidRPr="00B837B1">
              <w:rPr>
                <w:rFonts w:cs="Arial"/>
                <w:sz w:val="22"/>
                <w:szCs w:val="22"/>
              </w:rPr>
              <w:t>Presentation</w:t>
            </w:r>
            <w:r w:rsidR="005809D1" w:rsidRPr="00980C90">
              <w:rPr>
                <w:rFonts w:cs="Arial"/>
                <w:sz w:val="22"/>
                <w:szCs w:val="22"/>
              </w:rPr>
              <w:t xml:space="preserve"> 3</w:t>
            </w:r>
          </w:p>
        </w:tc>
      </w:tr>
      <w:tr w:rsidR="00DF090A" w14:paraId="7BC18A3D" w14:textId="77777777" w:rsidTr="00980C90">
        <w:trPr>
          <w:trHeight w:val="359"/>
        </w:trPr>
        <w:tc>
          <w:tcPr>
            <w:tcW w:w="724" w:type="dxa"/>
            <w:vMerge w:val="restart"/>
            <w:vAlign w:val="center"/>
          </w:tcPr>
          <w:p w14:paraId="53563F6F" w14:textId="77777777" w:rsidR="00DF090A" w:rsidRDefault="00DF090A" w:rsidP="00E05D26">
            <w:pPr>
              <w:jc w:val="center"/>
              <w:rPr>
                <w:rFonts w:ascii="Tahoma" w:hAnsi="Tahoma" w:cs="Tahoma"/>
                <w:sz w:val="18"/>
                <w:szCs w:val="18"/>
              </w:rPr>
            </w:pPr>
            <w:r>
              <w:rPr>
                <w:rFonts w:ascii="Tahoma" w:hAnsi="Tahoma" w:cs="Tahoma"/>
                <w:sz w:val="18"/>
                <w:szCs w:val="18"/>
              </w:rPr>
              <w:t>11</w:t>
            </w:r>
          </w:p>
        </w:tc>
        <w:tc>
          <w:tcPr>
            <w:tcW w:w="1251" w:type="dxa"/>
            <w:vAlign w:val="center"/>
          </w:tcPr>
          <w:p w14:paraId="2ECC5A4B" w14:textId="0D797DB7" w:rsidR="00DF090A" w:rsidRPr="00980C90" w:rsidRDefault="00DF090A" w:rsidP="00E05D26">
            <w:pPr>
              <w:jc w:val="center"/>
              <w:rPr>
                <w:rFonts w:cs="Arial"/>
                <w:sz w:val="22"/>
                <w:szCs w:val="22"/>
              </w:rPr>
            </w:pPr>
            <w:r w:rsidRPr="00980C90">
              <w:rPr>
                <w:rFonts w:cs="Arial"/>
                <w:sz w:val="22"/>
                <w:szCs w:val="22"/>
              </w:rPr>
              <w:t>M 11/</w:t>
            </w:r>
            <w:r w:rsidR="007A2928">
              <w:rPr>
                <w:rFonts w:cs="Arial"/>
                <w:sz w:val="22"/>
                <w:szCs w:val="22"/>
              </w:rPr>
              <w:t>3</w:t>
            </w:r>
          </w:p>
        </w:tc>
        <w:tc>
          <w:tcPr>
            <w:tcW w:w="5040" w:type="dxa"/>
            <w:vAlign w:val="center"/>
          </w:tcPr>
          <w:p w14:paraId="70B0C855" w14:textId="38807E53" w:rsidR="00DF090A" w:rsidRPr="00980C90" w:rsidRDefault="00E278F7" w:rsidP="00E05D26">
            <w:pPr>
              <w:jc w:val="center"/>
              <w:rPr>
                <w:rFonts w:cs="Arial"/>
                <w:sz w:val="22"/>
                <w:szCs w:val="22"/>
              </w:rPr>
            </w:pPr>
            <w:r w:rsidRPr="00980C90">
              <w:rPr>
                <w:rFonts w:cs="Arial"/>
                <w:sz w:val="22"/>
                <w:szCs w:val="22"/>
              </w:rPr>
              <w:t>Differentiated Instruction/ Accommodations</w:t>
            </w:r>
          </w:p>
        </w:tc>
        <w:tc>
          <w:tcPr>
            <w:tcW w:w="2880" w:type="dxa"/>
          </w:tcPr>
          <w:p w14:paraId="490263F5" w14:textId="77777777" w:rsidR="00DF090A" w:rsidRPr="00980C90" w:rsidRDefault="00DF090A" w:rsidP="00E05D26">
            <w:pPr>
              <w:rPr>
                <w:rFonts w:cs="Arial"/>
                <w:sz w:val="22"/>
                <w:szCs w:val="22"/>
              </w:rPr>
            </w:pPr>
          </w:p>
        </w:tc>
      </w:tr>
      <w:tr w:rsidR="00DF090A" w14:paraId="48E1B50E" w14:textId="77777777" w:rsidTr="00980C90">
        <w:trPr>
          <w:trHeight w:val="341"/>
        </w:trPr>
        <w:tc>
          <w:tcPr>
            <w:tcW w:w="724" w:type="dxa"/>
            <w:vMerge/>
            <w:vAlign w:val="center"/>
          </w:tcPr>
          <w:p w14:paraId="4AE13700"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3D07E9F8" w14:textId="77777777" w:rsidR="00DF090A" w:rsidRPr="00980C90" w:rsidRDefault="00DF090A" w:rsidP="00E05D26">
            <w:pPr>
              <w:jc w:val="center"/>
              <w:rPr>
                <w:rFonts w:cs="Arial"/>
                <w:sz w:val="22"/>
                <w:szCs w:val="22"/>
              </w:rPr>
            </w:pPr>
          </w:p>
        </w:tc>
        <w:tc>
          <w:tcPr>
            <w:tcW w:w="5040" w:type="dxa"/>
            <w:shd w:val="clear" w:color="auto" w:fill="BFBFBF" w:themeFill="background1" w:themeFillShade="BF"/>
            <w:vAlign w:val="center"/>
          </w:tcPr>
          <w:p w14:paraId="73A7A94E" w14:textId="0BA44890" w:rsidR="00DF090A" w:rsidRPr="00980C90" w:rsidRDefault="00DF090A" w:rsidP="00E05D26">
            <w:pPr>
              <w:jc w:val="center"/>
              <w:rPr>
                <w:rFonts w:cs="Arial"/>
                <w:sz w:val="22"/>
                <w:szCs w:val="22"/>
              </w:rPr>
            </w:pPr>
          </w:p>
        </w:tc>
        <w:tc>
          <w:tcPr>
            <w:tcW w:w="2880" w:type="dxa"/>
            <w:shd w:val="clear" w:color="auto" w:fill="BFBFBF" w:themeFill="background1" w:themeFillShade="BF"/>
          </w:tcPr>
          <w:p w14:paraId="021709DB" w14:textId="25138C9C" w:rsidR="00DF090A" w:rsidRPr="00980C90" w:rsidRDefault="00B837B1" w:rsidP="00E05D26">
            <w:pPr>
              <w:rPr>
                <w:rFonts w:cs="Arial"/>
                <w:sz w:val="22"/>
                <w:szCs w:val="22"/>
              </w:rPr>
            </w:pPr>
            <w:r w:rsidRPr="00B837B1">
              <w:rPr>
                <w:rFonts w:cs="Arial"/>
                <w:sz w:val="22"/>
                <w:szCs w:val="22"/>
              </w:rPr>
              <w:t>Presentation</w:t>
            </w:r>
            <w:r w:rsidR="00052C3D" w:rsidRPr="00980C90">
              <w:rPr>
                <w:rFonts w:cs="Arial"/>
                <w:sz w:val="22"/>
                <w:szCs w:val="22"/>
              </w:rPr>
              <w:t xml:space="preserve"> 4 Pre-Conference Mtg</w:t>
            </w:r>
          </w:p>
        </w:tc>
      </w:tr>
      <w:tr w:rsidR="005809D1" w14:paraId="068B9BCA" w14:textId="77777777" w:rsidTr="00980C90">
        <w:trPr>
          <w:trHeight w:val="359"/>
        </w:trPr>
        <w:tc>
          <w:tcPr>
            <w:tcW w:w="724" w:type="dxa"/>
            <w:vMerge w:val="restart"/>
            <w:vAlign w:val="center"/>
          </w:tcPr>
          <w:p w14:paraId="15EBB128" w14:textId="77777777" w:rsidR="005809D1" w:rsidRDefault="005809D1" w:rsidP="005809D1">
            <w:pPr>
              <w:jc w:val="center"/>
              <w:rPr>
                <w:rFonts w:ascii="Tahoma" w:hAnsi="Tahoma" w:cs="Tahoma"/>
                <w:sz w:val="18"/>
                <w:szCs w:val="18"/>
              </w:rPr>
            </w:pPr>
            <w:r>
              <w:rPr>
                <w:rFonts w:ascii="Tahoma" w:hAnsi="Tahoma" w:cs="Tahoma"/>
                <w:sz w:val="18"/>
                <w:szCs w:val="18"/>
              </w:rPr>
              <w:t>12</w:t>
            </w:r>
          </w:p>
        </w:tc>
        <w:tc>
          <w:tcPr>
            <w:tcW w:w="1251" w:type="dxa"/>
            <w:vAlign w:val="center"/>
          </w:tcPr>
          <w:p w14:paraId="0DF81890" w14:textId="7652CD71" w:rsidR="005809D1" w:rsidRPr="00980C90" w:rsidRDefault="005809D1" w:rsidP="005809D1">
            <w:pPr>
              <w:jc w:val="center"/>
              <w:rPr>
                <w:rFonts w:cs="Arial"/>
                <w:sz w:val="22"/>
                <w:szCs w:val="22"/>
              </w:rPr>
            </w:pPr>
            <w:r w:rsidRPr="00980C90">
              <w:rPr>
                <w:rFonts w:cs="Arial"/>
                <w:sz w:val="22"/>
                <w:szCs w:val="22"/>
              </w:rPr>
              <w:t>M 11/1</w:t>
            </w:r>
            <w:r w:rsidR="007A2928">
              <w:rPr>
                <w:rFonts w:cs="Arial"/>
                <w:sz w:val="22"/>
                <w:szCs w:val="22"/>
              </w:rPr>
              <w:t>0</w:t>
            </w:r>
          </w:p>
        </w:tc>
        <w:tc>
          <w:tcPr>
            <w:tcW w:w="5040" w:type="dxa"/>
            <w:vAlign w:val="center"/>
          </w:tcPr>
          <w:p w14:paraId="01D2F54D" w14:textId="77AD8A2D" w:rsidR="005809D1" w:rsidRPr="00980C90" w:rsidRDefault="005477A1" w:rsidP="005809D1">
            <w:pPr>
              <w:jc w:val="center"/>
              <w:rPr>
                <w:rFonts w:cs="Arial"/>
                <w:sz w:val="22"/>
                <w:szCs w:val="22"/>
              </w:rPr>
            </w:pPr>
            <w:r w:rsidRPr="00980C90">
              <w:rPr>
                <w:rFonts w:cs="Arial"/>
                <w:sz w:val="22"/>
                <w:szCs w:val="22"/>
              </w:rPr>
              <w:t>Assessing Learning</w:t>
            </w:r>
          </w:p>
        </w:tc>
        <w:tc>
          <w:tcPr>
            <w:tcW w:w="2880" w:type="dxa"/>
          </w:tcPr>
          <w:p w14:paraId="15194C2A" w14:textId="77777777" w:rsidR="005809D1" w:rsidRPr="00980C90" w:rsidRDefault="005809D1" w:rsidP="005809D1">
            <w:pPr>
              <w:rPr>
                <w:rFonts w:cs="Arial"/>
                <w:sz w:val="22"/>
                <w:szCs w:val="22"/>
              </w:rPr>
            </w:pPr>
          </w:p>
        </w:tc>
      </w:tr>
      <w:tr w:rsidR="005809D1" w14:paraId="427E3406" w14:textId="77777777" w:rsidTr="002346BB">
        <w:trPr>
          <w:trHeight w:val="341"/>
        </w:trPr>
        <w:tc>
          <w:tcPr>
            <w:tcW w:w="724" w:type="dxa"/>
            <w:vMerge/>
            <w:vAlign w:val="center"/>
          </w:tcPr>
          <w:p w14:paraId="34E4452A" w14:textId="77777777" w:rsidR="005809D1" w:rsidRDefault="005809D1" w:rsidP="005809D1">
            <w:pPr>
              <w:jc w:val="center"/>
              <w:rPr>
                <w:rFonts w:ascii="Tahoma" w:hAnsi="Tahoma" w:cs="Tahoma"/>
                <w:sz w:val="18"/>
                <w:szCs w:val="18"/>
              </w:rPr>
            </w:pPr>
          </w:p>
        </w:tc>
        <w:tc>
          <w:tcPr>
            <w:tcW w:w="1251" w:type="dxa"/>
            <w:shd w:val="clear" w:color="auto" w:fill="BFBFBF" w:themeFill="background1" w:themeFillShade="BF"/>
            <w:vAlign w:val="center"/>
          </w:tcPr>
          <w:p w14:paraId="343E1940" w14:textId="77777777" w:rsidR="005809D1" w:rsidRPr="00980C90" w:rsidRDefault="005809D1" w:rsidP="005809D1">
            <w:pPr>
              <w:jc w:val="center"/>
              <w:rPr>
                <w:rFonts w:cs="Arial"/>
                <w:sz w:val="22"/>
                <w:szCs w:val="22"/>
              </w:rPr>
            </w:pPr>
          </w:p>
        </w:tc>
        <w:tc>
          <w:tcPr>
            <w:tcW w:w="5040" w:type="dxa"/>
            <w:shd w:val="clear" w:color="auto" w:fill="BFBFBF" w:themeFill="background1" w:themeFillShade="BF"/>
            <w:vAlign w:val="center"/>
          </w:tcPr>
          <w:p w14:paraId="4D5B808B" w14:textId="56DEF667" w:rsidR="005809D1" w:rsidRPr="00980C90" w:rsidRDefault="005809D1" w:rsidP="005809D1">
            <w:pPr>
              <w:jc w:val="center"/>
              <w:rPr>
                <w:rFonts w:cs="Arial"/>
                <w:sz w:val="22"/>
                <w:szCs w:val="22"/>
              </w:rPr>
            </w:pPr>
            <w:r w:rsidRPr="00980C90">
              <w:rPr>
                <w:rFonts w:cs="Arial"/>
                <w:sz w:val="22"/>
                <w:szCs w:val="22"/>
              </w:rPr>
              <w:t xml:space="preserve">Lab 4: </w:t>
            </w:r>
            <w:r w:rsidR="00BE693D" w:rsidRPr="00980C90">
              <w:rPr>
                <w:rFonts w:cs="Arial"/>
                <w:sz w:val="22"/>
                <w:szCs w:val="22"/>
              </w:rPr>
              <w:t>Problem-based Learning</w:t>
            </w:r>
          </w:p>
        </w:tc>
        <w:tc>
          <w:tcPr>
            <w:tcW w:w="2880" w:type="dxa"/>
            <w:shd w:val="clear" w:color="auto" w:fill="BFBFBF" w:themeFill="background1" w:themeFillShade="BF"/>
          </w:tcPr>
          <w:p w14:paraId="4A5F3B99" w14:textId="5521E234" w:rsidR="005809D1" w:rsidRPr="00980C90" w:rsidRDefault="00B837B1" w:rsidP="005809D1">
            <w:pPr>
              <w:rPr>
                <w:rFonts w:cs="Arial"/>
                <w:sz w:val="22"/>
                <w:szCs w:val="22"/>
              </w:rPr>
            </w:pPr>
            <w:r w:rsidRPr="00B837B1">
              <w:rPr>
                <w:rFonts w:cs="Arial"/>
                <w:sz w:val="22"/>
                <w:szCs w:val="22"/>
              </w:rPr>
              <w:t>Presentation</w:t>
            </w:r>
            <w:r w:rsidR="00052C3D" w:rsidRPr="00980C90">
              <w:rPr>
                <w:rFonts w:cs="Arial"/>
                <w:sz w:val="22"/>
                <w:szCs w:val="22"/>
              </w:rPr>
              <w:t xml:space="preserve"> 4 </w:t>
            </w:r>
          </w:p>
        </w:tc>
      </w:tr>
      <w:tr w:rsidR="005809D1" w14:paraId="6711B3DF" w14:textId="77777777" w:rsidTr="0045100B">
        <w:trPr>
          <w:trHeight w:val="332"/>
        </w:trPr>
        <w:tc>
          <w:tcPr>
            <w:tcW w:w="724" w:type="dxa"/>
            <w:vMerge w:val="restart"/>
            <w:vAlign w:val="center"/>
          </w:tcPr>
          <w:p w14:paraId="7E9EA30B" w14:textId="77777777" w:rsidR="005809D1" w:rsidRDefault="005809D1" w:rsidP="005809D1">
            <w:pPr>
              <w:jc w:val="center"/>
              <w:rPr>
                <w:rFonts w:ascii="Tahoma" w:hAnsi="Tahoma" w:cs="Tahoma"/>
                <w:sz w:val="18"/>
                <w:szCs w:val="18"/>
              </w:rPr>
            </w:pPr>
            <w:r>
              <w:rPr>
                <w:rFonts w:ascii="Tahoma" w:hAnsi="Tahoma" w:cs="Tahoma"/>
                <w:sz w:val="18"/>
                <w:szCs w:val="18"/>
              </w:rPr>
              <w:t>13</w:t>
            </w:r>
          </w:p>
        </w:tc>
        <w:tc>
          <w:tcPr>
            <w:tcW w:w="1251" w:type="dxa"/>
            <w:vAlign w:val="center"/>
          </w:tcPr>
          <w:p w14:paraId="26E1C72C" w14:textId="5DCA2574" w:rsidR="005809D1" w:rsidRPr="00980C90" w:rsidRDefault="005809D1" w:rsidP="005809D1">
            <w:pPr>
              <w:jc w:val="center"/>
              <w:rPr>
                <w:rFonts w:cs="Arial"/>
                <w:sz w:val="22"/>
                <w:szCs w:val="22"/>
              </w:rPr>
            </w:pPr>
            <w:r w:rsidRPr="00980C90">
              <w:rPr>
                <w:rFonts w:cs="Arial"/>
                <w:sz w:val="22"/>
                <w:szCs w:val="22"/>
              </w:rPr>
              <w:t>M 11/1</w:t>
            </w:r>
            <w:r w:rsidR="007A2928">
              <w:rPr>
                <w:rFonts w:cs="Arial"/>
                <w:sz w:val="22"/>
                <w:szCs w:val="22"/>
              </w:rPr>
              <w:t>7</w:t>
            </w:r>
          </w:p>
        </w:tc>
        <w:tc>
          <w:tcPr>
            <w:tcW w:w="5040" w:type="dxa"/>
            <w:vAlign w:val="center"/>
          </w:tcPr>
          <w:p w14:paraId="3EA2A54C" w14:textId="4A88EEC6" w:rsidR="005809D1" w:rsidRPr="00980C90" w:rsidRDefault="00BE693D" w:rsidP="005809D1">
            <w:pPr>
              <w:jc w:val="center"/>
              <w:rPr>
                <w:rFonts w:cs="Arial"/>
                <w:sz w:val="22"/>
                <w:szCs w:val="22"/>
              </w:rPr>
            </w:pPr>
            <w:r w:rsidRPr="00980C90">
              <w:rPr>
                <w:rFonts w:cs="Arial"/>
                <w:sz w:val="22"/>
                <w:szCs w:val="22"/>
              </w:rPr>
              <w:t>Special Needs Roundtables</w:t>
            </w:r>
          </w:p>
        </w:tc>
        <w:tc>
          <w:tcPr>
            <w:tcW w:w="2880" w:type="dxa"/>
          </w:tcPr>
          <w:p w14:paraId="00AC24F0" w14:textId="3900C657" w:rsidR="005809D1" w:rsidRPr="00980C90" w:rsidRDefault="00BE693D" w:rsidP="005809D1">
            <w:pPr>
              <w:rPr>
                <w:rFonts w:cs="Arial"/>
                <w:sz w:val="22"/>
                <w:szCs w:val="22"/>
              </w:rPr>
            </w:pPr>
            <w:r w:rsidRPr="00980C90">
              <w:rPr>
                <w:rFonts w:cs="Arial"/>
                <w:sz w:val="22"/>
                <w:szCs w:val="22"/>
              </w:rPr>
              <w:t>Special Needs</w:t>
            </w:r>
          </w:p>
        </w:tc>
      </w:tr>
      <w:tr w:rsidR="005809D1" w14:paraId="51709CE2" w14:textId="77777777" w:rsidTr="0045100B">
        <w:trPr>
          <w:trHeight w:val="341"/>
        </w:trPr>
        <w:tc>
          <w:tcPr>
            <w:tcW w:w="724" w:type="dxa"/>
            <w:vMerge/>
            <w:vAlign w:val="center"/>
          </w:tcPr>
          <w:p w14:paraId="2D2E640E" w14:textId="77777777" w:rsidR="005809D1" w:rsidRDefault="005809D1" w:rsidP="005809D1">
            <w:pPr>
              <w:jc w:val="center"/>
              <w:rPr>
                <w:rFonts w:ascii="Tahoma" w:hAnsi="Tahoma" w:cs="Tahoma"/>
                <w:sz w:val="18"/>
                <w:szCs w:val="18"/>
              </w:rPr>
            </w:pPr>
          </w:p>
        </w:tc>
        <w:tc>
          <w:tcPr>
            <w:tcW w:w="1251" w:type="dxa"/>
            <w:shd w:val="clear" w:color="auto" w:fill="BFBFBF" w:themeFill="background1" w:themeFillShade="BF"/>
            <w:vAlign w:val="center"/>
          </w:tcPr>
          <w:p w14:paraId="67C13D8F" w14:textId="77777777" w:rsidR="005809D1" w:rsidRPr="00980C90" w:rsidRDefault="005809D1" w:rsidP="005809D1">
            <w:pPr>
              <w:jc w:val="center"/>
              <w:rPr>
                <w:rFonts w:cs="Arial"/>
                <w:sz w:val="22"/>
                <w:szCs w:val="22"/>
              </w:rPr>
            </w:pPr>
          </w:p>
        </w:tc>
        <w:tc>
          <w:tcPr>
            <w:tcW w:w="5040" w:type="dxa"/>
            <w:shd w:val="clear" w:color="auto" w:fill="BFBFBF" w:themeFill="background1" w:themeFillShade="BF"/>
            <w:vAlign w:val="center"/>
          </w:tcPr>
          <w:p w14:paraId="7B6373EF" w14:textId="023D049D" w:rsidR="005809D1" w:rsidRPr="00980C90" w:rsidRDefault="005809D1" w:rsidP="005809D1">
            <w:pPr>
              <w:jc w:val="center"/>
              <w:rPr>
                <w:rFonts w:cs="Arial"/>
                <w:sz w:val="22"/>
                <w:szCs w:val="22"/>
                <w:vertAlign w:val="superscript"/>
              </w:rPr>
            </w:pPr>
          </w:p>
        </w:tc>
        <w:tc>
          <w:tcPr>
            <w:tcW w:w="2880" w:type="dxa"/>
            <w:shd w:val="clear" w:color="auto" w:fill="BFBFBF" w:themeFill="background1" w:themeFillShade="BF"/>
          </w:tcPr>
          <w:p w14:paraId="316381A0" w14:textId="7BD0D977" w:rsidR="005809D1" w:rsidRPr="00980C90" w:rsidRDefault="00B837B1" w:rsidP="005809D1">
            <w:pPr>
              <w:rPr>
                <w:rFonts w:cs="Arial"/>
                <w:sz w:val="22"/>
                <w:szCs w:val="22"/>
              </w:rPr>
            </w:pPr>
            <w:r w:rsidRPr="00B837B1">
              <w:rPr>
                <w:rFonts w:cs="Arial"/>
                <w:sz w:val="22"/>
                <w:szCs w:val="22"/>
              </w:rPr>
              <w:t>Presentation</w:t>
            </w:r>
            <w:r w:rsidR="00052C3D" w:rsidRPr="00980C90">
              <w:rPr>
                <w:rFonts w:cs="Arial"/>
                <w:sz w:val="22"/>
                <w:szCs w:val="22"/>
              </w:rPr>
              <w:t xml:space="preserve"> </w:t>
            </w:r>
            <w:r w:rsidR="002346BB">
              <w:rPr>
                <w:rFonts w:cs="Arial"/>
                <w:sz w:val="22"/>
                <w:szCs w:val="22"/>
              </w:rPr>
              <w:t>5</w:t>
            </w:r>
            <w:r w:rsidR="00052C3D" w:rsidRPr="00980C90">
              <w:rPr>
                <w:rFonts w:cs="Arial"/>
                <w:sz w:val="22"/>
                <w:szCs w:val="22"/>
              </w:rPr>
              <w:t xml:space="preserve"> Pre-Conference Mtg</w:t>
            </w:r>
          </w:p>
        </w:tc>
      </w:tr>
      <w:tr w:rsidR="005809D1" w14:paraId="387922D2" w14:textId="77777777" w:rsidTr="00980C90">
        <w:trPr>
          <w:trHeight w:val="323"/>
        </w:trPr>
        <w:tc>
          <w:tcPr>
            <w:tcW w:w="724" w:type="dxa"/>
            <w:vMerge w:val="restart"/>
            <w:vAlign w:val="center"/>
          </w:tcPr>
          <w:p w14:paraId="683F680F" w14:textId="77777777" w:rsidR="005809D1" w:rsidRDefault="005809D1" w:rsidP="005809D1">
            <w:pPr>
              <w:jc w:val="center"/>
              <w:rPr>
                <w:rFonts w:ascii="Tahoma" w:hAnsi="Tahoma" w:cs="Tahoma"/>
                <w:sz w:val="18"/>
                <w:szCs w:val="18"/>
              </w:rPr>
            </w:pPr>
            <w:r>
              <w:rPr>
                <w:rFonts w:ascii="Tahoma" w:hAnsi="Tahoma" w:cs="Tahoma"/>
                <w:sz w:val="18"/>
                <w:szCs w:val="18"/>
              </w:rPr>
              <w:t>14</w:t>
            </w:r>
          </w:p>
        </w:tc>
        <w:tc>
          <w:tcPr>
            <w:tcW w:w="1251" w:type="dxa"/>
            <w:vAlign w:val="center"/>
          </w:tcPr>
          <w:p w14:paraId="6387FF1C" w14:textId="6FE9347B" w:rsidR="005809D1" w:rsidRPr="00980C90" w:rsidRDefault="005809D1" w:rsidP="005809D1">
            <w:pPr>
              <w:jc w:val="center"/>
              <w:rPr>
                <w:rFonts w:cs="Arial"/>
                <w:sz w:val="22"/>
                <w:szCs w:val="22"/>
              </w:rPr>
            </w:pPr>
            <w:r w:rsidRPr="00980C90">
              <w:rPr>
                <w:rFonts w:cs="Arial"/>
                <w:sz w:val="22"/>
                <w:szCs w:val="22"/>
              </w:rPr>
              <w:t>M 11/2</w:t>
            </w:r>
            <w:r w:rsidR="007A2928">
              <w:rPr>
                <w:rFonts w:cs="Arial"/>
                <w:sz w:val="22"/>
                <w:szCs w:val="22"/>
              </w:rPr>
              <w:t>4</w:t>
            </w:r>
          </w:p>
        </w:tc>
        <w:tc>
          <w:tcPr>
            <w:tcW w:w="5040" w:type="dxa"/>
            <w:vAlign w:val="center"/>
          </w:tcPr>
          <w:p w14:paraId="7352B215" w14:textId="0D58B906" w:rsidR="005809D1" w:rsidRPr="00980C90" w:rsidRDefault="005809D1" w:rsidP="005809D1">
            <w:pPr>
              <w:jc w:val="center"/>
              <w:rPr>
                <w:rFonts w:cs="Arial"/>
                <w:i/>
                <w:iCs/>
                <w:sz w:val="22"/>
                <w:szCs w:val="22"/>
              </w:rPr>
            </w:pPr>
            <w:r w:rsidRPr="00980C90">
              <w:rPr>
                <w:rFonts w:cs="Arial"/>
                <w:i/>
                <w:iCs/>
                <w:sz w:val="22"/>
                <w:szCs w:val="22"/>
              </w:rPr>
              <w:t>Thanksgiving Break week</w:t>
            </w:r>
          </w:p>
        </w:tc>
        <w:tc>
          <w:tcPr>
            <w:tcW w:w="2880" w:type="dxa"/>
          </w:tcPr>
          <w:p w14:paraId="4686B276" w14:textId="77777777" w:rsidR="005809D1" w:rsidRPr="00980C90" w:rsidRDefault="005809D1" w:rsidP="005809D1">
            <w:pPr>
              <w:rPr>
                <w:rFonts w:cs="Arial"/>
                <w:sz w:val="22"/>
                <w:szCs w:val="22"/>
              </w:rPr>
            </w:pPr>
          </w:p>
        </w:tc>
      </w:tr>
      <w:tr w:rsidR="005809D1" w14:paraId="1E236A68" w14:textId="77777777" w:rsidTr="00980C90">
        <w:trPr>
          <w:trHeight w:val="341"/>
        </w:trPr>
        <w:tc>
          <w:tcPr>
            <w:tcW w:w="724" w:type="dxa"/>
            <w:vMerge/>
            <w:vAlign w:val="center"/>
          </w:tcPr>
          <w:p w14:paraId="1A39B6D8" w14:textId="77777777" w:rsidR="005809D1" w:rsidRDefault="005809D1" w:rsidP="005809D1">
            <w:pPr>
              <w:jc w:val="center"/>
              <w:rPr>
                <w:rFonts w:ascii="Tahoma" w:hAnsi="Tahoma" w:cs="Tahoma"/>
                <w:sz w:val="18"/>
                <w:szCs w:val="18"/>
              </w:rPr>
            </w:pPr>
          </w:p>
        </w:tc>
        <w:tc>
          <w:tcPr>
            <w:tcW w:w="1251" w:type="dxa"/>
            <w:shd w:val="clear" w:color="auto" w:fill="BFBFBF" w:themeFill="background1" w:themeFillShade="BF"/>
            <w:vAlign w:val="center"/>
          </w:tcPr>
          <w:p w14:paraId="33284D2B" w14:textId="77777777" w:rsidR="005809D1" w:rsidRPr="00980C90" w:rsidRDefault="005809D1" w:rsidP="005809D1">
            <w:pPr>
              <w:jc w:val="center"/>
              <w:rPr>
                <w:rFonts w:cs="Arial"/>
                <w:color w:val="A6A6A6" w:themeColor="background1" w:themeShade="A6"/>
                <w:sz w:val="22"/>
                <w:szCs w:val="22"/>
              </w:rPr>
            </w:pPr>
          </w:p>
        </w:tc>
        <w:tc>
          <w:tcPr>
            <w:tcW w:w="5040" w:type="dxa"/>
            <w:shd w:val="clear" w:color="auto" w:fill="BFBFBF" w:themeFill="background1" w:themeFillShade="BF"/>
            <w:vAlign w:val="center"/>
          </w:tcPr>
          <w:p w14:paraId="2C253626" w14:textId="1FBECA89" w:rsidR="005809D1" w:rsidRPr="00980C90" w:rsidRDefault="005809D1" w:rsidP="005809D1">
            <w:pPr>
              <w:jc w:val="center"/>
              <w:rPr>
                <w:rFonts w:cs="Arial"/>
                <w:i/>
                <w:iCs/>
                <w:sz w:val="22"/>
                <w:szCs w:val="22"/>
              </w:rPr>
            </w:pPr>
            <w:r w:rsidRPr="00980C90">
              <w:rPr>
                <w:rFonts w:cs="Arial"/>
                <w:i/>
                <w:iCs/>
                <w:sz w:val="22"/>
                <w:szCs w:val="22"/>
              </w:rPr>
              <w:t>Take a much-needed break!</w:t>
            </w:r>
          </w:p>
        </w:tc>
        <w:tc>
          <w:tcPr>
            <w:tcW w:w="2880" w:type="dxa"/>
            <w:shd w:val="clear" w:color="auto" w:fill="BFBFBF" w:themeFill="background1" w:themeFillShade="BF"/>
          </w:tcPr>
          <w:p w14:paraId="2A9B2D3E" w14:textId="29C61BCC" w:rsidR="005809D1" w:rsidRPr="00980C90" w:rsidRDefault="005809D1" w:rsidP="005809D1">
            <w:pPr>
              <w:rPr>
                <w:rFonts w:cs="Arial"/>
                <w:sz w:val="22"/>
                <w:szCs w:val="22"/>
              </w:rPr>
            </w:pPr>
          </w:p>
        </w:tc>
      </w:tr>
      <w:tr w:rsidR="00DF090A" w14:paraId="196D30C7" w14:textId="77777777" w:rsidTr="00980C90">
        <w:trPr>
          <w:trHeight w:val="386"/>
        </w:trPr>
        <w:tc>
          <w:tcPr>
            <w:tcW w:w="724" w:type="dxa"/>
            <w:vMerge w:val="restart"/>
            <w:vAlign w:val="center"/>
          </w:tcPr>
          <w:p w14:paraId="4FB5EB2D" w14:textId="77777777" w:rsidR="00DF090A" w:rsidRDefault="00DF090A" w:rsidP="00E05D26">
            <w:pPr>
              <w:jc w:val="center"/>
              <w:rPr>
                <w:rFonts w:ascii="Tahoma" w:hAnsi="Tahoma" w:cs="Tahoma"/>
                <w:sz w:val="18"/>
                <w:szCs w:val="18"/>
              </w:rPr>
            </w:pPr>
            <w:r>
              <w:rPr>
                <w:rFonts w:ascii="Tahoma" w:hAnsi="Tahoma" w:cs="Tahoma"/>
                <w:sz w:val="18"/>
                <w:szCs w:val="18"/>
              </w:rPr>
              <w:t>15</w:t>
            </w:r>
          </w:p>
        </w:tc>
        <w:tc>
          <w:tcPr>
            <w:tcW w:w="1251" w:type="dxa"/>
            <w:vAlign w:val="center"/>
          </w:tcPr>
          <w:p w14:paraId="110BFD8F" w14:textId="71FEE794" w:rsidR="00DF090A" w:rsidRPr="00980C90" w:rsidRDefault="00DF090A" w:rsidP="00E05D26">
            <w:pPr>
              <w:jc w:val="center"/>
              <w:rPr>
                <w:rFonts w:cs="Arial"/>
                <w:sz w:val="22"/>
                <w:szCs w:val="22"/>
              </w:rPr>
            </w:pPr>
            <w:r w:rsidRPr="00980C90">
              <w:rPr>
                <w:rFonts w:cs="Arial"/>
                <w:sz w:val="22"/>
                <w:szCs w:val="22"/>
              </w:rPr>
              <w:t>M 12/</w:t>
            </w:r>
            <w:r w:rsidR="007A2928">
              <w:rPr>
                <w:rFonts w:cs="Arial"/>
                <w:sz w:val="22"/>
                <w:szCs w:val="22"/>
              </w:rPr>
              <w:t>1</w:t>
            </w:r>
          </w:p>
        </w:tc>
        <w:tc>
          <w:tcPr>
            <w:tcW w:w="5040" w:type="dxa"/>
            <w:vAlign w:val="center"/>
          </w:tcPr>
          <w:p w14:paraId="140B131F" w14:textId="7DE80EB3" w:rsidR="00DF090A" w:rsidRPr="00980C90" w:rsidRDefault="00DF090A" w:rsidP="00E05D26">
            <w:pPr>
              <w:jc w:val="center"/>
              <w:rPr>
                <w:rFonts w:cs="Arial"/>
                <w:sz w:val="22"/>
                <w:szCs w:val="22"/>
              </w:rPr>
            </w:pPr>
          </w:p>
        </w:tc>
        <w:tc>
          <w:tcPr>
            <w:tcW w:w="2880" w:type="dxa"/>
            <w:vAlign w:val="center"/>
          </w:tcPr>
          <w:p w14:paraId="07E93A45" w14:textId="45DC8C57" w:rsidR="00DF090A" w:rsidRPr="00980C90" w:rsidRDefault="00DF090A" w:rsidP="00E05D26">
            <w:pPr>
              <w:rPr>
                <w:rFonts w:cs="Arial"/>
                <w:sz w:val="22"/>
                <w:szCs w:val="22"/>
              </w:rPr>
            </w:pPr>
          </w:p>
        </w:tc>
      </w:tr>
      <w:tr w:rsidR="00DF090A" w14:paraId="15AA066E" w14:textId="77777777" w:rsidTr="00980C90">
        <w:trPr>
          <w:trHeight w:val="305"/>
        </w:trPr>
        <w:tc>
          <w:tcPr>
            <w:tcW w:w="724" w:type="dxa"/>
            <w:vMerge/>
            <w:vAlign w:val="center"/>
          </w:tcPr>
          <w:p w14:paraId="0CF4EF41" w14:textId="77777777" w:rsidR="00DF090A" w:rsidRDefault="00DF090A" w:rsidP="00E05D26">
            <w:pPr>
              <w:jc w:val="center"/>
              <w:rPr>
                <w:rFonts w:ascii="Tahoma" w:hAnsi="Tahoma" w:cs="Tahoma"/>
                <w:sz w:val="18"/>
                <w:szCs w:val="18"/>
              </w:rPr>
            </w:pPr>
          </w:p>
        </w:tc>
        <w:tc>
          <w:tcPr>
            <w:tcW w:w="1251" w:type="dxa"/>
            <w:shd w:val="clear" w:color="auto" w:fill="BFBFBF" w:themeFill="background1" w:themeFillShade="BF"/>
            <w:vAlign w:val="center"/>
          </w:tcPr>
          <w:p w14:paraId="2B8B437E" w14:textId="77BA69EF" w:rsidR="00DF090A" w:rsidRPr="00980C90" w:rsidRDefault="00DF090A" w:rsidP="00E05D26">
            <w:pPr>
              <w:jc w:val="center"/>
              <w:rPr>
                <w:rFonts w:cs="Arial"/>
                <w:sz w:val="22"/>
                <w:szCs w:val="22"/>
              </w:rPr>
            </w:pPr>
            <w:r w:rsidRPr="00980C90">
              <w:rPr>
                <w:rFonts w:cs="Arial"/>
                <w:sz w:val="22"/>
                <w:szCs w:val="22"/>
              </w:rPr>
              <w:t>By Dec 1</w:t>
            </w:r>
            <w:r w:rsidR="008A21F2">
              <w:rPr>
                <w:rFonts w:cs="Arial"/>
                <w:sz w:val="22"/>
                <w:szCs w:val="22"/>
              </w:rPr>
              <w:t>0</w:t>
            </w:r>
          </w:p>
        </w:tc>
        <w:tc>
          <w:tcPr>
            <w:tcW w:w="5040" w:type="dxa"/>
            <w:shd w:val="clear" w:color="auto" w:fill="BFBFBF" w:themeFill="background1" w:themeFillShade="BF"/>
            <w:vAlign w:val="center"/>
          </w:tcPr>
          <w:p w14:paraId="18A8F911" w14:textId="72BFA815" w:rsidR="00DF090A" w:rsidRPr="00980C90" w:rsidRDefault="00DF090A" w:rsidP="00E05D26">
            <w:pPr>
              <w:jc w:val="center"/>
              <w:rPr>
                <w:rFonts w:cs="Arial"/>
                <w:sz w:val="22"/>
                <w:szCs w:val="22"/>
              </w:rPr>
            </w:pPr>
            <w:r w:rsidRPr="00980C90">
              <w:rPr>
                <w:rFonts w:cs="Arial"/>
                <w:sz w:val="22"/>
                <w:szCs w:val="22"/>
              </w:rPr>
              <w:t xml:space="preserve">Lab </w:t>
            </w:r>
            <w:r w:rsidR="0045100B">
              <w:rPr>
                <w:rFonts w:cs="Arial"/>
                <w:sz w:val="22"/>
                <w:szCs w:val="22"/>
              </w:rPr>
              <w:t>5</w:t>
            </w:r>
            <w:r w:rsidRPr="00980C90">
              <w:rPr>
                <w:rFonts w:cs="Arial"/>
                <w:sz w:val="22"/>
                <w:szCs w:val="22"/>
              </w:rPr>
              <w:t>: Clinical Teaching Experience</w:t>
            </w:r>
          </w:p>
        </w:tc>
        <w:tc>
          <w:tcPr>
            <w:tcW w:w="2880" w:type="dxa"/>
            <w:shd w:val="clear" w:color="auto" w:fill="BFBFBF" w:themeFill="background1" w:themeFillShade="BF"/>
            <w:vAlign w:val="center"/>
          </w:tcPr>
          <w:p w14:paraId="2567AECF" w14:textId="548913D1" w:rsidR="00DF090A" w:rsidRPr="00980C90" w:rsidRDefault="00B837B1" w:rsidP="00E05D26">
            <w:pPr>
              <w:rPr>
                <w:rFonts w:cs="Arial"/>
                <w:sz w:val="22"/>
                <w:szCs w:val="22"/>
              </w:rPr>
            </w:pPr>
            <w:r w:rsidRPr="00B837B1">
              <w:rPr>
                <w:rFonts w:cs="Arial"/>
                <w:sz w:val="22"/>
                <w:szCs w:val="22"/>
              </w:rPr>
              <w:t>Presentation</w:t>
            </w:r>
            <w:r w:rsidR="00DF090A" w:rsidRPr="00980C90">
              <w:rPr>
                <w:rFonts w:cs="Arial"/>
                <w:sz w:val="22"/>
                <w:szCs w:val="22"/>
              </w:rPr>
              <w:t xml:space="preserve"> </w:t>
            </w:r>
            <w:r w:rsidR="0045100B">
              <w:rPr>
                <w:rFonts w:cs="Arial"/>
                <w:sz w:val="22"/>
                <w:szCs w:val="22"/>
              </w:rPr>
              <w:t>5</w:t>
            </w:r>
            <w:r w:rsidR="00DF090A" w:rsidRPr="00980C90">
              <w:rPr>
                <w:rFonts w:cs="Arial"/>
                <w:sz w:val="22"/>
                <w:szCs w:val="22"/>
              </w:rPr>
              <w:t xml:space="preserve"> </w:t>
            </w:r>
          </w:p>
        </w:tc>
      </w:tr>
    </w:tbl>
    <w:p w14:paraId="6EF184CB" w14:textId="77777777" w:rsidR="00DF090A" w:rsidRDefault="00DF090A" w:rsidP="00DF090A">
      <w:pPr>
        <w:rPr>
          <w:rFonts w:ascii="Tahoma" w:hAnsi="Tahoma" w:cs="Tahoma"/>
          <w:sz w:val="18"/>
          <w:szCs w:val="18"/>
        </w:rPr>
      </w:pPr>
      <w:r w:rsidRPr="002C00B8">
        <w:rPr>
          <w:rFonts w:ascii="Tahoma" w:hAnsi="Tahoma" w:cs="Tahoma"/>
          <w:sz w:val="18"/>
          <w:szCs w:val="18"/>
        </w:rPr>
        <w:t>*This schedule is subject to change at any point during the semester</w:t>
      </w:r>
      <w:r>
        <w:rPr>
          <w:rFonts w:ascii="Tahoma" w:hAnsi="Tahoma" w:cs="Tahoma"/>
          <w:sz w:val="18"/>
          <w:szCs w:val="18"/>
        </w:rPr>
        <w:t xml:space="preserve">. </w:t>
      </w:r>
    </w:p>
    <w:p w14:paraId="0098FD68" w14:textId="77777777" w:rsidR="00980C90" w:rsidRDefault="00980C90" w:rsidP="00652FB1">
      <w:pPr>
        <w:rPr>
          <w:rFonts w:cs="Arial"/>
          <w:sz w:val="22"/>
          <w:szCs w:val="22"/>
        </w:rPr>
      </w:pPr>
    </w:p>
    <w:p w14:paraId="4C8B93B5" w14:textId="4F43C648" w:rsidR="00980C90" w:rsidRPr="005809D1" w:rsidRDefault="00DF090A" w:rsidP="00652FB1">
      <w:pPr>
        <w:rPr>
          <w:rFonts w:cs="Arial"/>
          <w:b/>
          <w:bCs/>
          <w:sz w:val="22"/>
          <w:szCs w:val="22"/>
        </w:rPr>
      </w:pPr>
      <w:r w:rsidRPr="005809D1">
        <w:rPr>
          <w:rFonts w:cs="Arial"/>
          <w:b/>
          <w:bCs/>
          <w:sz w:val="22"/>
          <w:szCs w:val="22"/>
        </w:rPr>
        <w:t xml:space="preserve">As adult learners it is important that you voice your learning needs and provide input regarding the schedule. There are several gaps in this schedule to allow for instruction related to topics of your choosing. If you have any ideas for additional topics you would like covered please reach out to me. </w:t>
      </w:r>
    </w:p>
    <w:p w14:paraId="0B143261" w14:textId="77777777" w:rsidR="00980C90" w:rsidRDefault="00980C90" w:rsidP="00DF090A">
      <w:pPr>
        <w:rPr>
          <w:sz w:val="22"/>
          <w:szCs w:val="22"/>
        </w:rPr>
      </w:pPr>
    </w:p>
    <w:p w14:paraId="756967DA" w14:textId="77777777" w:rsidR="006D5E61" w:rsidRPr="005809D1" w:rsidRDefault="006D5E61" w:rsidP="00DF090A">
      <w:pPr>
        <w:rPr>
          <w:rFonts w:cs="Arial"/>
          <w:sz w:val="22"/>
          <w:szCs w:val="22"/>
        </w:rPr>
      </w:pPr>
    </w:p>
    <w:p w14:paraId="5931FF6B" w14:textId="77777777" w:rsidR="00265CA7" w:rsidRPr="0092252E" w:rsidRDefault="00265CA7" w:rsidP="00265CA7">
      <w:pPr>
        <w:pStyle w:val="Heading1"/>
      </w:pPr>
      <w:r w:rsidRPr="0092252E">
        <w:t>University-Wide Policies and Student Support Services </w:t>
      </w:r>
    </w:p>
    <w:p w14:paraId="6E2087BB" w14:textId="77777777" w:rsidR="00265CA7" w:rsidRDefault="00265CA7" w:rsidP="00265CA7">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7104054B" w14:textId="77777777" w:rsidR="00265CA7" w:rsidRPr="0092252E" w:rsidRDefault="00265CA7" w:rsidP="00265CA7"/>
    <w:p w14:paraId="424C11E5" w14:textId="77777777" w:rsidR="00265CA7" w:rsidRDefault="00265CA7" w:rsidP="00265CA7">
      <w:r w:rsidRPr="0092252E">
        <w:t>Students are expected to visit and review the centralized UF Syllabus Policy page at: </w:t>
      </w:r>
      <w:hyperlink r:id="rId23"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7B575D92" w14:textId="77777777" w:rsidR="00265CA7" w:rsidRPr="0092252E" w:rsidRDefault="00265CA7" w:rsidP="00265CA7"/>
    <w:p w14:paraId="61ADB302" w14:textId="77777777" w:rsidR="00265CA7" w:rsidRPr="0092252E" w:rsidRDefault="00265CA7" w:rsidP="00265CA7">
      <w:r w:rsidRPr="0092252E">
        <w:rPr>
          <w:b/>
          <w:bCs/>
        </w:rPr>
        <w:lastRenderedPageBreak/>
        <w:t>Academic Policies</w:t>
      </w:r>
    </w:p>
    <w:p w14:paraId="5FB92F10" w14:textId="77777777" w:rsidR="00265CA7" w:rsidRPr="0092252E" w:rsidRDefault="00265CA7" w:rsidP="00265CA7">
      <w:pPr>
        <w:numPr>
          <w:ilvl w:val="0"/>
          <w:numId w:val="46"/>
        </w:numPr>
      </w:pPr>
      <w:r w:rsidRPr="0092252E">
        <w:t>Attendance requirements and make-up work procedures</w:t>
      </w:r>
    </w:p>
    <w:p w14:paraId="5E4F62C2" w14:textId="77777777" w:rsidR="00265CA7" w:rsidRPr="0092252E" w:rsidRDefault="00265CA7" w:rsidP="00265CA7">
      <w:pPr>
        <w:numPr>
          <w:ilvl w:val="0"/>
          <w:numId w:val="46"/>
        </w:numPr>
      </w:pPr>
      <w:r w:rsidRPr="0092252E">
        <w:t>Academic accommodations for students with disabilities</w:t>
      </w:r>
    </w:p>
    <w:p w14:paraId="268CA689" w14:textId="77777777" w:rsidR="00265CA7" w:rsidRPr="0092252E" w:rsidRDefault="00265CA7" w:rsidP="00265CA7">
      <w:pPr>
        <w:numPr>
          <w:ilvl w:val="0"/>
          <w:numId w:val="46"/>
        </w:numPr>
      </w:pPr>
      <w:r w:rsidRPr="0092252E">
        <w:t>Grading standards and grade point policies</w:t>
      </w:r>
    </w:p>
    <w:p w14:paraId="7CDDAB7C" w14:textId="77777777" w:rsidR="00265CA7" w:rsidRPr="0092252E" w:rsidRDefault="00265CA7" w:rsidP="00265CA7">
      <w:pPr>
        <w:numPr>
          <w:ilvl w:val="0"/>
          <w:numId w:val="46"/>
        </w:numPr>
      </w:pPr>
      <w:r w:rsidRPr="0092252E">
        <w:t>Course evaluation instructions and portals</w:t>
      </w:r>
    </w:p>
    <w:p w14:paraId="5F08AC74" w14:textId="77777777" w:rsidR="00265CA7" w:rsidRPr="0092252E" w:rsidRDefault="00265CA7" w:rsidP="00265CA7">
      <w:pPr>
        <w:numPr>
          <w:ilvl w:val="0"/>
          <w:numId w:val="46"/>
        </w:numPr>
      </w:pPr>
      <w:r w:rsidRPr="0092252E">
        <w:t>Student Honor Code and University Honesty Policy</w:t>
      </w:r>
    </w:p>
    <w:p w14:paraId="6ACCDA72" w14:textId="77777777" w:rsidR="00265CA7" w:rsidRPr="0092252E" w:rsidRDefault="00265CA7" w:rsidP="00265CA7">
      <w:pPr>
        <w:numPr>
          <w:ilvl w:val="0"/>
          <w:numId w:val="46"/>
        </w:numPr>
      </w:pPr>
      <w:r w:rsidRPr="0092252E">
        <w:t>Guidelines governing the recording and use of class lectures</w:t>
      </w:r>
    </w:p>
    <w:p w14:paraId="4FE52E5D" w14:textId="77777777" w:rsidR="00265CA7" w:rsidRPr="0092252E" w:rsidRDefault="00265CA7" w:rsidP="00265CA7">
      <w:r w:rsidRPr="0092252E">
        <w:rPr>
          <w:b/>
          <w:bCs/>
        </w:rPr>
        <w:t>Academic Resources</w:t>
      </w:r>
    </w:p>
    <w:p w14:paraId="263095A8" w14:textId="77777777" w:rsidR="00265CA7" w:rsidRPr="0092252E" w:rsidRDefault="00265CA7" w:rsidP="00265CA7">
      <w:pPr>
        <w:numPr>
          <w:ilvl w:val="0"/>
          <w:numId w:val="47"/>
        </w:numPr>
      </w:pPr>
      <w:r w:rsidRPr="0092252E">
        <w:t>E-learning support and technology assistance</w:t>
      </w:r>
    </w:p>
    <w:p w14:paraId="30EA08C7" w14:textId="77777777" w:rsidR="00265CA7" w:rsidRPr="0092252E" w:rsidRDefault="00265CA7" w:rsidP="00265CA7">
      <w:pPr>
        <w:numPr>
          <w:ilvl w:val="0"/>
          <w:numId w:val="47"/>
        </w:numPr>
      </w:pPr>
      <w:r w:rsidRPr="0092252E">
        <w:t>Career and counseling services (Career Connections Center)</w:t>
      </w:r>
    </w:p>
    <w:p w14:paraId="1D5F7D5B" w14:textId="77777777" w:rsidR="00265CA7" w:rsidRPr="0092252E" w:rsidRDefault="00265CA7" w:rsidP="00265CA7">
      <w:pPr>
        <w:numPr>
          <w:ilvl w:val="0"/>
          <w:numId w:val="47"/>
        </w:numPr>
      </w:pPr>
      <w:r w:rsidRPr="0092252E">
        <w:t>Library access and help services</w:t>
      </w:r>
    </w:p>
    <w:p w14:paraId="7358D556" w14:textId="77777777" w:rsidR="00265CA7" w:rsidRPr="0092252E" w:rsidRDefault="00265CA7" w:rsidP="00265CA7">
      <w:pPr>
        <w:numPr>
          <w:ilvl w:val="0"/>
          <w:numId w:val="47"/>
        </w:numPr>
      </w:pPr>
      <w:r w:rsidRPr="0092252E">
        <w:t>Study skills support and tutoring (Teaching Center)</w:t>
      </w:r>
    </w:p>
    <w:p w14:paraId="31FD36CF" w14:textId="77777777" w:rsidR="00265CA7" w:rsidRPr="0092252E" w:rsidRDefault="00265CA7" w:rsidP="00265CA7">
      <w:pPr>
        <w:numPr>
          <w:ilvl w:val="0"/>
          <w:numId w:val="47"/>
        </w:numPr>
      </w:pPr>
      <w:r w:rsidRPr="0092252E">
        <w:t>Writing support (Writing Studio)</w:t>
      </w:r>
    </w:p>
    <w:p w14:paraId="5A2C72B2" w14:textId="77777777" w:rsidR="00265CA7" w:rsidRPr="0092252E" w:rsidRDefault="00265CA7" w:rsidP="00265CA7">
      <w:pPr>
        <w:numPr>
          <w:ilvl w:val="0"/>
          <w:numId w:val="47"/>
        </w:numPr>
      </w:pPr>
      <w:r w:rsidRPr="0092252E">
        <w:t>Complaint procedures and academic grievance resources</w:t>
      </w:r>
    </w:p>
    <w:p w14:paraId="76390C26" w14:textId="77777777" w:rsidR="00265CA7" w:rsidRPr="0092252E" w:rsidRDefault="00265CA7" w:rsidP="00265CA7">
      <w:pPr>
        <w:numPr>
          <w:ilvl w:val="0"/>
          <w:numId w:val="47"/>
        </w:numPr>
      </w:pPr>
      <w:r w:rsidRPr="0092252E">
        <w:t>UF Student Success Initiative resources</w:t>
      </w:r>
    </w:p>
    <w:p w14:paraId="059406D1" w14:textId="77777777" w:rsidR="00265CA7" w:rsidRPr="0092252E" w:rsidRDefault="00265CA7" w:rsidP="00265CA7">
      <w:r w:rsidRPr="0092252E">
        <w:rPr>
          <w:b/>
          <w:bCs/>
        </w:rPr>
        <w:t>Campus Health &amp; Wellness</w:t>
      </w:r>
    </w:p>
    <w:p w14:paraId="1AD640E4" w14:textId="77777777" w:rsidR="00265CA7" w:rsidRPr="0092252E" w:rsidRDefault="00265CA7" w:rsidP="00265CA7">
      <w:pPr>
        <w:numPr>
          <w:ilvl w:val="0"/>
          <w:numId w:val="48"/>
        </w:numPr>
      </w:pPr>
      <w:r w:rsidRPr="0092252E">
        <w:t>Physical, mental, and emotional health services</w:t>
      </w:r>
    </w:p>
    <w:p w14:paraId="288430D0" w14:textId="77777777" w:rsidR="00265CA7" w:rsidRPr="0092252E" w:rsidRDefault="00265CA7" w:rsidP="00265CA7">
      <w:pPr>
        <w:numPr>
          <w:ilvl w:val="0"/>
          <w:numId w:val="48"/>
        </w:numPr>
      </w:pPr>
      <w:r w:rsidRPr="0092252E">
        <w:t>Safety and support programs</w:t>
      </w:r>
    </w:p>
    <w:p w14:paraId="18B883E4" w14:textId="6AB07806" w:rsidR="00265CA7" w:rsidRDefault="00265CA7" w:rsidP="009628CA">
      <w:pPr>
        <w:numPr>
          <w:ilvl w:val="0"/>
          <w:numId w:val="48"/>
        </w:numPr>
      </w:pPr>
      <w:r w:rsidRPr="0092252E">
        <w:t>UF Whole Gator wellness tools</w:t>
      </w:r>
    </w:p>
    <w:p w14:paraId="105BF65A" w14:textId="77777777" w:rsidR="00FD316E" w:rsidRPr="00FD316E" w:rsidRDefault="00FD316E" w:rsidP="00FD316E">
      <w:pPr>
        <w:ind w:left="720"/>
      </w:pPr>
    </w:p>
    <w:p w14:paraId="501EB232" w14:textId="77777777" w:rsidR="00265CA7" w:rsidRPr="005809D1" w:rsidRDefault="00265CA7" w:rsidP="009628CA">
      <w:pPr>
        <w:rPr>
          <w:sz w:val="22"/>
          <w:szCs w:val="22"/>
        </w:rPr>
      </w:pPr>
    </w:p>
    <w:p w14:paraId="7E6E0DBA" w14:textId="32622FA3" w:rsidR="00E718C0" w:rsidRPr="00CA38CA" w:rsidRDefault="00205385" w:rsidP="00CA38CA">
      <w:pPr>
        <w:pStyle w:val="Heading1"/>
      </w:pPr>
      <w:r>
        <w:t>Florida Educator Accomplished Practices (FEAPs)</w:t>
      </w:r>
    </w:p>
    <w:p w14:paraId="24E1B8B9" w14:textId="77777777" w:rsidR="006A6643" w:rsidRPr="000024E0" w:rsidRDefault="006A6643" w:rsidP="006A6643">
      <w:pPr>
        <w:rPr>
          <w:rFonts w:cs="Arial"/>
          <w:color w:val="212121"/>
          <w:szCs w:val="23"/>
        </w:rPr>
      </w:pPr>
      <w:r w:rsidRPr="000024E0">
        <w:rPr>
          <w:rFonts w:cs="Arial"/>
          <w:color w:val="212121"/>
          <w:szCs w:val="23"/>
        </w:rPr>
        <w:t>In this course, one or more assignments have been selected at “Key Tasks” that will assess your mastery of knowledge, skill, and/or dispositions that the State of Florida requires of all entry-level educators. These assignments were specifically selected as Key Tasks because they align with the 6 Florida Educator Accomplished Practices (FEAPs).</w:t>
      </w:r>
    </w:p>
    <w:p w14:paraId="027845D0" w14:textId="77777777" w:rsidR="006A6643" w:rsidRPr="000024E0" w:rsidRDefault="006A6643" w:rsidP="006A6643">
      <w:pPr>
        <w:rPr>
          <w:rFonts w:cs="Arial"/>
          <w:color w:val="212121"/>
          <w:szCs w:val="23"/>
        </w:rPr>
      </w:pPr>
      <w:r w:rsidRPr="000024E0">
        <w:rPr>
          <w:rFonts w:cs="Arial"/>
          <w:color w:val="212121"/>
          <w:szCs w:val="23"/>
        </w:rPr>
        <w:t> </w:t>
      </w:r>
    </w:p>
    <w:p w14:paraId="5B1ADD4E" w14:textId="77777777" w:rsidR="006A6643" w:rsidRPr="000024E0" w:rsidRDefault="006A6643" w:rsidP="006A6643">
      <w:pPr>
        <w:rPr>
          <w:rFonts w:cs="Arial"/>
          <w:color w:val="212121"/>
          <w:szCs w:val="23"/>
        </w:rPr>
      </w:pPr>
      <w:r w:rsidRPr="000024E0">
        <w:rPr>
          <w:rFonts w:cs="Arial"/>
          <w:color w:val="212121"/>
          <w:szCs w:val="23"/>
        </w:rPr>
        <w:t>Your mastery of each Indicator will be measured by your performance on a Key Task. To pass this course, you must successfully complete all Key Tasks and receive a rating of “Developing,” “Accomplished,” or “Exceptional.” No exceptions will be made to this rule, even if you do not plan to practice in Florida after graduation or do not apply for state certification.</w:t>
      </w:r>
    </w:p>
    <w:p w14:paraId="30A8E1A4" w14:textId="77777777" w:rsidR="006A6643" w:rsidRPr="000024E0" w:rsidRDefault="006A6643" w:rsidP="006A6643">
      <w:pPr>
        <w:rPr>
          <w:rFonts w:cs="Arial"/>
          <w:color w:val="212121"/>
          <w:szCs w:val="23"/>
        </w:rPr>
      </w:pPr>
      <w:r w:rsidRPr="000024E0">
        <w:rPr>
          <w:rFonts w:cs="Arial"/>
          <w:color w:val="212121"/>
          <w:szCs w:val="23"/>
        </w:rPr>
        <w:t> </w:t>
      </w:r>
    </w:p>
    <w:p w14:paraId="59E51510" w14:textId="77777777" w:rsidR="006A6643" w:rsidRPr="000024E0" w:rsidRDefault="006A6643" w:rsidP="006A6643">
      <w:pPr>
        <w:rPr>
          <w:rFonts w:cs="Arial"/>
          <w:color w:val="212121"/>
          <w:szCs w:val="23"/>
        </w:rPr>
      </w:pPr>
      <w:r w:rsidRPr="000024E0">
        <w:rPr>
          <w:rFonts w:cs="Arial"/>
          <w:color w:val="212121"/>
          <w:szCs w:val="23"/>
        </w:rPr>
        <w:t>Students who receive an “Unsatisfactory” rating will be offered a chance to redo the Key Task or, in some cases, to complete a comparable task assigned by the instructor. Students who do not complete their makeup work satisfactorily will receive a failing grade at the instructor’s discretion.</w:t>
      </w:r>
    </w:p>
    <w:p w14:paraId="4465E167" w14:textId="77777777" w:rsidR="006A6643" w:rsidRPr="000024E0" w:rsidRDefault="006A6643" w:rsidP="006A6643">
      <w:pPr>
        <w:rPr>
          <w:rFonts w:cs="Arial"/>
          <w:color w:val="212121"/>
          <w:szCs w:val="23"/>
        </w:rPr>
      </w:pPr>
      <w:r w:rsidRPr="000024E0">
        <w:rPr>
          <w:rFonts w:cs="Arial"/>
          <w:color w:val="212121"/>
          <w:szCs w:val="23"/>
        </w:rPr>
        <w:t> </w:t>
      </w:r>
    </w:p>
    <w:p w14:paraId="1384F70D" w14:textId="77777777" w:rsidR="006A6643" w:rsidRPr="000024E0" w:rsidRDefault="006A6643" w:rsidP="006A6643">
      <w:pPr>
        <w:rPr>
          <w:rFonts w:cs="Arial"/>
          <w:color w:val="212121"/>
          <w:szCs w:val="23"/>
        </w:rPr>
      </w:pPr>
      <w:r w:rsidRPr="000024E0">
        <w:rPr>
          <w:rFonts w:cs="Arial"/>
          <w:color w:val="212121"/>
          <w:szCs w:val="23"/>
        </w:rPr>
        <w:t>The rating guide framework below will be used to evaluate your performance on tasks assessing specific FEAP Indicators covered in this course. The language of each FEAP Indicator completes the statements. For more information, please visit the Educator Assessment System Student Portal at: </w:t>
      </w:r>
      <w:hyperlink r:id="rId24" w:tooltip="https://my.education.ufl.edu/" w:history="1">
        <w:r w:rsidRPr="000024E0">
          <w:rPr>
            <w:rFonts w:cs="Arial"/>
            <w:color w:val="954F72"/>
            <w:szCs w:val="23"/>
            <w:u w:val="single"/>
          </w:rPr>
          <w:t>https://my.education.ufl.edu/</w:t>
        </w:r>
      </w:hyperlink>
      <w:r w:rsidRPr="000024E0">
        <w:rPr>
          <w:rFonts w:cs="Arial"/>
          <w:color w:val="212121"/>
          <w:szCs w:val="23"/>
        </w:rPr>
        <w:t>.</w:t>
      </w:r>
    </w:p>
    <w:p w14:paraId="6F065DE6" w14:textId="77777777" w:rsidR="006A6643" w:rsidRPr="000024E0" w:rsidRDefault="006A6643" w:rsidP="006A6643">
      <w:pPr>
        <w:rPr>
          <w:rFonts w:cs="Arial"/>
          <w:color w:val="212121"/>
          <w:szCs w:val="23"/>
        </w:rPr>
      </w:pPr>
      <w:r w:rsidRPr="000024E0">
        <w:rPr>
          <w:rFonts w:cs="Arial"/>
          <w:color w:val="212121"/>
          <w:szCs w:val="23"/>
        </w:rPr>
        <w:t> </w:t>
      </w:r>
    </w:p>
    <w:tbl>
      <w:tblPr>
        <w:tblW w:w="9576" w:type="dxa"/>
        <w:tblInd w:w="108" w:type="dxa"/>
        <w:tblCellMar>
          <w:left w:w="0" w:type="dxa"/>
          <w:right w:w="0" w:type="dxa"/>
        </w:tblCellMar>
        <w:tblLook w:val="04A0" w:firstRow="1" w:lastRow="0" w:firstColumn="1" w:lastColumn="0" w:noHBand="0" w:noVBand="1"/>
      </w:tblPr>
      <w:tblGrid>
        <w:gridCol w:w="1908"/>
        <w:gridCol w:w="7668"/>
      </w:tblGrid>
      <w:tr w:rsidR="006A6643" w:rsidRPr="000024E0" w14:paraId="6D2830AC" w14:textId="77777777" w:rsidTr="000F32A1">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D38E3" w14:textId="77777777" w:rsidR="006A6643" w:rsidRPr="000024E0" w:rsidRDefault="006A6643" w:rsidP="000F32A1">
            <w:pPr>
              <w:rPr>
                <w:rFonts w:cs="Arial"/>
                <w:color w:val="212121"/>
                <w:szCs w:val="23"/>
              </w:rPr>
            </w:pPr>
            <w:r w:rsidRPr="000024E0">
              <w:rPr>
                <w:rFonts w:cs="Arial"/>
                <w:color w:val="212121"/>
                <w:szCs w:val="23"/>
              </w:rPr>
              <w:t>Exceptional</w:t>
            </w:r>
          </w:p>
        </w:tc>
        <w:tc>
          <w:tcPr>
            <w:tcW w:w="7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8C51BA" w14:textId="77777777" w:rsidR="006A6643" w:rsidRPr="000024E0" w:rsidRDefault="006A6643" w:rsidP="000F32A1">
            <w:pPr>
              <w:rPr>
                <w:rFonts w:cs="Arial"/>
                <w:color w:val="212121"/>
                <w:szCs w:val="23"/>
              </w:rPr>
            </w:pPr>
            <w:r w:rsidRPr="000024E0">
              <w:rPr>
                <w:rFonts w:cs="Arial"/>
                <w:color w:val="212121"/>
                <w:szCs w:val="23"/>
              </w:rPr>
              <w:t>The candidate extensively integrates knowledge to be able to __________________.  The candidate is prepared to apply this skill in a practical setting.</w:t>
            </w:r>
          </w:p>
        </w:tc>
      </w:tr>
      <w:tr w:rsidR="006A6643" w:rsidRPr="000024E0" w14:paraId="2E5CCF4D" w14:textId="77777777" w:rsidTr="000F32A1">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02A19" w14:textId="77777777" w:rsidR="006A6643" w:rsidRPr="000024E0" w:rsidRDefault="006A6643" w:rsidP="000F32A1">
            <w:pPr>
              <w:rPr>
                <w:rFonts w:cs="Arial"/>
                <w:color w:val="212121"/>
                <w:szCs w:val="23"/>
              </w:rPr>
            </w:pPr>
            <w:r w:rsidRPr="000024E0">
              <w:rPr>
                <w:rFonts w:cs="Arial"/>
                <w:color w:val="212121"/>
                <w:szCs w:val="23"/>
              </w:rPr>
              <w:lastRenderedPageBreak/>
              <w:t>Accomplished</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67BBE569" w14:textId="77777777" w:rsidR="006A6643" w:rsidRPr="000024E0" w:rsidRDefault="006A6643" w:rsidP="000F32A1">
            <w:pPr>
              <w:rPr>
                <w:rFonts w:cs="Arial"/>
                <w:color w:val="212121"/>
                <w:szCs w:val="23"/>
              </w:rPr>
            </w:pPr>
            <w:r w:rsidRPr="000024E0">
              <w:rPr>
                <w:rFonts w:cs="Arial"/>
                <w:color w:val="212121"/>
                <w:szCs w:val="23"/>
              </w:rPr>
              <w:t>The candidate demonstrates knowledge of how to __________________.  The candidate is prepared to apply this skill in a practical setting.</w:t>
            </w:r>
          </w:p>
        </w:tc>
      </w:tr>
      <w:tr w:rsidR="006A6643" w:rsidRPr="000024E0" w14:paraId="793CC507" w14:textId="77777777" w:rsidTr="000F32A1">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994DD" w14:textId="77777777" w:rsidR="006A6643" w:rsidRPr="000024E0" w:rsidRDefault="006A6643" w:rsidP="000F32A1">
            <w:pPr>
              <w:rPr>
                <w:rFonts w:cs="Arial"/>
                <w:color w:val="212121"/>
                <w:szCs w:val="23"/>
              </w:rPr>
            </w:pPr>
            <w:r w:rsidRPr="000024E0">
              <w:rPr>
                <w:rFonts w:cs="Arial"/>
                <w:color w:val="212121"/>
                <w:szCs w:val="23"/>
              </w:rPr>
              <w:t>Developing</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6E20BE98" w14:textId="77777777" w:rsidR="006A6643" w:rsidRPr="000024E0" w:rsidRDefault="006A6643" w:rsidP="000F32A1">
            <w:pPr>
              <w:rPr>
                <w:rFonts w:cs="Arial"/>
                <w:color w:val="212121"/>
                <w:szCs w:val="23"/>
              </w:rPr>
            </w:pPr>
            <w:r w:rsidRPr="000024E0">
              <w:rPr>
                <w:rFonts w:cs="Arial"/>
                <w:color w:val="212121"/>
                <w:szCs w:val="23"/>
              </w:rPr>
              <w:t>The candidate is acquiring the necessary knowledge to __________________.  The candidate is not yet prepared to apply this skill in a practical setting.</w:t>
            </w:r>
          </w:p>
        </w:tc>
      </w:tr>
      <w:tr w:rsidR="006A6643" w:rsidRPr="000024E0" w14:paraId="2052F8A3" w14:textId="77777777" w:rsidTr="000F32A1">
        <w:trPr>
          <w:trHeight w:val="249"/>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F8878" w14:textId="77777777" w:rsidR="006A6643" w:rsidRPr="000024E0" w:rsidRDefault="006A6643" w:rsidP="000F32A1">
            <w:pPr>
              <w:rPr>
                <w:rFonts w:cs="Arial"/>
                <w:color w:val="212121"/>
                <w:szCs w:val="23"/>
              </w:rPr>
            </w:pPr>
            <w:r w:rsidRPr="000024E0">
              <w:rPr>
                <w:rFonts w:cs="Arial"/>
                <w:color w:val="212121"/>
                <w:szCs w:val="23"/>
              </w:rPr>
              <w:t>Unsatisfactory</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0B031EDE" w14:textId="77777777" w:rsidR="006A6643" w:rsidRPr="000024E0" w:rsidRDefault="006A6643" w:rsidP="000F32A1">
            <w:pPr>
              <w:rPr>
                <w:rFonts w:cs="Arial"/>
                <w:color w:val="212121"/>
                <w:szCs w:val="23"/>
              </w:rPr>
            </w:pPr>
            <w:r w:rsidRPr="000024E0">
              <w:rPr>
                <w:rFonts w:cs="Arial"/>
                <w:color w:val="212121"/>
                <w:szCs w:val="23"/>
              </w:rPr>
              <w:t xml:space="preserve">The candidate demonstrates little knowledge of how </w:t>
            </w:r>
            <w:proofErr w:type="gramStart"/>
            <w:r w:rsidRPr="000024E0">
              <w:rPr>
                <w:rFonts w:cs="Arial"/>
                <w:color w:val="212121"/>
                <w:szCs w:val="23"/>
              </w:rPr>
              <w:t>to  _</w:t>
            </w:r>
            <w:proofErr w:type="gramEnd"/>
            <w:r w:rsidRPr="000024E0">
              <w:rPr>
                <w:rFonts w:cs="Arial"/>
                <w:color w:val="212121"/>
                <w:szCs w:val="23"/>
              </w:rPr>
              <w:t>_________________.  </w:t>
            </w:r>
          </w:p>
          <w:p w14:paraId="11C3D1C4" w14:textId="77777777" w:rsidR="006A6643" w:rsidRPr="000024E0" w:rsidRDefault="006A6643" w:rsidP="000F32A1">
            <w:pPr>
              <w:rPr>
                <w:rFonts w:cs="Arial"/>
                <w:color w:val="212121"/>
                <w:szCs w:val="23"/>
              </w:rPr>
            </w:pPr>
            <w:r w:rsidRPr="000024E0">
              <w:rPr>
                <w:rFonts w:cs="Arial"/>
                <w:color w:val="212121"/>
                <w:szCs w:val="23"/>
              </w:rPr>
              <w:t> </w:t>
            </w:r>
          </w:p>
        </w:tc>
      </w:tr>
    </w:tbl>
    <w:p w14:paraId="2A19540B" w14:textId="77777777" w:rsidR="006A6643" w:rsidRPr="000024E0" w:rsidRDefault="006A6643" w:rsidP="006A6643">
      <w:pPr>
        <w:rPr>
          <w:rFonts w:cs="Arial"/>
          <w:color w:val="212121"/>
          <w:szCs w:val="23"/>
        </w:rPr>
      </w:pPr>
      <w:r w:rsidRPr="000024E0">
        <w:rPr>
          <w:rFonts w:cs="Arial"/>
          <w:color w:val="212121"/>
          <w:szCs w:val="23"/>
        </w:rPr>
        <w:t> </w:t>
      </w:r>
    </w:p>
    <w:p w14:paraId="28B9E0C5" w14:textId="77777777" w:rsidR="006A6643" w:rsidRPr="000024E0" w:rsidRDefault="006A6643" w:rsidP="006A6643">
      <w:pPr>
        <w:rPr>
          <w:rFonts w:cs="Arial"/>
          <w:color w:val="212121"/>
          <w:szCs w:val="23"/>
        </w:rPr>
      </w:pPr>
      <w:r w:rsidRPr="000024E0">
        <w:rPr>
          <w:rFonts w:cs="Arial"/>
          <w:color w:val="212121"/>
          <w:szCs w:val="23"/>
        </w:rPr>
        <w:t>The FEAPs can be accessed here: </w:t>
      </w:r>
      <w:hyperlink r:id="rId25" w:tooltip="https://nam10.safelinks.protection.outlook.com/?url=https%3A%2F%2Fwww.fldoe.org%2Fteaching%2Fprofessional-dev%2Fthe-fl-educator-accomplished-practices.stml&amp;data=05%7C02%7Ccarlajagger%40ufl.edu%7C00c55651375940cd217008ddd8e89fdb%7C0d4da0f84a314d76ace60a62331e1b84%7C0%7C0%7C638905215820623248%7CUnknown%7CTWFpbGZsb3d8eyJFbXB0eU1hcGkiOnRydWUsIlYiOiIwLjAuMDAwMCIsIlAiOiJXaW4zMiIsIkFOIjoiTWFpbCIsIldUIjoyfQ%3D%3D%7C0%7C%7C%7C&amp;sdata=OiHot7%2B3ZJ5jKip3b4%2FtCzPbELDDINqtNktCYa1QeoM%3D&amp;reserved=0" w:history="1">
        <w:r w:rsidRPr="000024E0">
          <w:rPr>
            <w:rFonts w:cs="Arial"/>
            <w:color w:val="954F72"/>
            <w:szCs w:val="23"/>
            <w:u w:val="single"/>
          </w:rPr>
          <w:t>https://www.fldoe.org/teaching/professional-dev/the-fl-educator-accomplished-practices.stml</w:t>
        </w:r>
      </w:hyperlink>
    </w:p>
    <w:p w14:paraId="7DF0B6EF" w14:textId="77777777" w:rsidR="006A6643" w:rsidRPr="000024E0" w:rsidRDefault="006A6643" w:rsidP="006A6643">
      <w:pPr>
        <w:rPr>
          <w:rFonts w:cs="Arial"/>
          <w:color w:val="212121"/>
          <w:szCs w:val="23"/>
        </w:rPr>
      </w:pPr>
      <w:r w:rsidRPr="000024E0">
        <w:rPr>
          <w:rFonts w:cs="Arial"/>
          <w:color w:val="212121"/>
          <w:szCs w:val="23"/>
        </w:rPr>
        <w:t> </w:t>
      </w:r>
    </w:p>
    <w:p w14:paraId="16A6F912" w14:textId="77777777" w:rsidR="006A6643" w:rsidRPr="000024E0" w:rsidRDefault="006A6643" w:rsidP="006A6643">
      <w:pPr>
        <w:rPr>
          <w:rFonts w:cs="Arial"/>
          <w:color w:val="212121"/>
          <w:szCs w:val="23"/>
        </w:rPr>
      </w:pPr>
      <w:r w:rsidRPr="000024E0">
        <w:rPr>
          <w:rFonts w:cs="Arial"/>
          <w:color w:val="212121"/>
          <w:szCs w:val="23"/>
          <w:u w:val="single"/>
        </w:rPr>
        <w:t>FEAPs Assessed in this course</w:t>
      </w:r>
    </w:p>
    <w:p w14:paraId="1EADDFF6" w14:textId="77777777" w:rsidR="006A6643" w:rsidRPr="000024E0" w:rsidRDefault="006A6643" w:rsidP="006A6643">
      <w:pPr>
        <w:rPr>
          <w:rFonts w:cs="Arial"/>
          <w:color w:val="212121"/>
          <w:szCs w:val="23"/>
        </w:rPr>
      </w:pPr>
      <w:r w:rsidRPr="000024E0">
        <w:rPr>
          <w:rFonts w:cs="Arial"/>
          <w:color w:val="212121"/>
          <w:szCs w:val="23"/>
        </w:rPr>
        <w:t>1</w:t>
      </w:r>
      <w:r w:rsidRPr="00CA38CA">
        <w:rPr>
          <w:rFonts w:cs="Arial"/>
          <w:color w:val="212121"/>
          <w:szCs w:val="23"/>
        </w:rPr>
        <w:t>a</w:t>
      </w:r>
      <w:r w:rsidRPr="000024E0">
        <w:rPr>
          <w:rFonts w:cs="Arial"/>
          <w:color w:val="212121"/>
          <w:szCs w:val="23"/>
        </w:rPr>
        <w:t xml:space="preserve">. </w:t>
      </w:r>
      <w:r w:rsidRPr="00CA38CA">
        <w:rPr>
          <w:rFonts w:cs="Arial"/>
          <w:color w:val="212121"/>
          <w:szCs w:val="23"/>
        </w:rPr>
        <w:t xml:space="preserve">1d. 1g. </w:t>
      </w:r>
      <w:r w:rsidRPr="000024E0">
        <w:rPr>
          <w:rFonts w:cs="Arial"/>
          <w:color w:val="212121"/>
          <w:szCs w:val="23"/>
        </w:rPr>
        <w:t>2</w:t>
      </w:r>
      <w:r w:rsidRPr="00CA38CA">
        <w:rPr>
          <w:rFonts w:cs="Arial"/>
          <w:color w:val="212121"/>
          <w:szCs w:val="23"/>
        </w:rPr>
        <w:t>c</w:t>
      </w:r>
      <w:r w:rsidRPr="000024E0">
        <w:rPr>
          <w:rFonts w:cs="Arial"/>
          <w:color w:val="212121"/>
          <w:szCs w:val="23"/>
        </w:rPr>
        <w:t xml:space="preserve">. </w:t>
      </w:r>
      <w:r w:rsidRPr="00CA38CA">
        <w:rPr>
          <w:rFonts w:cs="Arial"/>
          <w:color w:val="212121"/>
          <w:szCs w:val="23"/>
        </w:rPr>
        <w:t xml:space="preserve">2e. 2f. 2g. 2i. 2j. </w:t>
      </w:r>
      <w:r w:rsidRPr="000024E0">
        <w:rPr>
          <w:rFonts w:cs="Arial"/>
          <w:color w:val="212121"/>
          <w:szCs w:val="23"/>
        </w:rPr>
        <w:t>3</w:t>
      </w:r>
      <w:r w:rsidRPr="00CA38CA">
        <w:rPr>
          <w:rFonts w:cs="Arial"/>
          <w:color w:val="212121"/>
          <w:szCs w:val="23"/>
        </w:rPr>
        <w:t>a</w:t>
      </w:r>
      <w:r w:rsidRPr="000024E0">
        <w:rPr>
          <w:rFonts w:cs="Arial"/>
          <w:color w:val="212121"/>
          <w:szCs w:val="23"/>
        </w:rPr>
        <w:t>. 3</w:t>
      </w:r>
      <w:r w:rsidRPr="00CA38CA">
        <w:rPr>
          <w:rFonts w:cs="Arial"/>
          <w:color w:val="212121"/>
          <w:szCs w:val="23"/>
        </w:rPr>
        <w:t>d</w:t>
      </w:r>
      <w:r w:rsidRPr="000024E0">
        <w:rPr>
          <w:rFonts w:cs="Arial"/>
          <w:color w:val="212121"/>
          <w:szCs w:val="23"/>
        </w:rPr>
        <w:t xml:space="preserve">. </w:t>
      </w:r>
      <w:r w:rsidRPr="00CA38CA">
        <w:rPr>
          <w:rFonts w:cs="Arial"/>
          <w:color w:val="212121"/>
          <w:szCs w:val="23"/>
        </w:rPr>
        <w:t xml:space="preserve">3f. 3g. 3h. 3i. </w:t>
      </w:r>
      <w:r w:rsidRPr="000024E0">
        <w:rPr>
          <w:rFonts w:cs="Arial"/>
          <w:color w:val="212121"/>
          <w:szCs w:val="23"/>
        </w:rPr>
        <w:t>5</w:t>
      </w:r>
      <w:r w:rsidRPr="00CA38CA">
        <w:rPr>
          <w:rFonts w:cs="Arial"/>
          <w:color w:val="212121"/>
          <w:szCs w:val="23"/>
        </w:rPr>
        <w:t>b</w:t>
      </w:r>
      <w:r w:rsidRPr="000024E0">
        <w:rPr>
          <w:rFonts w:cs="Arial"/>
          <w:color w:val="212121"/>
          <w:szCs w:val="23"/>
        </w:rPr>
        <w:t>.</w:t>
      </w:r>
      <w:r w:rsidRPr="00CA38CA">
        <w:rPr>
          <w:rFonts w:cs="Arial"/>
          <w:color w:val="212121"/>
          <w:szCs w:val="23"/>
        </w:rPr>
        <w:t xml:space="preserve"> 5e. </w:t>
      </w:r>
    </w:p>
    <w:p w14:paraId="3F360BAA" w14:textId="77777777" w:rsidR="00E718C0" w:rsidRPr="00CA38CA" w:rsidRDefault="00E718C0" w:rsidP="00E417C2">
      <w:pPr>
        <w:rPr>
          <w:rFonts w:cs="Arial"/>
          <w:szCs w:val="23"/>
        </w:rPr>
      </w:pPr>
    </w:p>
    <w:p w14:paraId="2A2C0726" w14:textId="77777777" w:rsidR="00E417C2" w:rsidRPr="00CA38CA" w:rsidRDefault="00E417C2" w:rsidP="00E417C2">
      <w:pPr>
        <w:rPr>
          <w:szCs w:val="23"/>
          <w:u w:val="single"/>
        </w:rPr>
      </w:pPr>
    </w:p>
    <w:p w14:paraId="70D4EDC3" w14:textId="58011BA5" w:rsidR="00652FB1" w:rsidRPr="00CA38CA" w:rsidRDefault="00652FB1" w:rsidP="00E417C2">
      <w:pPr>
        <w:rPr>
          <w:rFonts w:cs="Arial"/>
          <w:szCs w:val="23"/>
        </w:rPr>
      </w:pPr>
    </w:p>
    <w:sectPr w:rsidR="00652FB1" w:rsidRPr="00CA38CA" w:rsidSect="00980C90">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826E5" w14:textId="77777777" w:rsidR="0010036C" w:rsidRDefault="0010036C" w:rsidP="00DA78D4">
      <w:r>
        <w:separator/>
      </w:r>
    </w:p>
  </w:endnote>
  <w:endnote w:type="continuationSeparator" w:id="0">
    <w:p w14:paraId="780C259C" w14:textId="77777777" w:rsidR="0010036C" w:rsidRDefault="0010036C" w:rsidP="00DA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4805722"/>
      <w:docPartObj>
        <w:docPartGallery w:val="Page Numbers (Bottom of Page)"/>
        <w:docPartUnique/>
      </w:docPartObj>
    </w:sdtPr>
    <w:sdtContent>
      <w:p w14:paraId="0A583E3B" w14:textId="2CAFDF42" w:rsidR="00487393" w:rsidRDefault="00487393" w:rsidP="00686C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A1A9F" w14:textId="77777777" w:rsidR="00487393" w:rsidRDefault="00487393" w:rsidP="00487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3383280"/>
      <w:docPartObj>
        <w:docPartGallery w:val="Page Numbers (Bottom of Page)"/>
        <w:docPartUnique/>
      </w:docPartObj>
    </w:sdtPr>
    <w:sdtContent>
      <w:p w14:paraId="73D27AC0" w14:textId="0FB7A296" w:rsidR="00487393" w:rsidRDefault="00487393" w:rsidP="00686C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8AD38D" w14:textId="77777777" w:rsidR="00487393" w:rsidRDefault="00487393" w:rsidP="00487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39D7" w14:textId="77777777" w:rsidR="0010036C" w:rsidRDefault="0010036C" w:rsidP="00DA78D4">
      <w:r>
        <w:separator/>
      </w:r>
    </w:p>
  </w:footnote>
  <w:footnote w:type="continuationSeparator" w:id="0">
    <w:p w14:paraId="11BC517C" w14:textId="77777777" w:rsidR="0010036C" w:rsidRDefault="0010036C" w:rsidP="00DA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6A230BF"/>
    <w:multiLevelType w:val="hybridMultilevel"/>
    <w:tmpl w:val="02303918"/>
    <w:lvl w:ilvl="0" w:tplc="9CE234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713A0"/>
    <w:multiLevelType w:val="hybridMultilevel"/>
    <w:tmpl w:val="37DA23A6"/>
    <w:lvl w:ilvl="0" w:tplc="EA102A24">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176DA"/>
    <w:multiLevelType w:val="hybridMultilevel"/>
    <w:tmpl w:val="2AEC2882"/>
    <w:lvl w:ilvl="0" w:tplc="A4B41F04">
      <w:numFmt w:val="bullet"/>
      <w:lvlText w:val="•"/>
      <w:lvlJc w:val="left"/>
      <w:pPr>
        <w:ind w:left="720" w:hanging="360"/>
      </w:pPr>
      <w:rPr>
        <w:rFonts w:ascii="Arial" w:eastAsia="Times New Roman" w:hAnsi="Arial" w:cs="Arial" w:hint="default"/>
      </w:rPr>
    </w:lvl>
    <w:lvl w:ilvl="1" w:tplc="A4B41F0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70B2F"/>
    <w:multiLevelType w:val="hybridMultilevel"/>
    <w:tmpl w:val="9CE2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7596C"/>
    <w:multiLevelType w:val="hybridMultilevel"/>
    <w:tmpl w:val="04DC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313A6"/>
    <w:multiLevelType w:val="hybridMultilevel"/>
    <w:tmpl w:val="F272C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A07A6"/>
    <w:multiLevelType w:val="hybridMultilevel"/>
    <w:tmpl w:val="275ECAF0"/>
    <w:lvl w:ilvl="0" w:tplc="E3061F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5C282681"/>
    <w:multiLevelType w:val="hybridMultilevel"/>
    <w:tmpl w:val="0BAC4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35351D"/>
    <w:multiLevelType w:val="hybridMultilevel"/>
    <w:tmpl w:val="AC247E1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7BA375E0"/>
    <w:multiLevelType w:val="hybridMultilevel"/>
    <w:tmpl w:val="B0403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6"/>
  </w:num>
  <w:num w:numId="2" w16cid:durableId="1186750439">
    <w:abstractNumId w:val="39"/>
  </w:num>
  <w:num w:numId="3" w16cid:durableId="1970436783">
    <w:abstractNumId w:val="2"/>
  </w:num>
  <w:num w:numId="4" w16cid:durableId="1306667121">
    <w:abstractNumId w:val="3"/>
  </w:num>
  <w:num w:numId="5" w16cid:durableId="733356011">
    <w:abstractNumId w:val="10"/>
  </w:num>
  <w:num w:numId="6" w16cid:durableId="638730481">
    <w:abstractNumId w:val="42"/>
  </w:num>
  <w:num w:numId="7" w16cid:durableId="754477316">
    <w:abstractNumId w:val="38"/>
  </w:num>
  <w:num w:numId="8" w16cid:durableId="319963049">
    <w:abstractNumId w:val="44"/>
  </w:num>
  <w:num w:numId="9" w16cid:durableId="21321815">
    <w:abstractNumId w:val="14"/>
  </w:num>
  <w:num w:numId="10" w16cid:durableId="939071670">
    <w:abstractNumId w:val="8"/>
  </w:num>
  <w:num w:numId="11" w16cid:durableId="1155025786">
    <w:abstractNumId w:val="32"/>
  </w:num>
  <w:num w:numId="12" w16cid:durableId="1002244684">
    <w:abstractNumId w:val="7"/>
  </w:num>
  <w:num w:numId="13" w16cid:durableId="836456596">
    <w:abstractNumId w:val="46"/>
  </w:num>
  <w:num w:numId="14" w16cid:durableId="2132287528">
    <w:abstractNumId w:val="43"/>
  </w:num>
  <w:num w:numId="15" w16cid:durableId="1148135929">
    <w:abstractNumId w:val="20"/>
  </w:num>
  <w:num w:numId="16" w16cid:durableId="1995137742">
    <w:abstractNumId w:val="15"/>
  </w:num>
  <w:num w:numId="17" w16cid:durableId="1063482949">
    <w:abstractNumId w:val="30"/>
  </w:num>
  <w:num w:numId="18" w16cid:durableId="250699331">
    <w:abstractNumId w:val="34"/>
  </w:num>
  <w:num w:numId="19" w16cid:durableId="228002985">
    <w:abstractNumId w:val="28"/>
  </w:num>
  <w:num w:numId="20" w16cid:durableId="1394767113">
    <w:abstractNumId w:val="0"/>
  </w:num>
  <w:num w:numId="21" w16cid:durableId="899364937">
    <w:abstractNumId w:val="17"/>
  </w:num>
  <w:num w:numId="22" w16cid:durableId="170798959">
    <w:abstractNumId w:val="24"/>
  </w:num>
  <w:num w:numId="23" w16cid:durableId="1757089952">
    <w:abstractNumId w:val="27"/>
  </w:num>
  <w:num w:numId="24" w16cid:durableId="1937790535">
    <w:abstractNumId w:val="33"/>
  </w:num>
  <w:num w:numId="25" w16cid:durableId="671641351">
    <w:abstractNumId w:val="25"/>
  </w:num>
  <w:num w:numId="26" w16cid:durableId="797799029">
    <w:abstractNumId w:val="35"/>
  </w:num>
  <w:num w:numId="27" w16cid:durableId="775909723">
    <w:abstractNumId w:val="29"/>
  </w:num>
  <w:num w:numId="28" w16cid:durableId="1876652923">
    <w:abstractNumId w:val="40"/>
  </w:num>
  <w:num w:numId="29" w16cid:durableId="311443324">
    <w:abstractNumId w:val="16"/>
  </w:num>
  <w:num w:numId="30" w16cid:durableId="1198615808">
    <w:abstractNumId w:val="18"/>
  </w:num>
  <w:num w:numId="31" w16cid:durableId="2047872825">
    <w:abstractNumId w:val="41"/>
  </w:num>
  <w:num w:numId="32" w16cid:durableId="581525247">
    <w:abstractNumId w:val="19"/>
  </w:num>
  <w:num w:numId="33" w16cid:durableId="632833303">
    <w:abstractNumId w:val="47"/>
  </w:num>
  <w:num w:numId="34" w16cid:durableId="1333996193">
    <w:abstractNumId w:val="11"/>
  </w:num>
  <w:num w:numId="35" w16cid:durableId="556747169">
    <w:abstractNumId w:val="26"/>
  </w:num>
  <w:num w:numId="36" w16cid:durableId="840583501">
    <w:abstractNumId w:val="45"/>
  </w:num>
  <w:num w:numId="37" w16cid:durableId="835875571">
    <w:abstractNumId w:val="1"/>
  </w:num>
  <w:num w:numId="38" w16cid:durableId="1644693243">
    <w:abstractNumId w:val="23"/>
  </w:num>
  <w:num w:numId="39" w16cid:durableId="1009672837">
    <w:abstractNumId w:val="13"/>
  </w:num>
  <w:num w:numId="40" w16cid:durableId="529149575">
    <w:abstractNumId w:val="5"/>
  </w:num>
  <w:num w:numId="41" w16cid:durableId="1399354843">
    <w:abstractNumId w:val="36"/>
  </w:num>
  <w:num w:numId="42" w16cid:durableId="1255473734">
    <w:abstractNumId w:val="4"/>
  </w:num>
  <w:num w:numId="43" w16cid:durableId="1465855507">
    <w:abstractNumId w:val="22"/>
  </w:num>
  <w:num w:numId="44" w16cid:durableId="1789398188">
    <w:abstractNumId w:val="37"/>
  </w:num>
  <w:num w:numId="45" w16cid:durableId="267200640">
    <w:abstractNumId w:val="21"/>
  </w:num>
  <w:num w:numId="46" w16cid:durableId="208227055">
    <w:abstractNumId w:val="31"/>
  </w:num>
  <w:num w:numId="47" w16cid:durableId="2066683551">
    <w:abstractNumId w:val="12"/>
  </w:num>
  <w:num w:numId="48" w16cid:durableId="723527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ED"/>
    <w:rsid w:val="00000292"/>
    <w:rsid w:val="00015F5B"/>
    <w:rsid w:val="00026562"/>
    <w:rsid w:val="00043FC0"/>
    <w:rsid w:val="00050971"/>
    <w:rsid w:val="00052C3D"/>
    <w:rsid w:val="00066240"/>
    <w:rsid w:val="00092373"/>
    <w:rsid w:val="000964A6"/>
    <w:rsid w:val="000A48AF"/>
    <w:rsid w:val="000A6242"/>
    <w:rsid w:val="000E42CF"/>
    <w:rsid w:val="000E7D96"/>
    <w:rsid w:val="000F34AF"/>
    <w:rsid w:val="0010036C"/>
    <w:rsid w:val="00106B7D"/>
    <w:rsid w:val="00114B5C"/>
    <w:rsid w:val="001225EB"/>
    <w:rsid w:val="0014348A"/>
    <w:rsid w:val="00167B36"/>
    <w:rsid w:val="001822F2"/>
    <w:rsid w:val="001A3366"/>
    <w:rsid w:val="001B31B3"/>
    <w:rsid w:val="001B6398"/>
    <w:rsid w:val="001F01C5"/>
    <w:rsid w:val="001F21E5"/>
    <w:rsid w:val="00204CE6"/>
    <w:rsid w:val="00205385"/>
    <w:rsid w:val="0021612E"/>
    <w:rsid w:val="002243D4"/>
    <w:rsid w:val="00224980"/>
    <w:rsid w:val="002344AE"/>
    <w:rsid w:val="002346BB"/>
    <w:rsid w:val="00240D1C"/>
    <w:rsid w:val="002659E5"/>
    <w:rsid w:val="00265CA7"/>
    <w:rsid w:val="00283281"/>
    <w:rsid w:val="00284463"/>
    <w:rsid w:val="002941ED"/>
    <w:rsid w:val="00295B96"/>
    <w:rsid w:val="00296EB6"/>
    <w:rsid w:val="002A00EB"/>
    <w:rsid w:val="002A59EE"/>
    <w:rsid w:val="002C72A6"/>
    <w:rsid w:val="002D3916"/>
    <w:rsid w:val="002E44B5"/>
    <w:rsid w:val="002F6FF7"/>
    <w:rsid w:val="00317B5A"/>
    <w:rsid w:val="0034355C"/>
    <w:rsid w:val="00382170"/>
    <w:rsid w:val="00382A93"/>
    <w:rsid w:val="003B458C"/>
    <w:rsid w:val="003B6A54"/>
    <w:rsid w:val="003D025E"/>
    <w:rsid w:val="003D234A"/>
    <w:rsid w:val="003E0900"/>
    <w:rsid w:val="003E2F4E"/>
    <w:rsid w:val="004437F0"/>
    <w:rsid w:val="00447E1A"/>
    <w:rsid w:val="0045100B"/>
    <w:rsid w:val="00487393"/>
    <w:rsid w:val="0049029B"/>
    <w:rsid w:val="00494F59"/>
    <w:rsid w:val="004C0B80"/>
    <w:rsid w:val="004E7347"/>
    <w:rsid w:val="00504425"/>
    <w:rsid w:val="00525E1D"/>
    <w:rsid w:val="00545023"/>
    <w:rsid w:val="005477A1"/>
    <w:rsid w:val="00550DFC"/>
    <w:rsid w:val="005809D1"/>
    <w:rsid w:val="005903C3"/>
    <w:rsid w:val="005B3855"/>
    <w:rsid w:val="005B4EEA"/>
    <w:rsid w:val="005C369C"/>
    <w:rsid w:val="005C3ACC"/>
    <w:rsid w:val="005D62B4"/>
    <w:rsid w:val="00605B94"/>
    <w:rsid w:val="00610D90"/>
    <w:rsid w:val="006150B9"/>
    <w:rsid w:val="00630A2D"/>
    <w:rsid w:val="00640596"/>
    <w:rsid w:val="00652FB1"/>
    <w:rsid w:val="00656C88"/>
    <w:rsid w:val="00672AD8"/>
    <w:rsid w:val="006928F6"/>
    <w:rsid w:val="00697306"/>
    <w:rsid w:val="006A6643"/>
    <w:rsid w:val="006A7BCC"/>
    <w:rsid w:val="006C7562"/>
    <w:rsid w:val="006D23EF"/>
    <w:rsid w:val="006D5E61"/>
    <w:rsid w:val="006E35B9"/>
    <w:rsid w:val="006E7A0F"/>
    <w:rsid w:val="00704B66"/>
    <w:rsid w:val="00707DAF"/>
    <w:rsid w:val="00747399"/>
    <w:rsid w:val="007524F0"/>
    <w:rsid w:val="007A2928"/>
    <w:rsid w:val="007A619F"/>
    <w:rsid w:val="007A6FA7"/>
    <w:rsid w:val="007B0510"/>
    <w:rsid w:val="007B689A"/>
    <w:rsid w:val="007B7E74"/>
    <w:rsid w:val="007C1C33"/>
    <w:rsid w:val="008015A5"/>
    <w:rsid w:val="0081322D"/>
    <w:rsid w:val="00822CFC"/>
    <w:rsid w:val="00851026"/>
    <w:rsid w:val="008577F8"/>
    <w:rsid w:val="008946A6"/>
    <w:rsid w:val="008A1608"/>
    <w:rsid w:val="008A21F2"/>
    <w:rsid w:val="008A4FBF"/>
    <w:rsid w:val="008B148C"/>
    <w:rsid w:val="008E064A"/>
    <w:rsid w:val="008E4995"/>
    <w:rsid w:val="009250AA"/>
    <w:rsid w:val="00953B56"/>
    <w:rsid w:val="00956712"/>
    <w:rsid w:val="0096135F"/>
    <w:rsid w:val="009628CA"/>
    <w:rsid w:val="009642CB"/>
    <w:rsid w:val="00975693"/>
    <w:rsid w:val="00980C90"/>
    <w:rsid w:val="009867D0"/>
    <w:rsid w:val="009B03AC"/>
    <w:rsid w:val="009D27F5"/>
    <w:rsid w:val="009E0887"/>
    <w:rsid w:val="00A33F34"/>
    <w:rsid w:val="00A46524"/>
    <w:rsid w:val="00A66D7B"/>
    <w:rsid w:val="00A73F6B"/>
    <w:rsid w:val="00A77B6A"/>
    <w:rsid w:val="00A85E97"/>
    <w:rsid w:val="00A93BA9"/>
    <w:rsid w:val="00AC261A"/>
    <w:rsid w:val="00AD55C9"/>
    <w:rsid w:val="00AE148C"/>
    <w:rsid w:val="00B00D5A"/>
    <w:rsid w:val="00B119F7"/>
    <w:rsid w:val="00B325A5"/>
    <w:rsid w:val="00B53412"/>
    <w:rsid w:val="00B75CFC"/>
    <w:rsid w:val="00B837B1"/>
    <w:rsid w:val="00B91E83"/>
    <w:rsid w:val="00BB55D3"/>
    <w:rsid w:val="00BC2374"/>
    <w:rsid w:val="00BC4658"/>
    <w:rsid w:val="00BE1143"/>
    <w:rsid w:val="00BE2980"/>
    <w:rsid w:val="00BE693D"/>
    <w:rsid w:val="00BE72CC"/>
    <w:rsid w:val="00C03A0B"/>
    <w:rsid w:val="00C2627E"/>
    <w:rsid w:val="00C456AD"/>
    <w:rsid w:val="00C4593E"/>
    <w:rsid w:val="00C52FAB"/>
    <w:rsid w:val="00C6186A"/>
    <w:rsid w:val="00C80E4A"/>
    <w:rsid w:val="00C825B5"/>
    <w:rsid w:val="00CA38CA"/>
    <w:rsid w:val="00CB5C83"/>
    <w:rsid w:val="00CF0B85"/>
    <w:rsid w:val="00D02F4A"/>
    <w:rsid w:val="00D10826"/>
    <w:rsid w:val="00D17DE1"/>
    <w:rsid w:val="00D308CF"/>
    <w:rsid w:val="00D56048"/>
    <w:rsid w:val="00D73092"/>
    <w:rsid w:val="00D819F3"/>
    <w:rsid w:val="00D97677"/>
    <w:rsid w:val="00D97E41"/>
    <w:rsid w:val="00DA78D4"/>
    <w:rsid w:val="00DD43AC"/>
    <w:rsid w:val="00DE27E3"/>
    <w:rsid w:val="00DF090A"/>
    <w:rsid w:val="00E0345F"/>
    <w:rsid w:val="00E17D70"/>
    <w:rsid w:val="00E278F7"/>
    <w:rsid w:val="00E417C2"/>
    <w:rsid w:val="00E62246"/>
    <w:rsid w:val="00E718C0"/>
    <w:rsid w:val="00E74920"/>
    <w:rsid w:val="00E759F0"/>
    <w:rsid w:val="00E81635"/>
    <w:rsid w:val="00E90A4A"/>
    <w:rsid w:val="00EA6846"/>
    <w:rsid w:val="00F00464"/>
    <w:rsid w:val="00F4039F"/>
    <w:rsid w:val="00F72036"/>
    <w:rsid w:val="00F7546A"/>
    <w:rsid w:val="00F8058A"/>
    <w:rsid w:val="00FB1C0B"/>
    <w:rsid w:val="00FB4DD8"/>
    <w:rsid w:val="00FB5504"/>
    <w:rsid w:val="00FD316E"/>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9B0E"/>
  <w15:chartTrackingRefBased/>
  <w15:docId w15:val="{02959405-371D-E144-A690-EB24BA6E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Header">
    <w:name w:val="header"/>
    <w:basedOn w:val="Normal"/>
    <w:link w:val="HeaderChar"/>
    <w:uiPriority w:val="99"/>
    <w:unhideWhenUsed/>
    <w:rsid w:val="00DA78D4"/>
    <w:pPr>
      <w:tabs>
        <w:tab w:val="center" w:pos="4680"/>
        <w:tab w:val="right" w:pos="9360"/>
      </w:tabs>
    </w:pPr>
  </w:style>
  <w:style w:type="character" w:customStyle="1" w:styleId="HeaderChar">
    <w:name w:val="Header Char"/>
    <w:basedOn w:val="DefaultParagraphFont"/>
    <w:link w:val="Header"/>
    <w:uiPriority w:val="99"/>
    <w:rsid w:val="00DA78D4"/>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DA78D4"/>
    <w:pPr>
      <w:tabs>
        <w:tab w:val="center" w:pos="4680"/>
        <w:tab w:val="right" w:pos="9360"/>
      </w:tabs>
    </w:pPr>
  </w:style>
  <w:style w:type="character" w:customStyle="1" w:styleId="FooterChar">
    <w:name w:val="Footer Char"/>
    <w:basedOn w:val="DefaultParagraphFont"/>
    <w:link w:val="Footer"/>
    <w:uiPriority w:val="99"/>
    <w:rsid w:val="00DA78D4"/>
    <w:rPr>
      <w:rFonts w:ascii="Arial" w:eastAsia="Times New Roman" w:hAnsi="Arial" w:cs="Times New Roman"/>
      <w:kern w:val="0"/>
      <w:sz w:val="23"/>
      <w14:ligatures w14:val="none"/>
    </w:rPr>
  </w:style>
  <w:style w:type="paragraph" w:styleId="ListParagraph">
    <w:name w:val="List Paragraph"/>
    <w:basedOn w:val="Normal"/>
    <w:uiPriority w:val="34"/>
    <w:qFormat/>
    <w:rsid w:val="009E0887"/>
    <w:pPr>
      <w:widowControl w:val="0"/>
      <w:autoSpaceDE w:val="0"/>
      <w:autoSpaceDN w:val="0"/>
      <w:adjustRightInd w:val="0"/>
      <w:ind w:left="720"/>
    </w:pPr>
    <w:rPr>
      <w:rFonts w:ascii="Times New Roman" w:hAnsi="Times New Roman"/>
      <w:sz w:val="20"/>
      <w:szCs w:val="20"/>
    </w:rPr>
  </w:style>
  <w:style w:type="character" w:styleId="Strong">
    <w:name w:val="Strong"/>
    <w:basedOn w:val="DefaultParagraphFont"/>
    <w:uiPriority w:val="22"/>
    <w:qFormat/>
    <w:rsid w:val="004437F0"/>
    <w:rPr>
      <w:b/>
      <w:bCs/>
    </w:rPr>
  </w:style>
  <w:style w:type="character" w:styleId="Emphasis">
    <w:name w:val="Emphasis"/>
    <w:basedOn w:val="DefaultParagraphFont"/>
    <w:uiPriority w:val="20"/>
    <w:qFormat/>
    <w:rsid w:val="004437F0"/>
    <w:rPr>
      <w:i/>
      <w:iCs/>
    </w:rPr>
  </w:style>
  <w:style w:type="table" w:styleId="TableGrid">
    <w:name w:val="Table Grid"/>
    <w:basedOn w:val="TableNormal"/>
    <w:rsid w:val="004437F0"/>
    <w:pPr>
      <w:widowControl w:val="0"/>
      <w:autoSpaceDE w:val="0"/>
      <w:autoSpaceDN w:val="0"/>
      <w:adjustRightInd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75CFC"/>
    <w:pPr>
      <w:spacing w:before="100" w:beforeAutospacing="1" w:after="100" w:afterAutospacing="1"/>
    </w:pPr>
    <w:rPr>
      <w:rFonts w:ascii="Times New Roman" w:hAnsi="Times New Roman"/>
      <w:sz w:val="24"/>
    </w:rPr>
  </w:style>
  <w:style w:type="paragraph" w:styleId="Caption">
    <w:name w:val="caption"/>
    <w:basedOn w:val="Normal"/>
    <w:next w:val="Normal"/>
    <w:qFormat/>
    <w:rsid w:val="008E064A"/>
    <w:pPr>
      <w:widowControl w:val="0"/>
      <w:autoSpaceDE w:val="0"/>
      <w:autoSpaceDN w:val="0"/>
      <w:adjustRightInd w:val="0"/>
      <w:jc w:val="center"/>
    </w:pPr>
    <w:rPr>
      <w:rFonts w:cs="Arial"/>
      <w:b/>
      <w:bCs/>
      <w:sz w:val="28"/>
      <w:szCs w:val="28"/>
    </w:rPr>
  </w:style>
  <w:style w:type="character" w:styleId="PageNumber">
    <w:name w:val="page number"/>
    <w:basedOn w:val="DefaultParagraphFont"/>
    <w:uiPriority w:val="99"/>
    <w:semiHidden/>
    <w:unhideWhenUsed/>
    <w:rsid w:val="00487393"/>
  </w:style>
  <w:style w:type="character" w:styleId="FollowedHyperlink">
    <w:name w:val="FollowedHyperlink"/>
    <w:basedOn w:val="DefaultParagraphFont"/>
    <w:uiPriority w:val="99"/>
    <w:semiHidden/>
    <w:unhideWhenUsed/>
    <w:rsid w:val="00580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4.0/deed.en" TargetMode="External"/><Relationship Id="rId18"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t.ufl.edu/policies/student-computing-requirements/" TargetMode="External"/><Relationship Id="rId7" Type="http://schemas.openxmlformats.org/officeDocument/2006/relationships/webSettings" Target="webSettings.xml"/><Relationship Id="rId12" Type="http://schemas.openxmlformats.org/officeDocument/2006/relationships/hyperlink" Target="https://doi.org/10.21061/teachagriculture" TargetMode="External"/><Relationship Id="rId17" Type="http://schemas.openxmlformats.org/officeDocument/2006/relationships/hyperlink" Target="https://explore.zoom.us/en/privacy/" TargetMode="External"/><Relationship Id="rId25" Type="http://schemas.openxmlformats.org/officeDocument/2006/relationships/hyperlink" Target="https://nam10.safelinks.protection.outlook.com/?url=https%3A%2F%2Fwww.fldoe.org%2Fteaching%2Fprofessional-dev%2Fthe-fl-educator-accomplished-practices.stml&amp;data=05%7C02%7Ccarlajagger%40ufl.edu%7C00c55651375940cd217008ddd8e89fdb%7C0d4da0f84a314d76ace60a62331e1b84%7C0%7C0%7C638905215820623248%7CUnknown%7CTWFpbGZsb3d8eyJFbXB0eU1hcGkiOnRydWUsIlYiOiIwLjAuMDAwMCIsIlAiOiJXaW4zMiIsIkFOIjoiTWFpbCIsIldUIjoyfQ%3D%3D%7C0%7C%7C%7C&amp;sdata=OiHot7%2B3ZJ5jKip3b4%2FtCzPbELDDINqtNktCYa1QeoM%3D&amp;reserved=0"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fl.instructure.com/" TargetMode="External"/><Relationship Id="rId24" Type="http://schemas.openxmlformats.org/officeDocument/2006/relationships/hyperlink" Target="https://my.education.ufl.edu/" TargetMode="External"/><Relationship Id="rId5" Type="http://schemas.openxmlformats.org/officeDocument/2006/relationships/styles" Target="styles.xml"/><Relationship Id="rId15"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3" Type="http://schemas.openxmlformats.org/officeDocument/2006/relationships/hyperlink" Target="https://syllabus.ufl.edu/syllabus-policy/uf-syllabus-policy-link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ec.purdue.edu/download/undergrad/pdf/eMoments.pdf" TargetMode="External"/><Relationship Id="rId22" Type="http://schemas.openxmlformats.org/officeDocument/2006/relationships/hyperlink" Target="https://catalog.ufl.edu/UGRD/academic-regulations/grades-grading-polici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9644E7BC-D4D9-409E-BECC-EE6DAD32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Kehoe, Shannon</dc:creator>
  <cp:keywords/>
  <dc:description/>
  <cp:lastModifiedBy>Pearce, Aubrey</cp:lastModifiedBy>
  <cp:revision>2</cp:revision>
  <cp:lastPrinted>2024-01-03T18:54:00Z</cp:lastPrinted>
  <dcterms:created xsi:type="dcterms:W3CDTF">2025-08-11T18:11:00Z</dcterms:created>
  <dcterms:modified xsi:type="dcterms:W3CDTF">2025-08-11T18:11:00Z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ies>
</file>