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9D50CF" w14:textId="77777777" w:rsidR="00704283" w:rsidRPr="00203F36" w:rsidRDefault="00704283" w:rsidP="00704283">
      <w:pPr>
        <w:jc w:val="center"/>
        <w:rPr>
          <w:sz w:val="24"/>
          <w:szCs w:val="24"/>
        </w:rPr>
      </w:pPr>
    </w:p>
    <w:p w14:paraId="6631DB8E" w14:textId="77777777" w:rsidR="00704283" w:rsidRPr="00203F36" w:rsidRDefault="00704283" w:rsidP="00704283">
      <w:pPr>
        <w:jc w:val="center"/>
        <w:rPr>
          <w:sz w:val="24"/>
          <w:szCs w:val="24"/>
        </w:rPr>
      </w:pPr>
    </w:p>
    <w:p w14:paraId="21C0C5EE" w14:textId="11CA7425" w:rsidR="00704283" w:rsidRPr="00203F36" w:rsidRDefault="00704283" w:rsidP="00704283">
      <w:pPr>
        <w:jc w:val="center"/>
      </w:pPr>
      <w:r w:rsidRPr="00203F36">
        <w:t xml:space="preserve">UNITED STATES SUGAR CORPORATION’S </w:t>
      </w:r>
      <w:r w:rsidR="00005193">
        <w:t xml:space="preserve">FACEBOOK </w:t>
      </w:r>
      <w:r w:rsidRPr="00203F36">
        <w:t xml:space="preserve">POSTS AND RESPONSES DURING THE </w:t>
      </w:r>
      <w:r w:rsidR="005518C5">
        <w:t xml:space="preserve">2018 </w:t>
      </w:r>
      <w:r w:rsidRPr="00203F36">
        <w:t>ALGAL BLOOM CRISIS: A CASE STUDY</w:t>
      </w:r>
    </w:p>
    <w:p w14:paraId="7B761226" w14:textId="77777777" w:rsidR="00704283" w:rsidRPr="00203F36" w:rsidRDefault="00704283" w:rsidP="00704283">
      <w:pPr>
        <w:jc w:val="center"/>
        <w:rPr>
          <w:sz w:val="24"/>
          <w:szCs w:val="24"/>
        </w:rPr>
      </w:pPr>
    </w:p>
    <w:p w14:paraId="7BA34213" w14:textId="77777777" w:rsidR="00704283" w:rsidRPr="00203F36" w:rsidRDefault="00704283" w:rsidP="00704283">
      <w:pPr>
        <w:jc w:val="center"/>
        <w:rPr>
          <w:sz w:val="24"/>
          <w:szCs w:val="24"/>
        </w:rPr>
      </w:pPr>
    </w:p>
    <w:p w14:paraId="412ABFEC" w14:textId="77777777" w:rsidR="00704283" w:rsidRPr="00203F36" w:rsidRDefault="00704283" w:rsidP="00704283">
      <w:pPr>
        <w:jc w:val="center"/>
        <w:rPr>
          <w:sz w:val="24"/>
          <w:szCs w:val="24"/>
        </w:rPr>
      </w:pPr>
      <w:r w:rsidRPr="00203F36">
        <w:rPr>
          <w:sz w:val="24"/>
          <w:szCs w:val="24"/>
        </w:rPr>
        <w:t>By</w:t>
      </w:r>
    </w:p>
    <w:p w14:paraId="2011A5AA" w14:textId="77777777" w:rsidR="00704283" w:rsidRPr="00203F36" w:rsidRDefault="00704283" w:rsidP="00704283">
      <w:pPr>
        <w:jc w:val="center"/>
        <w:rPr>
          <w:sz w:val="24"/>
          <w:szCs w:val="24"/>
        </w:rPr>
      </w:pPr>
      <w:r w:rsidRPr="00203F36">
        <w:rPr>
          <w:sz w:val="24"/>
          <w:szCs w:val="24"/>
        </w:rPr>
        <w:t xml:space="preserve">KATIE ANN MORRIS </w:t>
      </w:r>
    </w:p>
    <w:p w14:paraId="600D37EF" w14:textId="77777777" w:rsidR="00704283" w:rsidRPr="00203F36" w:rsidRDefault="00704283" w:rsidP="00704283">
      <w:pPr>
        <w:jc w:val="center"/>
        <w:rPr>
          <w:sz w:val="24"/>
          <w:szCs w:val="24"/>
        </w:rPr>
      </w:pPr>
    </w:p>
    <w:p w14:paraId="7627A91B" w14:textId="77777777" w:rsidR="00704283" w:rsidRPr="00203F36" w:rsidRDefault="00704283" w:rsidP="00704283">
      <w:pPr>
        <w:jc w:val="center"/>
        <w:rPr>
          <w:sz w:val="24"/>
          <w:szCs w:val="24"/>
        </w:rPr>
      </w:pPr>
    </w:p>
    <w:p w14:paraId="6A8F767A" w14:textId="77777777" w:rsidR="00704283" w:rsidRPr="00203F36" w:rsidRDefault="00704283" w:rsidP="00704283">
      <w:pPr>
        <w:jc w:val="center"/>
        <w:rPr>
          <w:sz w:val="24"/>
          <w:szCs w:val="24"/>
        </w:rPr>
      </w:pPr>
      <w:r w:rsidRPr="00203F36">
        <w:rPr>
          <w:sz w:val="24"/>
          <w:szCs w:val="24"/>
        </w:rPr>
        <w:t>SUPERVISORY COMMITTEE:</w:t>
      </w:r>
    </w:p>
    <w:p w14:paraId="1CC12853" w14:textId="77777777" w:rsidR="00704283" w:rsidRPr="00203F36" w:rsidRDefault="00704283" w:rsidP="00704283">
      <w:pPr>
        <w:jc w:val="center"/>
        <w:rPr>
          <w:sz w:val="24"/>
          <w:szCs w:val="24"/>
        </w:rPr>
      </w:pPr>
      <w:r w:rsidRPr="00203F36">
        <w:rPr>
          <w:sz w:val="24"/>
          <w:szCs w:val="24"/>
        </w:rPr>
        <w:t>DR. JAMIE LOIZZO, CHAIR</w:t>
      </w:r>
      <w:r w:rsidRPr="00203F36">
        <w:rPr>
          <w:sz w:val="24"/>
          <w:szCs w:val="24"/>
        </w:rPr>
        <w:br/>
        <w:t>DR. CECILIA SUAREZ, MEMBER</w:t>
      </w:r>
    </w:p>
    <w:p w14:paraId="3934B140" w14:textId="77777777" w:rsidR="00704283" w:rsidRPr="00203F36" w:rsidRDefault="00704283" w:rsidP="00704283">
      <w:pPr>
        <w:jc w:val="center"/>
        <w:rPr>
          <w:sz w:val="24"/>
          <w:szCs w:val="24"/>
        </w:rPr>
      </w:pPr>
    </w:p>
    <w:p w14:paraId="3580A776" w14:textId="77777777" w:rsidR="00704283" w:rsidRPr="00203F36" w:rsidRDefault="00704283" w:rsidP="00704283">
      <w:pPr>
        <w:jc w:val="center"/>
        <w:rPr>
          <w:sz w:val="24"/>
          <w:szCs w:val="24"/>
        </w:rPr>
      </w:pPr>
    </w:p>
    <w:p w14:paraId="23A53116" w14:textId="77777777" w:rsidR="00704283" w:rsidRPr="00203F36" w:rsidRDefault="00704283" w:rsidP="00704283">
      <w:pPr>
        <w:jc w:val="center"/>
        <w:rPr>
          <w:sz w:val="24"/>
          <w:szCs w:val="24"/>
        </w:rPr>
      </w:pPr>
    </w:p>
    <w:p w14:paraId="1358DCF5" w14:textId="77777777" w:rsidR="00704283" w:rsidRPr="00203F36" w:rsidRDefault="00704283" w:rsidP="00704283">
      <w:pPr>
        <w:jc w:val="center"/>
        <w:rPr>
          <w:sz w:val="24"/>
          <w:szCs w:val="24"/>
        </w:rPr>
      </w:pPr>
    </w:p>
    <w:p w14:paraId="53214CD0" w14:textId="77777777" w:rsidR="00704283" w:rsidRPr="00203F36" w:rsidRDefault="00704283" w:rsidP="00704283">
      <w:pPr>
        <w:jc w:val="center"/>
        <w:rPr>
          <w:sz w:val="24"/>
          <w:szCs w:val="24"/>
        </w:rPr>
      </w:pPr>
    </w:p>
    <w:p w14:paraId="3F8CAF0A" w14:textId="77777777" w:rsidR="00704283" w:rsidRPr="00203F36" w:rsidRDefault="00704283" w:rsidP="00704283">
      <w:pPr>
        <w:jc w:val="center"/>
        <w:rPr>
          <w:sz w:val="24"/>
          <w:szCs w:val="24"/>
        </w:rPr>
      </w:pPr>
    </w:p>
    <w:p w14:paraId="1323E68E" w14:textId="2F3C2467" w:rsidR="00704283" w:rsidRPr="00203F36" w:rsidRDefault="00704283" w:rsidP="00704283">
      <w:pPr>
        <w:jc w:val="center"/>
        <w:rPr>
          <w:sz w:val="24"/>
          <w:szCs w:val="24"/>
        </w:rPr>
      </w:pPr>
      <w:r w:rsidRPr="00203F36">
        <w:rPr>
          <w:sz w:val="24"/>
          <w:szCs w:val="24"/>
        </w:rPr>
        <w:t>A PROJECT IN LIEU OF THESIS PRESENTED TO IFAS</w:t>
      </w:r>
      <w:r w:rsidR="00565BE9">
        <w:rPr>
          <w:sz w:val="24"/>
          <w:szCs w:val="24"/>
        </w:rPr>
        <w:t>/AEC</w:t>
      </w:r>
      <w:r w:rsidRPr="00203F36">
        <w:rPr>
          <w:sz w:val="24"/>
          <w:szCs w:val="24"/>
        </w:rPr>
        <w:br/>
        <w:t>OF THE UNIVERSITY OF FLORIDA IN PARTIAL FULFILLMENT</w:t>
      </w:r>
      <w:r w:rsidRPr="00203F36">
        <w:rPr>
          <w:sz w:val="24"/>
          <w:szCs w:val="24"/>
        </w:rPr>
        <w:br/>
        <w:t>OF THE REQUIREMENTS FOR THE DEGREE OF</w:t>
      </w:r>
      <w:r w:rsidRPr="00203F36">
        <w:rPr>
          <w:sz w:val="24"/>
          <w:szCs w:val="24"/>
        </w:rPr>
        <w:br/>
        <w:t>MASTER OF AGRICULTURAL COMMUNICATION AND EDUCATION</w:t>
      </w:r>
    </w:p>
    <w:p w14:paraId="635099D8" w14:textId="77777777" w:rsidR="00704283" w:rsidRPr="00203F36" w:rsidRDefault="00704283" w:rsidP="00704283">
      <w:pPr>
        <w:jc w:val="center"/>
        <w:rPr>
          <w:sz w:val="24"/>
          <w:szCs w:val="24"/>
        </w:rPr>
      </w:pPr>
      <w:r w:rsidRPr="00203F36">
        <w:rPr>
          <w:sz w:val="24"/>
          <w:szCs w:val="24"/>
        </w:rPr>
        <w:t>UNIVERSITY OF FLORIDA</w:t>
      </w:r>
    </w:p>
    <w:p w14:paraId="262ADF84" w14:textId="77777777" w:rsidR="00704283" w:rsidRPr="00203F36" w:rsidRDefault="00704283" w:rsidP="00704283">
      <w:pPr>
        <w:jc w:val="center"/>
        <w:rPr>
          <w:sz w:val="24"/>
          <w:szCs w:val="24"/>
        </w:rPr>
      </w:pPr>
      <w:r w:rsidRPr="00203F36">
        <w:rPr>
          <w:sz w:val="24"/>
          <w:szCs w:val="24"/>
        </w:rPr>
        <w:t>2019</w:t>
      </w:r>
    </w:p>
    <w:p w14:paraId="5F081DC9" w14:textId="77777777" w:rsidR="00704283" w:rsidRDefault="00704283" w:rsidP="000D55AB">
      <w:pPr>
        <w:spacing w:line="480" w:lineRule="auto"/>
        <w:ind w:firstLine="720"/>
        <w:jc w:val="center"/>
        <w:rPr>
          <w:rFonts w:ascii="Times New Roman" w:hAnsi="Times New Roman" w:cs="Times New Roman"/>
          <w:b/>
          <w:sz w:val="24"/>
          <w:szCs w:val="24"/>
        </w:rPr>
      </w:pPr>
    </w:p>
    <w:p w14:paraId="1BDF9E60" w14:textId="77777777" w:rsidR="00704283" w:rsidRDefault="00704283" w:rsidP="000D55AB">
      <w:pPr>
        <w:spacing w:line="480" w:lineRule="auto"/>
        <w:ind w:firstLine="720"/>
        <w:jc w:val="center"/>
        <w:rPr>
          <w:rFonts w:ascii="Times New Roman" w:hAnsi="Times New Roman" w:cs="Times New Roman"/>
          <w:b/>
          <w:sz w:val="24"/>
          <w:szCs w:val="24"/>
        </w:rPr>
      </w:pPr>
    </w:p>
    <w:p w14:paraId="58C413F5" w14:textId="77777777" w:rsidR="00704283" w:rsidRDefault="00704283" w:rsidP="000D55AB">
      <w:pPr>
        <w:spacing w:line="480" w:lineRule="auto"/>
        <w:ind w:firstLine="720"/>
        <w:jc w:val="center"/>
        <w:rPr>
          <w:rFonts w:ascii="Times New Roman" w:hAnsi="Times New Roman" w:cs="Times New Roman"/>
          <w:b/>
          <w:sz w:val="24"/>
          <w:szCs w:val="24"/>
        </w:rPr>
      </w:pPr>
    </w:p>
    <w:p w14:paraId="7906E572" w14:textId="25EB912F" w:rsidR="00704283" w:rsidRDefault="00704283" w:rsidP="000D55AB">
      <w:pPr>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Abstract </w:t>
      </w:r>
    </w:p>
    <w:p w14:paraId="4FB989BA" w14:textId="10FB4BEA" w:rsidR="00704283" w:rsidRDefault="00704283" w:rsidP="00B36B5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Floridians faced both a severe outbreak of blue-green algae and red tide in the summer months of 2018. </w:t>
      </w:r>
      <w:r w:rsidR="005518C5">
        <w:rPr>
          <w:rFonts w:ascii="Times New Roman" w:hAnsi="Times New Roman" w:cs="Times New Roman"/>
          <w:sz w:val="24"/>
          <w:szCs w:val="24"/>
        </w:rPr>
        <w:t xml:space="preserve">The </w:t>
      </w:r>
      <w:r>
        <w:rPr>
          <w:rFonts w:ascii="Times New Roman" w:hAnsi="Times New Roman" w:cs="Times New Roman"/>
          <w:sz w:val="24"/>
          <w:szCs w:val="24"/>
        </w:rPr>
        <w:t xml:space="preserve">environmental crisis caused the public and the media to </w:t>
      </w:r>
      <w:r w:rsidR="00B36B51">
        <w:rPr>
          <w:rFonts w:ascii="Times New Roman" w:hAnsi="Times New Roman" w:cs="Times New Roman"/>
          <w:sz w:val="24"/>
          <w:szCs w:val="24"/>
        </w:rPr>
        <w:t xml:space="preserve">have emotional reactions and </w:t>
      </w:r>
      <w:r>
        <w:rPr>
          <w:rFonts w:ascii="Times New Roman" w:hAnsi="Times New Roman" w:cs="Times New Roman"/>
          <w:sz w:val="24"/>
          <w:szCs w:val="24"/>
        </w:rPr>
        <w:t>seek out</w:t>
      </w:r>
      <w:r w:rsidR="00B36B51">
        <w:rPr>
          <w:rFonts w:ascii="Times New Roman" w:hAnsi="Times New Roman" w:cs="Times New Roman"/>
          <w:sz w:val="24"/>
          <w:szCs w:val="24"/>
        </w:rPr>
        <w:t xml:space="preserve"> information to determine</w:t>
      </w:r>
      <w:r w:rsidR="005518C5">
        <w:rPr>
          <w:rFonts w:ascii="Times New Roman" w:hAnsi="Times New Roman" w:cs="Times New Roman"/>
          <w:sz w:val="24"/>
          <w:szCs w:val="24"/>
        </w:rPr>
        <w:t xml:space="preserve"> and debate</w:t>
      </w:r>
      <w:r w:rsidR="00B36B51">
        <w:rPr>
          <w:rFonts w:ascii="Times New Roman" w:hAnsi="Times New Roman" w:cs="Times New Roman"/>
          <w:sz w:val="24"/>
          <w:szCs w:val="24"/>
        </w:rPr>
        <w:t xml:space="preserve"> the</w:t>
      </w:r>
      <w:r>
        <w:rPr>
          <w:rFonts w:ascii="Times New Roman" w:hAnsi="Times New Roman" w:cs="Times New Roman"/>
          <w:sz w:val="24"/>
          <w:szCs w:val="24"/>
        </w:rPr>
        <w:t xml:space="preserve"> causes </w:t>
      </w:r>
      <w:r w:rsidR="00B36B51">
        <w:rPr>
          <w:rFonts w:ascii="Times New Roman" w:hAnsi="Times New Roman" w:cs="Times New Roman"/>
          <w:sz w:val="24"/>
          <w:szCs w:val="24"/>
        </w:rPr>
        <w:t>for the outbreaks</w:t>
      </w:r>
      <w:r>
        <w:rPr>
          <w:rFonts w:ascii="Times New Roman" w:hAnsi="Times New Roman" w:cs="Times New Roman"/>
          <w:sz w:val="24"/>
          <w:szCs w:val="24"/>
        </w:rPr>
        <w:t>. The agricultural industry, particularly sugarcane growers in the Everglades Agricultural Area</w:t>
      </w:r>
      <w:r w:rsidR="005518C5">
        <w:rPr>
          <w:rFonts w:ascii="Times New Roman" w:hAnsi="Times New Roman" w:cs="Times New Roman"/>
          <w:sz w:val="24"/>
          <w:szCs w:val="24"/>
        </w:rPr>
        <w:t>,</w:t>
      </w:r>
      <w:r>
        <w:rPr>
          <w:rFonts w:ascii="Times New Roman" w:hAnsi="Times New Roman" w:cs="Times New Roman"/>
          <w:sz w:val="24"/>
          <w:szCs w:val="24"/>
        </w:rPr>
        <w:t xml:space="preserve"> faced accusations and widespread distrust of environmental practices. </w:t>
      </w:r>
      <w:r w:rsidR="00B36B51">
        <w:rPr>
          <w:rFonts w:ascii="Times New Roman" w:hAnsi="Times New Roman" w:cs="Times New Roman"/>
          <w:sz w:val="24"/>
          <w:szCs w:val="24"/>
        </w:rPr>
        <w:t xml:space="preserve">While no scientific information was presented that directly </w:t>
      </w:r>
      <w:r w:rsidR="005518C5">
        <w:rPr>
          <w:rFonts w:ascii="Times New Roman" w:hAnsi="Times New Roman" w:cs="Times New Roman"/>
          <w:sz w:val="24"/>
          <w:szCs w:val="24"/>
        </w:rPr>
        <w:t>linked the outbreak to</w:t>
      </w:r>
      <w:r w:rsidR="00B36B51">
        <w:rPr>
          <w:rFonts w:ascii="Times New Roman" w:hAnsi="Times New Roman" w:cs="Times New Roman"/>
          <w:sz w:val="24"/>
          <w:szCs w:val="24"/>
        </w:rPr>
        <w:t xml:space="preserve"> agriculturalists, </w:t>
      </w:r>
      <w:r w:rsidR="005518C5">
        <w:rPr>
          <w:rFonts w:ascii="Times New Roman" w:hAnsi="Times New Roman" w:cs="Times New Roman"/>
          <w:sz w:val="24"/>
          <w:szCs w:val="24"/>
        </w:rPr>
        <w:t xml:space="preserve">some members </w:t>
      </w:r>
      <w:r w:rsidR="00B36B51">
        <w:rPr>
          <w:rFonts w:ascii="Times New Roman" w:hAnsi="Times New Roman" w:cs="Times New Roman"/>
          <w:sz w:val="24"/>
          <w:szCs w:val="24"/>
        </w:rPr>
        <w:t>of the public and environmental activist groups blame</w:t>
      </w:r>
      <w:r w:rsidR="005518C5">
        <w:rPr>
          <w:rFonts w:ascii="Times New Roman" w:hAnsi="Times New Roman" w:cs="Times New Roman"/>
          <w:sz w:val="24"/>
          <w:szCs w:val="24"/>
        </w:rPr>
        <w:t>d</w:t>
      </w:r>
      <w:r w:rsidR="00B36B51">
        <w:rPr>
          <w:rFonts w:ascii="Times New Roman" w:hAnsi="Times New Roman" w:cs="Times New Roman"/>
          <w:sz w:val="24"/>
          <w:szCs w:val="24"/>
        </w:rPr>
        <w:t xml:space="preserve"> local farmers. </w:t>
      </w:r>
      <w:r>
        <w:rPr>
          <w:rFonts w:ascii="Times New Roman" w:hAnsi="Times New Roman" w:cs="Times New Roman"/>
          <w:sz w:val="24"/>
          <w:szCs w:val="24"/>
        </w:rPr>
        <w:t xml:space="preserve">A content analysis of the United States Sugar Corporation Facebook page was conducted to evaluate </w:t>
      </w:r>
      <w:r w:rsidR="005518C5">
        <w:rPr>
          <w:rFonts w:ascii="Times New Roman" w:hAnsi="Times New Roman" w:cs="Times New Roman"/>
          <w:sz w:val="24"/>
          <w:szCs w:val="24"/>
        </w:rPr>
        <w:t>the organization’s</w:t>
      </w:r>
      <w:r>
        <w:rPr>
          <w:rFonts w:ascii="Times New Roman" w:hAnsi="Times New Roman" w:cs="Times New Roman"/>
          <w:sz w:val="24"/>
          <w:szCs w:val="24"/>
        </w:rPr>
        <w:t xml:space="preserve"> public posts</w:t>
      </w:r>
      <w:r w:rsidR="005518C5">
        <w:rPr>
          <w:rFonts w:ascii="Times New Roman" w:hAnsi="Times New Roman" w:cs="Times New Roman"/>
          <w:sz w:val="24"/>
          <w:szCs w:val="24"/>
        </w:rPr>
        <w:t xml:space="preserve"> and</w:t>
      </w:r>
      <w:r>
        <w:rPr>
          <w:rFonts w:ascii="Times New Roman" w:hAnsi="Times New Roman" w:cs="Times New Roman"/>
          <w:sz w:val="24"/>
          <w:szCs w:val="24"/>
        </w:rPr>
        <w:t xml:space="preserve"> responses to public reactions to their posts</w:t>
      </w:r>
      <w:r w:rsidR="00B36B51">
        <w:rPr>
          <w:rFonts w:ascii="Times New Roman" w:hAnsi="Times New Roman" w:cs="Times New Roman"/>
          <w:sz w:val="24"/>
          <w:szCs w:val="24"/>
        </w:rPr>
        <w:t xml:space="preserve"> during the crisis</w:t>
      </w:r>
      <w:r>
        <w:rPr>
          <w:rFonts w:ascii="Times New Roman" w:hAnsi="Times New Roman" w:cs="Times New Roman"/>
          <w:sz w:val="24"/>
          <w:szCs w:val="24"/>
        </w:rPr>
        <w:t xml:space="preserve">. </w:t>
      </w:r>
      <w:r w:rsidR="00250611">
        <w:rPr>
          <w:rFonts w:ascii="Times New Roman" w:hAnsi="Times New Roman" w:cs="Times New Roman"/>
          <w:sz w:val="24"/>
          <w:szCs w:val="24"/>
        </w:rPr>
        <w:t>The analysis followed the ten crisis response</w:t>
      </w:r>
      <w:r w:rsidR="00BF66E5">
        <w:rPr>
          <w:rFonts w:ascii="Times New Roman" w:hAnsi="Times New Roman" w:cs="Times New Roman"/>
          <w:sz w:val="24"/>
          <w:szCs w:val="24"/>
        </w:rPr>
        <w:t xml:space="preserve"> </w:t>
      </w:r>
      <w:r w:rsidR="00250611">
        <w:rPr>
          <w:rFonts w:ascii="Times New Roman" w:hAnsi="Times New Roman" w:cs="Times New Roman"/>
          <w:sz w:val="24"/>
          <w:szCs w:val="24"/>
        </w:rPr>
        <w:t>postures defined by Coombs</w:t>
      </w:r>
      <w:r w:rsidR="0098736D">
        <w:rPr>
          <w:rFonts w:ascii="Times New Roman" w:hAnsi="Times New Roman" w:cs="Times New Roman"/>
          <w:sz w:val="24"/>
          <w:szCs w:val="24"/>
        </w:rPr>
        <w:t xml:space="preserve"> (2019)</w:t>
      </w:r>
      <w:r w:rsidR="00250611">
        <w:rPr>
          <w:rFonts w:ascii="Times New Roman" w:hAnsi="Times New Roman" w:cs="Times New Roman"/>
          <w:sz w:val="24"/>
          <w:szCs w:val="24"/>
        </w:rPr>
        <w:t xml:space="preserve"> for crisis communication. </w:t>
      </w:r>
      <w:r w:rsidR="00BF66E5">
        <w:rPr>
          <w:rFonts w:ascii="Times New Roman" w:hAnsi="Times New Roman" w:cs="Times New Roman"/>
          <w:sz w:val="24"/>
          <w:szCs w:val="24"/>
        </w:rPr>
        <w:t>All data was coded and evaluated according to the response postures</w:t>
      </w:r>
      <w:r w:rsidR="0098736D">
        <w:rPr>
          <w:rFonts w:ascii="Times New Roman" w:hAnsi="Times New Roman" w:cs="Times New Roman"/>
          <w:sz w:val="24"/>
          <w:szCs w:val="24"/>
        </w:rPr>
        <w:t xml:space="preserve"> and as </w:t>
      </w:r>
      <w:r w:rsidR="00002C49">
        <w:rPr>
          <w:rFonts w:ascii="Times New Roman" w:hAnsi="Times New Roman" w:cs="Times New Roman"/>
          <w:sz w:val="24"/>
          <w:szCs w:val="24"/>
        </w:rPr>
        <w:t xml:space="preserve">new codes </w:t>
      </w:r>
      <w:r w:rsidR="0098736D">
        <w:rPr>
          <w:rFonts w:ascii="Times New Roman" w:hAnsi="Times New Roman" w:cs="Times New Roman"/>
          <w:sz w:val="24"/>
          <w:szCs w:val="24"/>
        </w:rPr>
        <w:t>emerged</w:t>
      </w:r>
      <w:r w:rsidR="00002C49">
        <w:rPr>
          <w:rFonts w:ascii="Times New Roman" w:hAnsi="Times New Roman" w:cs="Times New Roman"/>
          <w:sz w:val="24"/>
          <w:szCs w:val="24"/>
        </w:rPr>
        <w:t>,</w:t>
      </w:r>
      <w:r w:rsidR="0098736D">
        <w:rPr>
          <w:rFonts w:ascii="Times New Roman" w:hAnsi="Times New Roman" w:cs="Times New Roman"/>
          <w:sz w:val="24"/>
          <w:szCs w:val="24"/>
        </w:rPr>
        <w:t xml:space="preserve"> they were noted</w:t>
      </w:r>
      <w:r w:rsidR="00BF66E5">
        <w:rPr>
          <w:rFonts w:ascii="Times New Roman" w:hAnsi="Times New Roman" w:cs="Times New Roman"/>
          <w:sz w:val="24"/>
          <w:szCs w:val="24"/>
        </w:rPr>
        <w:t xml:space="preserve">. </w:t>
      </w:r>
      <w:r>
        <w:rPr>
          <w:rFonts w:ascii="Times New Roman" w:hAnsi="Times New Roman" w:cs="Times New Roman"/>
          <w:sz w:val="24"/>
          <w:szCs w:val="24"/>
        </w:rPr>
        <w:t xml:space="preserve">Results indicated </w:t>
      </w:r>
      <w:r w:rsidR="005518C5">
        <w:rPr>
          <w:rFonts w:ascii="Times New Roman" w:hAnsi="Times New Roman" w:cs="Times New Roman"/>
          <w:sz w:val="24"/>
          <w:szCs w:val="24"/>
        </w:rPr>
        <w:t>the U.S.</w:t>
      </w:r>
      <w:r>
        <w:rPr>
          <w:rFonts w:ascii="Times New Roman" w:hAnsi="Times New Roman" w:cs="Times New Roman"/>
          <w:sz w:val="24"/>
          <w:szCs w:val="24"/>
        </w:rPr>
        <w:t xml:space="preserve"> Sugar Corporation primarily communicated through messages that sh</w:t>
      </w:r>
      <w:r w:rsidR="00B36B51">
        <w:rPr>
          <w:rFonts w:ascii="Times New Roman" w:hAnsi="Times New Roman" w:cs="Times New Roman"/>
          <w:sz w:val="24"/>
          <w:szCs w:val="24"/>
        </w:rPr>
        <w:t>ared factual information, links to outside</w:t>
      </w:r>
      <w:r>
        <w:rPr>
          <w:rFonts w:ascii="Times New Roman" w:hAnsi="Times New Roman" w:cs="Times New Roman"/>
          <w:sz w:val="24"/>
          <w:szCs w:val="24"/>
        </w:rPr>
        <w:t xml:space="preserve"> media articles, and </w:t>
      </w:r>
      <w:r w:rsidR="00B36B51">
        <w:rPr>
          <w:rFonts w:ascii="Times New Roman" w:hAnsi="Times New Roman" w:cs="Times New Roman"/>
          <w:sz w:val="24"/>
          <w:szCs w:val="24"/>
        </w:rPr>
        <w:t xml:space="preserve">statements about their industry’s previous sustainability efforts and successes. </w:t>
      </w:r>
      <w:r w:rsidR="00AB54BC">
        <w:rPr>
          <w:rFonts w:ascii="Times New Roman" w:hAnsi="Times New Roman" w:cs="Times New Roman"/>
          <w:sz w:val="24"/>
          <w:szCs w:val="24"/>
        </w:rPr>
        <w:t>Additionally</w:t>
      </w:r>
      <w:r w:rsidR="005518C5">
        <w:rPr>
          <w:rFonts w:ascii="Times New Roman" w:hAnsi="Times New Roman" w:cs="Times New Roman"/>
          <w:sz w:val="24"/>
          <w:szCs w:val="24"/>
        </w:rPr>
        <w:t>,</w:t>
      </w:r>
      <w:r w:rsidR="00AB54BC">
        <w:rPr>
          <w:rFonts w:ascii="Times New Roman" w:hAnsi="Times New Roman" w:cs="Times New Roman"/>
          <w:sz w:val="24"/>
          <w:szCs w:val="24"/>
        </w:rPr>
        <w:t xml:space="preserve"> results indicated </w:t>
      </w:r>
      <w:r w:rsidR="005518C5">
        <w:rPr>
          <w:rFonts w:ascii="Times New Roman" w:hAnsi="Times New Roman" w:cs="Times New Roman"/>
          <w:sz w:val="24"/>
          <w:szCs w:val="24"/>
        </w:rPr>
        <w:t>the U.S.</w:t>
      </w:r>
      <w:r w:rsidR="00AB54BC">
        <w:rPr>
          <w:rFonts w:ascii="Times New Roman" w:hAnsi="Times New Roman" w:cs="Times New Roman"/>
          <w:sz w:val="24"/>
          <w:szCs w:val="24"/>
        </w:rPr>
        <w:t xml:space="preserve"> Sugar Corporation only responded to </w:t>
      </w:r>
      <w:r w:rsidR="005518C5">
        <w:rPr>
          <w:rFonts w:ascii="Times New Roman" w:hAnsi="Times New Roman" w:cs="Times New Roman"/>
          <w:sz w:val="24"/>
          <w:szCs w:val="24"/>
        </w:rPr>
        <w:t xml:space="preserve">public </w:t>
      </w:r>
      <w:r w:rsidR="00AB54BC">
        <w:rPr>
          <w:rFonts w:ascii="Times New Roman" w:hAnsi="Times New Roman" w:cs="Times New Roman"/>
          <w:sz w:val="24"/>
          <w:szCs w:val="24"/>
        </w:rPr>
        <w:t xml:space="preserve">comments </w:t>
      </w:r>
      <w:r w:rsidR="005518C5">
        <w:rPr>
          <w:rFonts w:ascii="Times New Roman" w:hAnsi="Times New Roman" w:cs="Times New Roman"/>
          <w:sz w:val="24"/>
          <w:szCs w:val="24"/>
        </w:rPr>
        <w:t>that were</w:t>
      </w:r>
      <w:r w:rsidR="00AB54BC">
        <w:rPr>
          <w:rFonts w:ascii="Times New Roman" w:hAnsi="Times New Roman" w:cs="Times New Roman"/>
          <w:sz w:val="24"/>
          <w:szCs w:val="24"/>
        </w:rPr>
        <w:t xml:space="preserve"> defensive or shared further information regarding the topic.</w:t>
      </w:r>
      <w:r w:rsidR="005518C5">
        <w:rPr>
          <w:rFonts w:ascii="Times New Roman" w:hAnsi="Times New Roman" w:cs="Times New Roman"/>
          <w:sz w:val="24"/>
          <w:szCs w:val="24"/>
        </w:rPr>
        <w:t xml:space="preserve"> Research r</w:t>
      </w:r>
      <w:r w:rsidR="00B36B51">
        <w:rPr>
          <w:rFonts w:ascii="Times New Roman" w:hAnsi="Times New Roman" w:cs="Times New Roman"/>
          <w:sz w:val="24"/>
          <w:szCs w:val="24"/>
        </w:rPr>
        <w:t xml:space="preserve">ecommendations </w:t>
      </w:r>
      <w:r w:rsidR="005518C5">
        <w:rPr>
          <w:rFonts w:ascii="Times New Roman" w:hAnsi="Times New Roman" w:cs="Times New Roman"/>
          <w:sz w:val="24"/>
          <w:szCs w:val="24"/>
        </w:rPr>
        <w:t xml:space="preserve">from this study include: 1) </w:t>
      </w:r>
      <w:r w:rsidR="008629A8">
        <w:rPr>
          <w:rFonts w:ascii="Times New Roman" w:hAnsi="Times New Roman" w:cs="Times New Roman"/>
          <w:sz w:val="24"/>
          <w:szCs w:val="24"/>
        </w:rPr>
        <w:t>public relations practitioners who represent</w:t>
      </w:r>
      <w:r w:rsidR="00B36B51">
        <w:rPr>
          <w:rFonts w:ascii="Times New Roman" w:hAnsi="Times New Roman" w:cs="Times New Roman"/>
          <w:sz w:val="24"/>
          <w:szCs w:val="24"/>
        </w:rPr>
        <w:t xml:space="preserve"> agricultural organizations </w:t>
      </w:r>
      <w:r w:rsidR="005518C5">
        <w:rPr>
          <w:rFonts w:ascii="Times New Roman" w:hAnsi="Times New Roman" w:cs="Times New Roman"/>
          <w:sz w:val="24"/>
          <w:szCs w:val="24"/>
        </w:rPr>
        <w:t xml:space="preserve">should have </w:t>
      </w:r>
      <w:r w:rsidR="00B36B51">
        <w:rPr>
          <w:rFonts w:ascii="Times New Roman" w:hAnsi="Times New Roman" w:cs="Times New Roman"/>
          <w:sz w:val="24"/>
          <w:szCs w:val="24"/>
        </w:rPr>
        <w:t xml:space="preserve">continuing communication with stakeholders at all times and </w:t>
      </w:r>
      <w:r w:rsidR="005518C5">
        <w:rPr>
          <w:rFonts w:ascii="Times New Roman" w:hAnsi="Times New Roman" w:cs="Times New Roman"/>
          <w:sz w:val="24"/>
          <w:szCs w:val="24"/>
        </w:rPr>
        <w:t xml:space="preserve">utilize </w:t>
      </w:r>
      <w:r w:rsidR="00B36B51">
        <w:rPr>
          <w:rFonts w:ascii="Times New Roman" w:hAnsi="Times New Roman" w:cs="Times New Roman"/>
          <w:sz w:val="24"/>
          <w:szCs w:val="24"/>
        </w:rPr>
        <w:t>scientific information as a part of a crisis communication strategy</w:t>
      </w:r>
      <w:r w:rsidR="005518C5">
        <w:rPr>
          <w:rFonts w:ascii="Times New Roman" w:hAnsi="Times New Roman" w:cs="Times New Roman"/>
          <w:sz w:val="24"/>
          <w:szCs w:val="24"/>
        </w:rPr>
        <w:t xml:space="preserve"> and 2) o</w:t>
      </w:r>
      <w:r w:rsidR="00B36B51">
        <w:rPr>
          <w:rFonts w:ascii="Times New Roman" w:hAnsi="Times New Roman" w:cs="Times New Roman"/>
          <w:sz w:val="24"/>
          <w:szCs w:val="24"/>
        </w:rPr>
        <w:t xml:space="preserve">rganizations that find themselves at the center </w:t>
      </w:r>
      <w:r w:rsidR="005518C5">
        <w:rPr>
          <w:rFonts w:ascii="Times New Roman" w:hAnsi="Times New Roman" w:cs="Times New Roman"/>
          <w:sz w:val="24"/>
          <w:szCs w:val="24"/>
        </w:rPr>
        <w:t>of public mistrust during an</w:t>
      </w:r>
      <w:r w:rsidR="00B36B51">
        <w:rPr>
          <w:rFonts w:ascii="Times New Roman" w:hAnsi="Times New Roman" w:cs="Times New Roman"/>
          <w:sz w:val="24"/>
          <w:szCs w:val="24"/>
        </w:rPr>
        <w:t xml:space="preserve"> environmental crisis should focus</w:t>
      </w:r>
      <w:r w:rsidR="00D329F9">
        <w:rPr>
          <w:rFonts w:ascii="Times New Roman" w:hAnsi="Times New Roman" w:cs="Times New Roman"/>
          <w:sz w:val="24"/>
          <w:szCs w:val="24"/>
        </w:rPr>
        <w:t xml:space="preserve"> on</w:t>
      </w:r>
      <w:r w:rsidR="00B36B51">
        <w:rPr>
          <w:rFonts w:ascii="Times New Roman" w:hAnsi="Times New Roman" w:cs="Times New Roman"/>
          <w:sz w:val="24"/>
          <w:szCs w:val="24"/>
        </w:rPr>
        <w:t xml:space="preserve"> publishing messages with themes of transparency, gratitude towards stakeholders, and scientific information.</w:t>
      </w:r>
    </w:p>
    <w:p w14:paraId="1A7A4D3F" w14:textId="77777777" w:rsidR="00002C49" w:rsidRPr="00B36B51" w:rsidRDefault="00002C49" w:rsidP="00B36B51">
      <w:pPr>
        <w:spacing w:line="480" w:lineRule="auto"/>
        <w:ind w:firstLine="720"/>
        <w:rPr>
          <w:rFonts w:ascii="Times New Roman" w:hAnsi="Times New Roman" w:cs="Times New Roman"/>
          <w:sz w:val="24"/>
          <w:szCs w:val="24"/>
        </w:rPr>
      </w:pPr>
    </w:p>
    <w:p w14:paraId="7E784E07" w14:textId="753E7B23" w:rsidR="000D55AB" w:rsidRPr="000D55AB" w:rsidRDefault="000D55AB" w:rsidP="000D55AB">
      <w:pPr>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Introduction</w:t>
      </w:r>
    </w:p>
    <w:p w14:paraId="68565F26" w14:textId="4128F1AF" w:rsidR="00AA4E4E" w:rsidRPr="00D877BC" w:rsidRDefault="000A0372" w:rsidP="00AA4E4E">
      <w:pPr>
        <w:spacing w:line="480" w:lineRule="auto"/>
        <w:ind w:firstLine="720"/>
        <w:rPr>
          <w:rFonts w:ascii="Times New Roman" w:hAnsi="Times New Roman" w:cs="Times New Roman"/>
          <w:color w:val="333333"/>
          <w:spacing w:val="8"/>
          <w:sz w:val="24"/>
          <w:szCs w:val="24"/>
        </w:rPr>
      </w:pPr>
      <w:r w:rsidRPr="00D877BC">
        <w:rPr>
          <w:rFonts w:ascii="Times New Roman" w:hAnsi="Times New Roman" w:cs="Times New Roman"/>
          <w:sz w:val="24"/>
          <w:szCs w:val="24"/>
        </w:rPr>
        <w:t>Throughout much of 2018</w:t>
      </w:r>
      <w:r w:rsidR="005518C5">
        <w:rPr>
          <w:rFonts w:ascii="Times New Roman" w:hAnsi="Times New Roman" w:cs="Times New Roman"/>
          <w:sz w:val="24"/>
          <w:szCs w:val="24"/>
        </w:rPr>
        <w:t>,</w:t>
      </w:r>
      <w:r w:rsidRPr="00D877BC">
        <w:rPr>
          <w:rFonts w:ascii="Times New Roman" w:hAnsi="Times New Roman" w:cs="Times New Roman"/>
          <w:sz w:val="24"/>
          <w:szCs w:val="24"/>
        </w:rPr>
        <w:t xml:space="preserve"> Florida residents voiced concerns about fish kills, economic impacts and environmental damage caused by an outbreak of blue-green algae blooms and red tide</w:t>
      </w:r>
      <w:r w:rsidR="00205D73">
        <w:rPr>
          <w:rFonts w:ascii="Times New Roman" w:hAnsi="Times New Roman" w:cs="Times New Roman"/>
          <w:sz w:val="24"/>
          <w:szCs w:val="24"/>
        </w:rPr>
        <w:t xml:space="preserve"> </w:t>
      </w:r>
      <w:r w:rsidR="005518C5">
        <w:rPr>
          <w:rFonts w:ascii="Times New Roman" w:hAnsi="Times New Roman" w:cs="Times New Roman"/>
          <w:sz w:val="24"/>
          <w:szCs w:val="24"/>
        </w:rPr>
        <w:t xml:space="preserve">through </w:t>
      </w:r>
      <w:r w:rsidR="00AA4E4E">
        <w:rPr>
          <w:rFonts w:ascii="Times New Roman" w:hAnsi="Times New Roman" w:cs="Times New Roman"/>
          <w:sz w:val="24"/>
          <w:szCs w:val="24"/>
        </w:rPr>
        <w:t xml:space="preserve">various </w:t>
      </w:r>
      <w:r w:rsidR="005518C5">
        <w:rPr>
          <w:rFonts w:ascii="Times New Roman" w:hAnsi="Times New Roman" w:cs="Times New Roman"/>
          <w:sz w:val="24"/>
          <w:szCs w:val="24"/>
        </w:rPr>
        <w:t xml:space="preserve">online </w:t>
      </w:r>
      <w:r w:rsidR="00436581">
        <w:rPr>
          <w:rFonts w:ascii="Times New Roman" w:hAnsi="Times New Roman" w:cs="Times New Roman"/>
          <w:sz w:val="24"/>
          <w:szCs w:val="24"/>
        </w:rPr>
        <w:t>discussion forums and</w:t>
      </w:r>
      <w:r w:rsidR="00AA4E4E">
        <w:rPr>
          <w:rFonts w:ascii="Times New Roman" w:hAnsi="Times New Roman" w:cs="Times New Roman"/>
          <w:sz w:val="24"/>
          <w:szCs w:val="24"/>
        </w:rPr>
        <w:t xml:space="preserve"> on the </w:t>
      </w:r>
      <w:r w:rsidR="005518C5">
        <w:rPr>
          <w:rFonts w:ascii="Times New Roman" w:hAnsi="Times New Roman" w:cs="Times New Roman"/>
          <w:sz w:val="24"/>
          <w:szCs w:val="24"/>
        </w:rPr>
        <w:t xml:space="preserve">Facebook </w:t>
      </w:r>
      <w:r w:rsidR="00AA4E4E">
        <w:rPr>
          <w:rFonts w:ascii="Times New Roman" w:hAnsi="Times New Roman" w:cs="Times New Roman"/>
          <w:sz w:val="24"/>
          <w:szCs w:val="24"/>
        </w:rPr>
        <w:t xml:space="preserve">social media platform. </w:t>
      </w:r>
      <w:r w:rsidR="00AA4E4E" w:rsidRPr="00D877BC">
        <w:rPr>
          <w:rFonts w:ascii="Times New Roman" w:hAnsi="Times New Roman" w:cs="Times New Roman"/>
          <w:color w:val="000000"/>
          <w:sz w:val="24"/>
          <w:szCs w:val="24"/>
        </w:rPr>
        <w:t>Roughly two-thirds of U.S. adults (68%) report they are Facebook users, and roughly three-quarters of those users access Facebook on a daily basis (Pew Research Center, 2018).</w:t>
      </w:r>
      <w:r w:rsidR="00AA4E4E">
        <w:rPr>
          <w:rFonts w:ascii="Times New Roman" w:hAnsi="Times New Roman" w:cs="Times New Roman"/>
          <w:color w:val="000000"/>
          <w:sz w:val="24"/>
          <w:szCs w:val="24"/>
        </w:rPr>
        <w:t xml:space="preserve"> </w:t>
      </w:r>
      <w:r w:rsidR="00AA4E4E" w:rsidRPr="00D877BC">
        <w:rPr>
          <w:rFonts w:ascii="Times New Roman" w:hAnsi="Times New Roman" w:cs="Times New Roman"/>
          <w:sz w:val="24"/>
          <w:szCs w:val="24"/>
        </w:rPr>
        <w:t>Technological advances</w:t>
      </w:r>
      <w:r w:rsidR="00AA4E4E">
        <w:rPr>
          <w:rFonts w:ascii="Times New Roman" w:hAnsi="Times New Roman" w:cs="Times New Roman"/>
          <w:sz w:val="24"/>
          <w:szCs w:val="24"/>
        </w:rPr>
        <w:t xml:space="preserve"> and the adoption of Facebook as a news source</w:t>
      </w:r>
      <w:r w:rsidR="00AA4E4E" w:rsidRPr="00D877BC">
        <w:rPr>
          <w:rFonts w:ascii="Times New Roman" w:hAnsi="Times New Roman" w:cs="Times New Roman"/>
          <w:sz w:val="24"/>
          <w:szCs w:val="24"/>
        </w:rPr>
        <w:t xml:space="preserve"> are transforming how crisis management professionals and researchers view, interact with, and disseminate information to affected communities in a crisis situation.</w:t>
      </w:r>
      <w:r w:rsidR="00AA4E4E">
        <w:rPr>
          <w:rFonts w:ascii="Times New Roman" w:hAnsi="Times New Roman" w:cs="Times New Roman"/>
          <w:sz w:val="24"/>
          <w:szCs w:val="24"/>
        </w:rPr>
        <w:t xml:space="preserve"> </w:t>
      </w:r>
      <w:r w:rsidR="00AA4E4E" w:rsidRPr="00D877BC">
        <w:rPr>
          <w:rFonts w:ascii="Times New Roman" w:hAnsi="Times New Roman" w:cs="Times New Roman"/>
          <w:sz w:val="24"/>
          <w:szCs w:val="24"/>
        </w:rPr>
        <w:t>Coombs (2015) defines a crisis as the perception of an unpredictable event that threatens important expectancies of stakeholders related to health, safety, environmental, and economic issues, and can seriously impact an organization’s performance and generate negative outcomes.</w:t>
      </w:r>
      <w:r w:rsidR="00AA4E4E">
        <w:rPr>
          <w:rFonts w:ascii="Times New Roman" w:hAnsi="Times New Roman" w:cs="Times New Roman"/>
          <w:sz w:val="24"/>
          <w:szCs w:val="24"/>
        </w:rPr>
        <w:t xml:space="preserve"> </w:t>
      </w:r>
    </w:p>
    <w:p w14:paraId="548D1157" w14:textId="123D4D01" w:rsidR="00987A61" w:rsidRPr="008F301C" w:rsidRDefault="00987A61" w:rsidP="000E6BCE">
      <w:pPr>
        <w:spacing w:line="480" w:lineRule="auto"/>
        <w:ind w:firstLine="720"/>
        <w:rPr>
          <w:rFonts w:ascii="Times New Roman" w:hAnsi="Times New Roman" w:cs="Times New Roman"/>
          <w:sz w:val="24"/>
          <w:szCs w:val="24"/>
        </w:rPr>
      </w:pPr>
      <w:r w:rsidRPr="008F301C">
        <w:rPr>
          <w:rFonts w:ascii="Times New Roman" w:hAnsi="Times New Roman" w:cs="Times New Roman"/>
          <w:sz w:val="24"/>
          <w:szCs w:val="24"/>
        </w:rPr>
        <w:t xml:space="preserve">In May of 2018 </w:t>
      </w:r>
      <w:r w:rsidR="00436581" w:rsidRPr="008F301C">
        <w:rPr>
          <w:rFonts w:ascii="Times New Roman" w:hAnsi="Times New Roman" w:cs="Times New Roman"/>
          <w:sz w:val="24"/>
          <w:szCs w:val="24"/>
        </w:rPr>
        <w:t>the state of</w:t>
      </w:r>
      <w:r w:rsidRPr="008F301C">
        <w:rPr>
          <w:rFonts w:ascii="Times New Roman" w:hAnsi="Times New Roman" w:cs="Times New Roman"/>
          <w:sz w:val="24"/>
          <w:szCs w:val="24"/>
        </w:rPr>
        <w:t xml:space="preserve"> Florida received record rainfall which delivered extra nutrients f</w:t>
      </w:r>
      <w:r w:rsidR="00436581" w:rsidRPr="008F301C">
        <w:rPr>
          <w:rFonts w:ascii="Times New Roman" w:hAnsi="Times New Roman" w:cs="Times New Roman"/>
          <w:sz w:val="24"/>
          <w:szCs w:val="24"/>
        </w:rPr>
        <w:t>rom the local watershed into L</w:t>
      </w:r>
      <w:r w:rsidRPr="008F301C">
        <w:rPr>
          <w:rFonts w:ascii="Times New Roman" w:hAnsi="Times New Roman" w:cs="Times New Roman"/>
          <w:sz w:val="24"/>
          <w:szCs w:val="24"/>
        </w:rPr>
        <w:t>ake</w:t>
      </w:r>
      <w:r w:rsidR="00436581" w:rsidRPr="008F301C">
        <w:rPr>
          <w:rFonts w:ascii="Times New Roman" w:hAnsi="Times New Roman" w:cs="Times New Roman"/>
          <w:sz w:val="24"/>
          <w:szCs w:val="24"/>
        </w:rPr>
        <w:t xml:space="preserve"> Okeechobee</w:t>
      </w:r>
      <w:r w:rsidRPr="008F301C">
        <w:rPr>
          <w:rFonts w:ascii="Times New Roman" w:hAnsi="Times New Roman" w:cs="Times New Roman"/>
          <w:sz w:val="24"/>
          <w:szCs w:val="24"/>
        </w:rPr>
        <w:t>, adding to the ingredients that already had been built up from the rainfall and runoff during Hurricane Irma in 2017 (Krimsky</w:t>
      </w:r>
      <w:r w:rsidR="00436581" w:rsidRPr="008F301C">
        <w:rPr>
          <w:rFonts w:ascii="Times New Roman" w:hAnsi="Times New Roman" w:cs="Times New Roman"/>
          <w:sz w:val="24"/>
          <w:szCs w:val="24"/>
        </w:rPr>
        <w:t>, 2018</w:t>
      </w:r>
      <w:r w:rsidRPr="008F301C">
        <w:rPr>
          <w:rFonts w:ascii="Times New Roman" w:hAnsi="Times New Roman" w:cs="Times New Roman"/>
          <w:sz w:val="24"/>
          <w:szCs w:val="24"/>
        </w:rPr>
        <w:t xml:space="preserve">). </w:t>
      </w:r>
      <w:r w:rsidR="00436581" w:rsidRPr="008F301C">
        <w:rPr>
          <w:rFonts w:ascii="Times New Roman" w:hAnsi="Times New Roman" w:cs="Times New Roman"/>
          <w:sz w:val="24"/>
          <w:szCs w:val="24"/>
        </w:rPr>
        <w:t xml:space="preserve">This heavy rainfall </w:t>
      </w:r>
      <w:r w:rsidRPr="008F301C">
        <w:rPr>
          <w:rFonts w:ascii="Times New Roman" w:hAnsi="Times New Roman" w:cs="Times New Roman"/>
          <w:sz w:val="24"/>
          <w:szCs w:val="24"/>
        </w:rPr>
        <w:t xml:space="preserve">created perfect conditions for an intense algal bloom. There are several different kinds of blue-green algae that can cause algal blooms including </w:t>
      </w:r>
      <w:r w:rsidRPr="008F301C">
        <w:rPr>
          <w:rFonts w:ascii="Times New Roman" w:hAnsi="Times New Roman" w:cs="Times New Roman"/>
          <w:i/>
          <w:iCs/>
          <w:sz w:val="24"/>
          <w:szCs w:val="24"/>
        </w:rPr>
        <w:t>Microcystis</w:t>
      </w:r>
      <w:r w:rsidR="00002C49">
        <w:rPr>
          <w:rFonts w:ascii="Times New Roman" w:hAnsi="Times New Roman" w:cs="Times New Roman"/>
          <w:iCs/>
          <w:sz w:val="24"/>
          <w:szCs w:val="24"/>
        </w:rPr>
        <w:t>.</w:t>
      </w:r>
      <w:r w:rsidRPr="008F301C">
        <w:rPr>
          <w:rFonts w:ascii="Times New Roman" w:hAnsi="Times New Roman" w:cs="Times New Roman"/>
          <w:i/>
          <w:iCs/>
          <w:sz w:val="24"/>
          <w:szCs w:val="24"/>
        </w:rPr>
        <w:t xml:space="preserve"> </w:t>
      </w:r>
      <w:r w:rsidR="00002C49">
        <w:rPr>
          <w:rFonts w:ascii="Times New Roman" w:hAnsi="Times New Roman" w:cs="Times New Roman"/>
          <w:sz w:val="24"/>
          <w:szCs w:val="24"/>
        </w:rPr>
        <w:t>W</w:t>
      </w:r>
      <w:r w:rsidRPr="008F301C">
        <w:rPr>
          <w:rFonts w:ascii="Times New Roman" w:hAnsi="Times New Roman" w:cs="Times New Roman"/>
          <w:sz w:val="24"/>
          <w:szCs w:val="24"/>
        </w:rPr>
        <w:t xml:space="preserve">ater samples suggest that the dominant species affecting the 2018 Lake Okeechobee bloom was </w:t>
      </w:r>
      <w:r w:rsidR="00E06386" w:rsidRPr="008F301C">
        <w:rPr>
          <w:rFonts w:ascii="Times New Roman" w:hAnsi="Times New Roman" w:cs="Times New Roman"/>
          <w:i/>
          <w:iCs/>
          <w:sz w:val="24"/>
          <w:szCs w:val="24"/>
        </w:rPr>
        <w:t>Microcystis</w:t>
      </w:r>
      <w:r w:rsidRPr="008F301C">
        <w:rPr>
          <w:rFonts w:ascii="Times New Roman" w:hAnsi="Times New Roman" w:cs="Times New Roman"/>
          <w:i/>
          <w:iCs/>
          <w:sz w:val="24"/>
          <w:szCs w:val="24"/>
        </w:rPr>
        <w:t>.</w:t>
      </w:r>
      <w:r w:rsidRPr="008F301C">
        <w:rPr>
          <w:rFonts w:ascii="Times New Roman" w:hAnsi="Times New Roman" w:cs="Times New Roman"/>
          <w:sz w:val="24"/>
          <w:szCs w:val="24"/>
        </w:rPr>
        <w:t xml:space="preserve"> Lake Okeechobee is most prone to having large cyanobacteria blooms when the weather is warm and sunny (spring through early fall).  Periods of high rainfall and tropical storms can increase the potential for blooms by stirring up nutrients in the lake bed and increasing the flow of nutrient-rich water into th</w:t>
      </w:r>
      <w:r w:rsidR="00886BB7" w:rsidRPr="008F301C">
        <w:rPr>
          <w:rFonts w:ascii="Times New Roman" w:hAnsi="Times New Roman" w:cs="Times New Roman"/>
          <w:sz w:val="24"/>
          <w:szCs w:val="24"/>
        </w:rPr>
        <w:t>e lake from upstream watersheds</w:t>
      </w:r>
      <w:r w:rsidRPr="008F301C">
        <w:rPr>
          <w:rFonts w:ascii="Times New Roman" w:hAnsi="Times New Roman" w:cs="Times New Roman"/>
          <w:sz w:val="24"/>
          <w:szCs w:val="24"/>
        </w:rPr>
        <w:t xml:space="preserve"> (Stump,</w:t>
      </w:r>
      <w:r w:rsidR="005A5DF4" w:rsidRPr="008F301C">
        <w:rPr>
          <w:rFonts w:ascii="Times New Roman" w:hAnsi="Times New Roman" w:cs="Times New Roman"/>
          <w:sz w:val="24"/>
          <w:szCs w:val="24"/>
        </w:rPr>
        <w:t xml:space="preserve"> </w:t>
      </w:r>
      <w:r w:rsidRPr="008F301C">
        <w:rPr>
          <w:rFonts w:ascii="Times New Roman" w:hAnsi="Times New Roman" w:cs="Times New Roman"/>
          <w:sz w:val="24"/>
          <w:szCs w:val="24"/>
        </w:rPr>
        <w:t>2018)</w:t>
      </w:r>
      <w:r w:rsidR="00886BB7" w:rsidRPr="008F301C">
        <w:rPr>
          <w:rFonts w:ascii="Times New Roman" w:hAnsi="Times New Roman" w:cs="Times New Roman"/>
          <w:sz w:val="24"/>
          <w:szCs w:val="24"/>
        </w:rPr>
        <w:t>.</w:t>
      </w:r>
      <w:r w:rsidR="00436581" w:rsidRPr="008F301C">
        <w:rPr>
          <w:rFonts w:ascii="Times New Roman" w:hAnsi="Times New Roman" w:cs="Times New Roman"/>
          <w:sz w:val="24"/>
          <w:szCs w:val="24"/>
        </w:rPr>
        <w:t xml:space="preserve"> Harmful algal blooms can produce extremely dangerous toxins that can sicken or kill people and </w:t>
      </w:r>
      <w:r w:rsidR="00436581" w:rsidRPr="008F301C">
        <w:rPr>
          <w:rFonts w:ascii="Times New Roman" w:hAnsi="Times New Roman" w:cs="Times New Roman"/>
          <w:sz w:val="24"/>
          <w:szCs w:val="24"/>
        </w:rPr>
        <w:lastRenderedPageBreak/>
        <w:t>animals,</w:t>
      </w:r>
      <w:r w:rsidR="00F81999" w:rsidRPr="008F301C">
        <w:rPr>
          <w:rFonts w:ascii="Times New Roman" w:hAnsi="Times New Roman" w:cs="Times New Roman"/>
          <w:sz w:val="24"/>
          <w:szCs w:val="24"/>
        </w:rPr>
        <w:t xml:space="preserve"> </w:t>
      </w:r>
      <w:r w:rsidR="00436581" w:rsidRPr="008F301C">
        <w:rPr>
          <w:rFonts w:ascii="Times New Roman" w:hAnsi="Times New Roman" w:cs="Times New Roman"/>
          <w:sz w:val="24"/>
          <w:szCs w:val="24"/>
        </w:rPr>
        <w:t>create dead zones in the water, raise treatment costs for drinking water, and hurt industries that depend on clean water (</w:t>
      </w:r>
      <w:r w:rsidR="00002C49">
        <w:rPr>
          <w:rFonts w:ascii="Times New Roman" w:hAnsi="Times New Roman" w:cs="Times New Roman"/>
          <w:sz w:val="24"/>
          <w:szCs w:val="24"/>
        </w:rPr>
        <w:t xml:space="preserve">EPA, </w:t>
      </w:r>
      <w:bookmarkStart w:id="0" w:name="_GoBack"/>
      <w:r w:rsidR="00FC0000" w:rsidRPr="00F22E86">
        <w:rPr>
          <w:rFonts w:ascii="Times New Roman" w:hAnsi="Times New Roman" w:cs="Times New Roman"/>
          <w:sz w:val="24"/>
          <w:szCs w:val="24"/>
        </w:rPr>
        <w:t>2019</w:t>
      </w:r>
      <w:bookmarkEnd w:id="0"/>
      <w:r w:rsidR="00436581" w:rsidRPr="00F22E86">
        <w:rPr>
          <w:rFonts w:ascii="Times New Roman" w:hAnsi="Times New Roman" w:cs="Times New Roman"/>
          <w:sz w:val="24"/>
          <w:szCs w:val="24"/>
        </w:rPr>
        <w:t>.</w:t>
      </w:r>
      <w:r w:rsidR="00436581" w:rsidRPr="008F301C">
        <w:rPr>
          <w:rFonts w:ascii="Times New Roman" w:hAnsi="Times New Roman" w:cs="Times New Roman"/>
          <w:sz w:val="24"/>
          <w:szCs w:val="24"/>
        </w:rPr>
        <w:t xml:space="preserve"> </w:t>
      </w:r>
    </w:p>
    <w:p w14:paraId="0466C17E" w14:textId="78A460F3" w:rsidR="00987A61" w:rsidRPr="00D877BC" w:rsidRDefault="00F92C2D" w:rsidP="00903DB4">
      <w:pPr>
        <w:spacing w:line="480" w:lineRule="auto"/>
        <w:ind w:firstLine="720"/>
        <w:rPr>
          <w:rFonts w:ascii="Times New Roman" w:hAnsi="Times New Roman" w:cs="Times New Roman"/>
          <w:sz w:val="24"/>
          <w:szCs w:val="24"/>
        </w:rPr>
      </w:pPr>
      <w:r w:rsidRPr="00D877BC">
        <w:rPr>
          <w:rFonts w:ascii="Times New Roman" w:hAnsi="Times New Roman" w:cs="Times New Roman"/>
          <w:sz w:val="24"/>
          <w:szCs w:val="24"/>
        </w:rPr>
        <w:t xml:space="preserve">Red tides are caused by an accumulation of a type of microscopic organism called a dinoflagellate, which is found in lakes, rivers, estuaries and the oceans. The particular dinoflagellate that causes Florida’s red tide blooms is </w:t>
      </w:r>
      <w:r w:rsidRPr="00FC0000">
        <w:rPr>
          <w:rStyle w:val="Emphasis"/>
          <w:rFonts w:ascii="Times New Roman" w:hAnsi="Times New Roman" w:cs="Times New Roman"/>
          <w:spacing w:val="8"/>
          <w:sz w:val="24"/>
          <w:szCs w:val="24"/>
        </w:rPr>
        <w:t>Karenia brevis</w:t>
      </w:r>
      <w:r w:rsidR="00E24EEB" w:rsidRPr="00002C49">
        <w:rPr>
          <w:rFonts w:ascii="Times New Roman" w:hAnsi="Times New Roman" w:cs="Times New Roman"/>
          <w:sz w:val="24"/>
          <w:szCs w:val="24"/>
        </w:rPr>
        <w:t xml:space="preserve"> </w:t>
      </w:r>
      <w:r w:rsidRPr="00D877BC">
        <w:rPr>
          <w:rFonts w:ascii="Times New Roman" w:hAnsi="Times New Roman" w:cs="Times New Roman"/>
          <w:sz w:val="24"/>
          <w:szCs w:val="24"/>
        </w:rPr>
        <w:t>(Krimski,</w:t>
      </w:r>
      <w:r w:rsidR="00002C49">
        <w:rPr>
          <w:rFonts w:ascii="Times New Roman" w:hAnsi="Times New Roman" w:cs="Times New Roman"/>
          <w:sz w:val="24"/>
          <w:szCs w:val="24"/>
        </w:rPr>
        <w:t xml:space="preserve"> </w:t>
      </w:r>
      <w:r w:rsidR="00C273CA">
        <w:rPr>
          <w:rFonts w:ascii="Times New Roman" w:hAnsi="Times New Roman" w:cs="Times New Roman"/>
          <w:sz w:val="24"/>
          <w:szCs w:val="24"/>
        </w:rPr>
        <w:t>2018</w:t>
      </w:r>
      <w:r w:rsidRPr="00D877BC">
        <w:rPr>
          <w:rFonts w:ascii="Times New Roman" w:hAnsi="Times New Roman" w:cs="Times New Roman"/>
          <w:sz w:val="24"/>
          <w:szCs w:val="24"/>
        </w:rPr>
        <w:t>)</w:t>
      </w:r>
      <w:r w:rsidR="00903DB4">
        <w:rPr>
          <w:rFonts w:ascii="Times New Roman" w:hAnsi="Times New Roman" w:cs="Times New Roman"/>
          <w:sz w:val="24"/>
          <w:szCs w:val="24"/>
        </w:rPr>
        <w:t>.</w:t>
      </w:r>
      <w:r w:rsidRPr="00D877BC">
        <w:rPr>
          <w:rFonts w:ascii="Times New Roman" w:hAnsi="Times New Roman" w:cs="Times New Roman"/>
          <w:sz w:val="24"/>
          <w:szCs w:val="24"/>
        </w:rPr>
        <w:t xml:space="preserve"> </w:t>
      </w:r>
      <w:r w:rsidR="00903DB4">
        <w:rPr>
          <w:rFonts w:ascii="Times New Roman" w:hAnsi="Times New Roman" w:cs="Times New Roman"/>
          <w:sz w:val="24"/>
          <w:szCs w:val="24"/>
        </w:rPr>
        <w:t>R</w:t>
      </w:r>
      <w:r w:rsidR="0043756B">
        <w:rPr>
          <w:rFonts w:ascii="Times New Roman" w:hAnsi="Times New Roman" w:cs="Times New Roman"/>
          <w:sz w:val="24"/>
          <w:szCs w:val="24"/>
        </w:rPr>
        <w:t>ed tide, or harmful algal blooms (HAB) produce</w:t>
      </w:r>
      <w:r w:rsidR="0043756B" w:rsidRPr="0043756B">
        <w:rPr>
          <w:rFonts w:ascii="Times New Roman" w:hAnsi="Times New Roman" w:cs="Times New Roman"/>
          <w:sz w:val="24"/>
          <w:szCs w:val="24"/>
        </w:rPr>
        <w:t xml:space="preserve"> toxins that have harmful effects on people, fish, marine mammals, and birds.  </w:t>
      </w:r>
      <w:r w:rsidR="0043756B">
        <w:rPr>
          <w:rFonts w:ascii="Times New Roman" w:hAnsi="Times New Roman" w:cs="Times New Roman"/>
          <w:sz w:val="24"/>
          <w:szCs w:val="24"/>
        </w:rPr>
        <w:t xml:space="preserve">HAB </w:t>
      </w:r>
      <w:r w:rsidR="0043756B" w:rsidRPr="0043756B">
        <w:rPr>
          <w:rFonts w:ascii="Times New Roman" w:hAnsi="Times New Roman" w:cs="Times New Roman"/>
          <w:sz w:val="24"/>
          <w:szCs w:val="24"/>
        </w:rPr>
        <w:t>can result in varying levels of eye and respiratory irritation for people, which may be more severe for those with preexisting respiratory conditions (such as asthma). The blooms can also cause large fish kills and discolored water along the coast</w:t>
      </w:r>
      <w:r w:rsidR="0043756B">
        <w:rPr>
          <w:rFonts w:ascii="Times New Roman" w:hAnsi="Times New Roman" w:cs="Times New Roman"/>
          <w:sz w:val="24"/>
          <w:szCs w:val="24"/>
        </w:rPr>
        <w:t xml:space="preserve"> (NOAA</w:t>
      </w:r>
      <w:r w:rsidR="005A5DF4">
        <w:rPr>
          <w:rFonts w:ascii="Times New Roman" w:hAnsi="Times New Roman" w:cs="Times New Roman"/>
          <w:sz w:val="24"/>
          <w:szCs w:val="24"/>
        </w:rPr>
        <w:t xml:space="preserve">, </w:t>
      </w:r>
      <w:r w:rsidR="00AC613D">
        <w:rPr>
          <w:rFonts w:ascii="Times New Roman" w:hAnsi="Times New Roman" w:cs="Times New Roman"/>
          <w:sz w:val="24"/>
          <w:szCs w:val="24"/>
        </w:rPr>
        <w:t>2018</w:t>
      </w:r>
      <w:r w:rsidR="0043756B">
        <w:rPr>
          <w:rFonts w:ascii="Times New Roman" w:hAnsi="Times New Roman" w:cs="Times New Roman"/>
          <w:sz w:val="24"/>
          <w:szCs w:val="24"/>
        </w:rPr>
        <w:t xml:space="preserve">). </w:t>
      </w:r>
      <w:r w:rsidR="0043756B" w:rsidRPr="00D877BC">
        <w:rPr>
          <w:rFonts w:ascii="Times New Roman" w:hAnsi="Times New Roman" w:cs="Times New Roman"/>
          <w:sz w:val="24"/>
          <w:szCs w:val="24"/>
        </w:rPr>
        <w:t>Red tides are estimated to cause more than $20 million in tourism-related losses in Florida each year (Adams, 2017.)</w:t>
      </w:r>
    </w:p>
    <w:p w14:paraId="70266BDD" w14:textId="0470B170" w:rsidR="00AA4E4E" w:rsidRPr="004574C8" w:rsidRDefault="00F81999" w:rsidP="004574C8">
      <w:pPr>
        <w:spacing w:line="480" w:lineRule="auto"/>
        <w:ind w:firstLine="720"/>
        <w:rPr>
          <w:rFonts w:ascii="Times New Roman" w:hAnsi="Times New Roman" w:cs="Times New Roman"/>
          <w:color w:val="000000" w:themeColor="text1"/>
          <w:sz w:val="24"/>
          <w:szCs w:val="24"/>
        </w:rPr>
      </w:pPr>
      <w:r w:rsidRPr="005D17A0">
        <w:rPr>
          <w:rFonts w:ascii="Times New Roman" w:hAnsi="Times New Roman" w:cs="Times New Roman"/>
          <w:sz w:val="24"/>
          <w:szCs w:val="24"/>
        </w:rPr>
        <w:t xml:space="preserve">The </w:t>
      </w:r>
      <w:r w:rsidR="00E962DC" w:rsidRPr="005D17A0">
        <w:rPr>
          <w:rFonts w:ascii="Times New Roman" w:hAnsi="Times New Roman" w:cs="Times New Roman"/>
          <w:sz w:val="24"/>
          <w:szCs w:val="24"/>
        </w:rPr>
        <w:t>Ever</w:t>
      </w:r>
      <w:r w:rsidR="005D17A0" w:rsidRPr="005D17A0">
        <w:rPr>
          <w:rFonts w:ascii="Times New Roman" w:hAnsi="Times New Roman" w:cs="Times New Roman"/>
          <w:sz w:val="24"/>
          <w:szCs w:val="24"/>
        </w:rPr>
        <w:t>g</w:t>
      </w:r>
      <w:r w:rsidR="00E962DC" w:rsidRPr="005D17A0">
        <w:rPr>
          <w:rFonts w:ascii="Times New Roman" w:hAnsi="Times New Roman" w:cs="Times New Roman"/>
          <w:sz w:val="24"/>
          <w:szCs w:val="24"/>
        </w:rPr>
        <w:t>lades Agricultural Area (</w:t>
      </w:r>
      <w:r w:rsidRPr="005D17A0">
        <w:rPr>
          <w:rFonts w:ascii="Times New Roman" w:hAnsi="Times New Roman" w:cs="Times New Roman"/>
          <w:sz w:val="24"/>
          <w:szCs w:val="24"/>
        </w:rPr>
        <w:t>EAA</w:t>
      </w:r>
      <w:r w:rsidR="00E962DC" w:rsidRPr="005D17A0">
        <w:rPr>
          <w:rFonts w:ascii="Times New Roman" w:hAnsi="Times New Roman" w:cs="Times New Roman"/>
          <w:sz w:val="24"/>
          <w:szCs w:val="24"/>
        </w:rPr>
        <w:t>)</w:t>
      </w:r>
      <w:r w:rsidRPr="005D17A0">
        <w:rPr>
          <w:rFonts w:ascii="Times New Roman" w:hAnsi="Times New Roman" w:cs="Times New Roman"/>
          <w:sz w:val="24"/>
          <w:szCs w:val="24"/>
        </w:rPr>
        <w:t xml:space="preserve"> is an area in Florida extending south from Lake Okeechobee and incorporates almost 1,158 square miles of highly productive agricultural land (</w:t>
      </w:r>
      <w:r w:rsidR="00002C49">
        <w:rPr>
          <w:rFonts w:ascii="Times New Roman" w:hAnsi="Times New Roman" w:cs="Times New Roman"/>
          <w:sz w:val="24"/>
          <w:szCs w:val="24"/>
        </w:rPr>
        <w:t xml:space="preserve">FDEP, </w:t>
      </w:r>
      <w:r w:rsidR="00C273CA">
        <w:rPr>
          <w:rFonts w:ascii="Times New Roman" w:hAnsi="Times New Roman" w:cs="Times New Roman"/>
          <w:sz w:val="24"/>
          <w:szCs w:val="24"/>
        </w:rPr>
        <w:t>2019</w:t>
      </w:r>
      <w:r w:rsidRPr="005D17A0">
        <w:rPr>
          <w:rFonts w:ascii="Times New Roman" w:hAnsi="Times New Roman" w:cs="Times New Roman"/>
          <w:sz w:val="24"/>
          <w:szCs w:val="24"/>
        </w:rPr>
        <w:t xml:space="preserve"> Approximately 400,000 acres of the 700,000 acres of the EAA is farmed by sugar companies, </w:t>
      </w:r>
      <w:r w:rsidR="00E962DC" w:rsidRPr="005D17A0">
        <w:rPr>
          <w:rFonts w:ascii="Times New Roman" w:hAnsi="Times New Roman" w:cs="Times New Roman"/>
          <w:sz w:val="24"/>
          <w:szCs w:val="24"/>
        </w:rPr>
        <w:t>United States Sugar Corporation (</w:t>
      </w:r>
      <w:r w:rsidRPr="005D17A0">
        <w:rPr>
          <w:rFonts w:ascii="Times New Roman" w:hAnsi="Times New Roman" w:cs="Times New Roman"/>
          <w:sz w:val="24"/>
          <w:szCs w:val="24"/>
        </w:rPr>
        <w:t>USSC</w:t>
      </w:r>
      <w:r w:rsidR="00377652">
        <w:rPr>
          <w:rFonts w:ascii="Times New Roman" w:hAnsi="Times New Roman" w:cs="Times New Roman"/>
          <w:sz w:val="24"/>
          <w:szCs w:val="24"/>
        </w:rPr>
        <w:t>)</w:t>
      </w:r>
      <w:r w:rsidRPr="005D17A0">
        <w:rPr>
          <w:rFonts w:ascii="Times New Roman" w:hAnsi="Times New Roman" w:cs="Times New Roman"/>
          <w:sz w:val="24"/>
          <w:szCs w:val="24"/>
        </w:rPr>
        <w:t xml:space="preserve"> and</w:t>
      </w:r>
      <w:r w:rsidRPr="00D877BC">
        <w:rPr>
          <w:rFonts w:ascii="Times New Roman" w:hAnsi="Times New Roman" w:cs="Times New Roman"/>
          <w:color w:val="333333"/>
          <w:spacing w:val="8"/>
          <w:sz w:val="24"/>
          <w:szCs w:val="24"/>
        </w:rPr>
        <w:t xml:space="preserve"> Florida Crystals (</w:t>
      </w:r>
      <w:r w:rsidRPr="00D877BC">
        <w:rPr>
          <w:rFonts w:ascii="Times New Roman" w:hAnsi="Times New Roman" w:cs="Times New Roman"/>
          <w:color w:val="000000"/>
          <w:sz w:val="24"/>
          <w:szCs w:val="24"/>
        </w:rPr>
        <w:t>Hardev, 2017).</w:t>
      </w:r>
      <w:r>
        <w:rPr>
          <w:rFonts w:ascii="Times New Roman" w:hAnsi="Times New Roman" w:cs="Times New Roman"/>
          <w:color w:val="000000"/>
          <w:sz w:val="24"/>
          <w:szCs w:val="24"/>
        </w:rPr>
        <w:t xml:space="preserve"> In accordance with the Everglades Forever Act in 1994, EAA farmers are required by law to r</w:t>
      </w:r>
      <w:r w:rsidRPr="00F81999">
        <w:rPr>
          <w:rFonts w:ascii="Times New Roman" w:hAnsi="Times New Roman" w:cs="Times New Roman"/>
          <w:color w:val="000000"/>
          <w:sz w:val="24"/>
          <w:szCs w:val="24"/>
        </w:rPr>
        <w:t>educe excessive levels of phosphorus</w:t>
      </w:r>
      <w:r>
        <w:rPr>
          <w:rFonts w:ascii="Times New Roman" w:hAnsi="Times New Roman" w:cs="Times New Roman"/>
          <w:color w:val="000000"/>
          <w:sz w:val="24"/>
          <w:szCs w:val="24"/>
        </w:rPr>
        <w:t xml:space="preserve"> leaving their farms, and have done so for the past 25 years (</w:t>
      </w:r>
      <w:r w:rsidR="009B4095">
        <w:rPr>
          <w:rFonts w:ascii="Times New Roman" w:hAnsi="Times New Roman" w:cs="Times New Roman"/>
          <w:color w:val="000000"/>
          <w:sz w:val="24"/>
          <w:szCs w:val="24"/>
        </w:rPr>
        <w:t xml:space="preserve">FDEP, </w:t>
      </w:r>
      <w:r w:rsidR="00AC613D">
        <w:rPr>
          <w:rFonts w:ascii="Times New Roman" w:hAnsi="Times New Roman" w:cs="Times New Roman"/>
          <w:color w:val="000000"/>
          <w:sz w:val="24"/>
          <w:szCs w:val="24"/>
        </w:rPr>
        <w:t>2019).</w:t>
      </w:r>
      <w:r>
        <w:rPr>
          <w:rFonts w:ascii="Times New Roman" w:hAnsi="Times New Roman" w:cs="Times New Roman"/>
          <w:color w:val="000000"/>
          <w:sz w:val="24"/>
          <w:szCs w:val="24"/>
        </w:rPr>
        <w:t xml:space="preserve"> </w:t>
      </w:r>
      <w:r w:rsidR="00713A57">
        <w:rPr>
          <w:rFonts w:ascii="Times New Roman" w:hAnsi="Times New Roman" w:cs="Times New Roman"/>
          <w:sz w:val="24"/>
          <w:szCs w:val="24"/>
        </w:rPr>
        <w:t xml:space="preserve">During </w:t>
      </w:r>
      <w:r w:rsidR="009B4095">
        <w:rPr>
          <w:rFonts w:ascii="Times New Roman" w:hAnsi="Times New Roman" w:cs="Times New Roman"/>
          <w:sz w:val="24"/>
          <w:szCs w:val="24"/>
        </w:rPr>
        <w:t xml:space="preserve">the described </w:t>
      </w:r>
      <w:r w:rsidR="00713A57">
        <w:rPr>
          <w:rFonts w:ascii="Times New Roman" w:hAnsi="Times New Roman" w:cs="Times New Roman"/>
          <w:sz w:val="24"/>
          <w:szCs w:val="24"/>
        </w:rPr>
        <w:t>environmental crisis in 2018, the red tide and bl</w:t>
      </w:r>
      <w:r w:rsidR="009B0B57">
        <w:rPr>
          <w:rFonts w:ascii="Times New Roman" w:hAnsi="Times New Roman" w:cs="Times New Roman"/>
          <w:sz w:val="24"/>
          <w:szCs w:val="24"/>
        </w:rPr>
        <w:t>ue-green algae outbreak led USSC</w:t>
      </w:r>
      <w:r w:rsidR="00713A57">
        <w:rPr>
          <w:rFonts w:ascii="Times New Roman" w:hAnsi="Times New Roman" w:cs="Times New Roman"/>
          <w:sz w:val="24"/>
          <w:szCs w:val="24"/>
        </w:rPr>
        <w:t xml:space="preserve"> to develop and share</w:t>
      </w:r>
      <w:r w:rsidR="00713A57" w:rsidRPr="00D877BC">
        <w:rPr>
          <w:rFonts w:ascii="Times New Roman" w:hAnsi="Times New Roman" w:cs="Times New Roman"/>
          <w:sz w:val="24"/>
          <w:szCs w:val="24"/>
        </w:rPr>
        <w:t xml:space="preserve"> </w:t>
      </w:r>
      <w:r w:rsidR="00713A57">
        <w:rPr>
          <w:rFonts w:ascii="Times New Roman" w:hAnsi="Times New Roman" w:cs="Times New Roman"/>
          <w:sz w:val="24"/>
          <w:szCs w:val="24"/>
        </w:rPr>
        <w:t>content and communicate about the crisis with stakeholders</w:t>
      </w:r>
      <w:r w:rsidR="00713A57" w:rsidRPr="00D877BC">
        <w:rPr>
          <w:rFonts w:ascii="Times New Roman" w:hAnsi="Times New Roman" w:cs="Times New Roman"/>
          <w:sz w:val="24"/>
          <w:szCs w:val="24"/>
        </w:rPr>
        <w:t xml:space="preserve"> on their Facebook page.</w:t>
      </w:r>
      <w:r w:rsidR="00713A57">
        <w:rPr>
          <w:rFonts w:ascii="Times New Roman" w:hAnsi="Times New Roman" w:cs="Times New Roman"/>
          <w:sz w:val="24"/>
          <w:szCs w:val="24"/>
        </w:rPr>
        <w:t xml:space="preserve"> </w:t>
      </w:r>
      <w:r w:rsidR="00C96381">
        <w:rPr>
          <w:rFonts w:ascii="Times New Roman" w:hAnsi="Times New Roman" w:cs="Times New Roman"/>
          <w:color w:val="000000"/>
          <w:sz w:val="24"/>
          <w:szCs w:val="24"/>
        </w:rPr>
        <w:t xml:space="preserve">Often referred to as “big sugar” </w:t>
      </w:r>
      <w:r w:rsidR="00713A57">
        <w:rPr>
          <w:rFonts w:ascii="Times New Roman" w:hAnsi="Times New Roman" w:cs="Times New Roman"/>
          <w:color w:val="000000"/>
          <w:sz w:val="24"/>
          <w:szCs w:val="24"/>
        </w:rPr>
        <w:t xml:space="preserve">by its adversaries, </w:t>
      </w:r>
      <w:r w:rsidR="00C96381">
        <w:rPr>
          <w:rFonts w:ascii="Times New Roman" w:hAnsi="Times New Roman" w:cs="Times New Roman"/>
          <w:color w:val="000000"/>
          <w:sz w:val="24"/>
          <w:szCs w:val="24"/>
        </w:rPr>
        <w:t xml:space="preserve">USSC is often publicly named </w:t>
      </w:r>
      <w:r w:rsidR="00C645A9">
        <w:rPr>
          <w:rFonts w:ascii="Times New Roman" w:hAnsi="Times New Roman" w:cs="Times New Roman"/>
          <w:color w:val="000000"/>
          <w:sz w:val="24"/>
          <w:szCs w:val="24"/>
        </w:rPr>
        <w:t>and attack</w:t>
      </w:r>
      <w:r w:rsidR="00C96381">
        <w:rPr>
          <w:rFonts w:ascii="Times New Roman" w:hAnsi="Times New Roman" w:cs="Times New Roman"/>
          <w:color w:val="000000"/>
          <w:sz w:val="24"/>
          <w:szCs w:val="24"/>
        </w:rPr>
        <w:t xml:space="preserve">ed for their land ownership, use of </w:t>
      </w:r>
      <w:r w:rsidR="00C96381" w:rsidRPr="00AC613D">
        <w:rPr>
          <w:rFonts w:ascii="Times New Roman" w:hAnsi="Times New Roman" w:cs="Times New Roman"/>
          <w:sz w:val="24"/>
          <w:szCs w:val="24"/>
        </w:rPr>
        <w:t xml:space="preserve">fertilizer, and their role in </w:t>
      </w:r>
      <w:r w:rsidR="00A66757" w:rsidRPr="00AC613D">
        <w:rPr>
          <w:rFonts w:ascii="Times New Roman" w:hAnsi="Times New Roman" w:cs="Times New Roman"/>
          <w:sz w:val="24"/>
          <w:szCs w:val="24"/>
        </w:rPr>
        <w:t>restoration of</w:t>
      </w:r>
      <w:r w:rsidR="00C96381" w:rsidRPr="00AC613D">
        <w:rPr>
          <w:rFonts w:ascii="Times New Roman" w:hAnsi="Times New Roman" w:cs="Times New Roman"/>
          <w:sz w:val="24"/>
          <w:szCs w:val="24"/>
        </w:rPr>
        <w:t xml:space="preserve"> the Everglades. </w:t>
      </w:r>
      <w:r w:rsidR="00C9180D" w:rsidRPr="00AC613D">
        <w:rPr>
          <w:rFonts w:ascii="Times New Roman" w:hAnsi="Times New Roman" w:cs="Times New Roman"/>
          <w:sz w:val="24"/>
          <w:szCs w:val="24"/>
        </w:rPr>
        <w:t>One environmental activist</w:t>
      </w:r>
      <w:r w:rsidR="00AA4E4E" w:rsidRPr="00AC613D">
        <w:rPr>
          <w:rFonts w:ascii="Times New Roman" w:hAnsi="Times New Roman" w:cs="Times New Roman"/>
          <w:sz w:val="24"/>
          <w:szCs w:val="24"/>
        </w:rPr>
        <w:t xml:space="preserve"> organization, Bullsugar, established in 2014, promotes a mission to “stop the destructive discharges and restore clean fre</w:t>
      </w:r>
      <w:r w:rsidR="004C34AC" w:rsidRPr="00AC613D">
        <w:rPr>
          <w:rFonts w:ascii="Times New Roman" w:hAnsi="Times New Roman" w:cs="Times New Roman"/>
          <w:sz w:val="24"/>
          <w:szCs w:val="24"/>
        </w:rPr>
        <w:t xml:space="preserve">sh water flows </w:t>
      </w:r>
      <w:r w:rsidR="004C34AC" w:rsidRPr="00AC613D">
        <w:rPr>
          <w:rFonts w:ascii="Times New Roman" w:hAnsi="Times New Roman" w:cs="Times New Roman"/>
          <w:sz w:val="24"/>
          <w:szCs w:val="24"/>
        </w:rPr>
        <w:lastRenderedPageBreak/>
        <w:t>to Florida Bay and</w:t>
      </w:r>
      <w:r w:rsidR="00AA4E4E" w:rsidRPr="00AC613D">
        <w:rPr>
          <w:rFonts w:ascii="Times New Roman" w:hAnsi="Times New Roman" w:cs="Times New Roman"/>
          <w:sz w:val="24"/>
          <w:szCs w:val="24"/>
        </w:rPr>
        <w:t xml:space="preserve"> to acquire land in the EAA to reconnect Lake Okeechobee and the Everglades” (Bullsugar, 2019). Meanwhile, Lapointe, a scientist at Harbor Branch Oceanographic Institute at Florida Atlantic University, published a paper in 2017 in which he concluded septic systems contribute to nutrient pollution and harmful algal blooms in the St. Lucie Estuary</w:t>
      </w:r>
      <w:r w:rsidR="00BD3835" w:rsidRPr="00AC613D">
        <w:rPr>
          <w:rFonts w:ascii="Times New Roman" w:hAnsi="Times New Roman" w:cs="Times New Roman"/>
          <w:sz w:val="24"/>
          <w:szCs w:val="24"/>
        </w:rPr>
        <w:t xml:space="preserve"> (Sherman, 2018). </w:t>
      </w:r>
      <w:r w:rsidR="00C96381" w:rsidRPr="00AC613D">
        <w:rPr>
          <w:rFonts w:ascii="Times New Roman" w:hAnsi="Times New Roman" w:cs="Times New Roman"/>
          <w:sz w:val="24"/>
          <w:szCs w:val="24"/>
        </w:rPr>
        <w:t xml:space="preserve">In addition to </w:t>
      </w:r>
      <w:r w:rsidR="009B4095" w:rsidRPr="00AC613D">
        <w:rPr>
          <w:rFonts w:ascii="Times New Roman" w:hAnsi="Times New Roman" w:cs="Times New Roman"/>
          <w:sz w:val="24"/>
          <w:szCs w:val="24"/>
        </w:rPr>
        <w:t>conflicting scientific research reports</w:t>
      </w:r>
      <w:r w:rsidR="00C96381" w:rsidRPr="00AC613D">
        <w:rPr>
          <w:rFonts w:ascii="Times New Roman" w:hAnsi="Times New Roman" w:cs="Times New Roman"/>
          <w:sz w:val="24"/>
          <w:szCs w:val="24"/>
        </w:rPr>
        <w:t xml:space="preserve"> </w:t>
      </w:r>
      <w:r w:rsidR="009B4095" w:rsidRPr="00AC613D">
        <w:rPr>
          <w:rFonts w:ascii="Times New Roman" w:hAnsi="Times New Roman" w:cs="Times New Roman"/>
          <w:sz w:val="24"/>
          <w:szCs w:val="24"/>
        </w:rPr>
        <w:t xml:space="preserve">about </w:t>
      </w:r>
      <w:r w:rsidR="00C96381" w:rsidRPr="00AC613D">
        <w:rPr>
          <w:rFonts w:ascii="Times New Roman" w:hAnsi="Times New Roman" w:cs="Times New Roman"/>
          <w:sz w:val="24"/>
          <w:szCs w:val="24"/>
        </w:rPr>
        <w:t>the connection between blue-green algae, red tide, and nutrient pollution</w:t>
      </w:r>
      <w:r w:rsidR="009B4095" w:rsidRPr="00AC613D">
        <w:rPr>
          <w:rFonts w:ascii="Times New Roman" w:hAnsi="Times New Roman" w:cs="Times New Roman"/>
          <w:sz w:val="24"/>
          <w:szCs w:val="24"/>
        </w:rPr>
        <w:t>,</w:t>
      </w:r>
      <w:r w:rsidR="00C96381" w:rsidRPr="00AC613D">
        <w:rPr>
          <w:rFonts w:ascii="Times New Roman" w:hAnsi="Times New Roman" w:cs="Times New Roman"/>
          <w:sz w:val="24"/>
          <w:szCs w:val="24"/>
        </w:rPr>
        <w:t xml:space="preserve"> the emergence of various and conflicting </w:t>
      </w:r>
      <w:r w:rsidR="009B4095" w:rsidRPr="00AC613D">
        <w:rPr>
          <w:rFonts w:ascii="Times New Roman" w:hAnsi="Times New Roman" w:cs="Times New Roman"/>
          <w:sz w:val="24"/>
          <w:szCs w:val="24"/>
        </w:rPr>
        <w:t xml:space="preserve">media </w:t>
      </w:r>
      <w:r w:rsidR="00C96381" w:rsidRPr="00AC613D">
        <w:rPr>
          <w:rFonts w:ascii="Times New Roman" w:hAnsi="Times New Roman" w:cs="Times New Roman"/>
          <w:sz w:val="24"/>
          <w:szCs w:val="24"/>
        </w:rPr>
        <w:t xml:space="preserve">sources of information further confused </w:t>
      </w:r>
      <w:r w:rsidR="00C96381" w:rsidRPr="00AD4E5D">
        <w:rPr>
          <w:rFonts w:ascii="Times New Roman" w:hAnsi="Times New Roman" w:cs="Times New Roman"/>
          <w:color w:val="000000" w:themeColor="text1"/>
          <w:sz w:val="24"/>
          <w:szCs w:val="24"/>
        </w:rPr>
        <w:t>stakeholders</w:t>
      </w:r>
      <w:r w:rsidR="009B4095" w:rsidRPr="00AD4E5D">
        <w:rPr>
          <w:rFonts w:ascii="Times New Roman" w:hAnsi="Times New Roman" w:cs="Times New Roman"/>
          <w:color w:val="000000" w:themeColor="text1"/>
          <w:sz w:val="24"/>
          <w:szCs w:val="24"/>
        </w:rPr>
        <w:t xml:space="preserve"> (Krimski, 2018).</w:t>
      </w:r>
      <w:r w:rsidR="004574C8">
        <w:rPr>
          <w:rFonts w:ascii="Times New Roman" w:hAnsi="Times New Roman" w:cs="Times New Roman"/>
          <w:color w:val="000000" w:themeColor="text1"/>
          <w:sz w:val="24"/>
          <w:szCs w:val="24"/>
        </w:rPr>
        <w:t xml:space="preserve"> </w:t>
      </w:r>
      <w:r w:rsidR="004574C8" w:rsidRPr="004574C8">
        <w:rPr>
          <w:rFonts w:ascii="Times New Roman" w:hAnsi="Times New Roman" w:cs="Times New Roman"/>
          <w:color w:val="000000" w:themeColor="text1"/>
          <w:sz w:val="24"/>
          <w:szCs w:val="24"/>
        </w:rPr>
        <w:t xml:space="preserve">The participants </w:t>
      </w:r>
      <w:r w:rsidR="004574C8">
        <w:rPr>
          <w:rFonts w:ascii="Times New Roman" w:hAnsi="Times New Roman" w:cs="Times New Roman"/>
          <w:color w:val="000000" w:themeColor="text1"/>
          <w:sz w:val="24"/>
          <w:szCs w:val="24"/>
        </w:rPr>
        <w:t xml:space="preserve">of a 2007 study </w:t>
      </w:r>
      <w:r w:rsidR="00002C49">
        <w:rPr>
          <w:rFonts w:ascii="Times New Roman" w:hAnsi="Times New Roman" w:cs="Times New Roman"/>
          <w:color w:val="000000" w:themeColor="text1"/>
          <w:sz w:val="24"/>
          <w:szCs w:val="24"/>
        </w:rPr>
        <w:t xml:space="preserve">conducted </w:t>
      </w:r>
      <w:r w:rsidR="004574C8">
        <w:rPr>
          <w:rFonts w:ascii="Times New Roman" w:hAnsi="Times New Roman" w:cs="Times New Roman"/>
          <w:color w:val="000000" w:themeColor="text1"/>
          <w:sz w:val="24"/>
          <w:szCs w:val="24"/>
        </w:rPr>
        <w:t xml:space="preserve">in Louisiana </w:t>
      </w:r>
      <w:r w:rsidR="004574C8" w:rsidRPr="004574C8">
        <w:rPr>
          <w:rFonts w:ascii="Times New Roman" w:hAnsi="Times New Roman" w:cs="Times New Roman"/>
          <w:color w:val="000000" w:themeColor="text1"/>
          <w:sz w:val="24"/>
          <w:szCs w:val="24"/>
        </w:rPr>
        <w:t>(age 11–70) had heard of algae (100%), but very f</w:t>
      </w:r>
      <w:r w:rsidR="004574C8">
        <w:rPr>
          <w:rFonts w:ascii="Times New Roman" w:hAnsi="Times New Roman" w:cs="Times New Roman"/>
          <w:color w:val="000000" w:themeColor="text1"/>
          <w:sz w:val="24"/>
          <w:szCs w:val="24"/>
        </w:rPr>
        <w:t xml:space="preserve">ew had heard of a harmful algal </w:t>
      </w:r>
      <w:r w:rsidR="004574C8" w:rsidRPr="004574C8">
        <w:rPr>
          <w:rFonts w:ascii="Times New Roman" w:hAnsi="Times New Roman" w:cs="Times New Roman"/>
          <w:color w:val="000000" w:themeColor="text1"/>
          <w:sz w:val="24"/>
          <w:szCs w:val="24"/>
        </w:rPr>
        <w:t>bloom (40%) and when the participants were pressed on the subject, few could define algae</w:t>
      </w:r>
      <w:r w:rsidR="004574C8">
        <w:rPr>
          <w:rFonts w:ascii="Times New Roman" w:hAnsi="Times New Roman" w:cs="Times New Roman"/>
          <w:color w:val="000000" w:themeColor="text1"/>
          <w:sz w:val="24"/>
          <w:szCs w:val="24"/>
        </w:rPr>
        <w:t xml:space="preserve"> (</w:t>
      </w:r>
      <w:r w:rsidR="00245C66">
        <w:rPr>
          <w:rFonts w:ascii="Times New Roman" w:hAnsi="Times New Roman" w:cs="Times New Roman"/>
          <w:sz w:val="24"/>
          <w:szCs w:val="24"/>
        </w:rPr>
        <w:t xml:space="preserve">Smith, Blanchard, </w:t>
      </w:r>
      <w:r w:rsidR="00002C49">
        <w:rPr>
          <w:rFonts w:ascii="Times New Roman" w:hAnsi="Times New Roman" w:cs="Times New Roman"/>
          <w:sz w:val="24"/>
          <w:szCs w:val="24"/>
        </w:rPr>
        <w:t xml:space="preserve">and </w:t>
      </w:r>
      <w:r w:rsidR="00245C66">
        <w:rPr>
          <w:rFonts w:ascii="Times New Roman" w:hAnsi="Times New Roman" w:cs="Times New Roman"/>
          <w:sz w:val="24"/>
          <w:szCs w:val="24"/>
        </w:rPr>
        <w:t>Bargu,</w:t>
      </w:r>
      <w:r w:rsidR="00002C49">
        <w:rPr>
          <w:rFonts w:ascii="Times New Roman" w:hAnsi="Times New Roman" w:cs="Times New Roman"/>
          <w:sz w:val="24"/>
          <w:szCs w:val="24"/>
        </w:rPr>
        <w:t xml:space="preserve"> </w:t>
      </w:r>
      <w:r w:rsidR="00245C66">
        <w:rPr>
          <w:rFonts w:ascii="Times New Roman" w:hAnsi="Times New Roman" w:cs="Times New Roman"/>
          <w:sz w:val="24"/>
          <w:szCs w:val="24"/>
        </w:rPr>
        <w:t>2014)</w:t>
      </w:r>
      <w:r w:rsidR="004574C8">
        <w:t xml:space="preserve">. </w:t>
      </w:r>
    </w:p>
    <w:p w14:paraId="0D04E6F0" w14:textId="5BFE53A3" w:rsidR="00224365" w:rsidRDefault="00224365" w:rsidP="00AA4E4E">
      <w:pPr>
        <w:spacing w:line="480" w:lineRule="auto"/>
        <w:ind w:firstLine="720"/>
        <w:rPr>
          <w:rFonts w:ascii="Times New Roman" w:hAnsi="Times New Roman" w:cs="Times New Roman"/>
          <w:color w:val="000000"/>
          <w:sz w:val="24"/>
          <w:szCs w:val="24"/>
        </w:rPr>
      </w:pPr>
      <w:r w:rsidRPr="00D877BC">
        <w:rPr>
          <w:rFonts w:ascii="Times New Roman" w:hAnsi="Times New Roman" w:cs="Times New Roman"/>
          <w:sz w:val="24"/>
          <w:szCs w:val="24"/>
        </w:rPr>
        <w:t xml:space="preserve">Crisis communication is a sub-specialty of the public relations profession that is designed to protect and defend an individual, company, or organization facing a public challenge to </w:t>
      </w:r>
      <w:r w:rsidR="000D54A4">
        <w:rPr>
          <w:rFonts w:ascii="Times New Roman" w:hAnsi="Times New Roman" w:cs="Times New Roman"/>
          <w:sz w:val="24"/>
          <w:szCs w:val="24"/>
        </w:rPr>
        <w:t>its reputation (Barrera,</w:t>
      </w:r>
      <w:r w:rsidR="009B4095">
        <w:rPr>
          <w:rFonts w:ascii="Times New Roman" w:hAnsi="Times New Roman" w:cs="Times New Roman"/>
          <w:sz w:val="24"/>
          <w:szCs w:val="24"/>
        </w:rPr>
        <w:t xml:space="preserve"> </w:t>
      </w:r>
      <w:r w:rsidR="00AD4E5D">
        <w:rPr>
          <w:rFonts w:ascii="Times New Roman" w:hAnsi="Times New Roman" w:cs="Times New Roman"/>
          <w:sz w:val="24"/>
          <w:szCs w:val="24"/>
        </w:rPr>
        <w:t>2014).</w:t>
      </w:r>
      <w:r w:rsidRPr="00D877BC">
        <w:rPr>
          <w:rFonts w:ascii="Times New Roman" w:hAnsi="Times New Roman" w:cs="Times New Roman"/>
          <w:sz w:val="24"/>
          <w:szCs w:val="24"/>
        </w:rPr>
        <w:t xml:space="preserve"> </w:t>
      </w:r>
      <w:r w:rsidRPr="00D877BC">
        <w:rPr>
          <w:rFonts w:ascii="Times New Roman" w:hAnsi="Times New Roman" w:cs="Times New Roman"/>
          <w:color w:val="1C1D1E"/>
          <w:sz w:val="24"/>
          <w:szCs w:val="24"/>
        </w:rPr>
        <w:t xml:space="preserve">Social media is at its core human communication, possessing characteristics of participation, openness, conversation, community, and connectedness (Mayfield, 2006). </w:t>
      </w:r>
      <w:r w:rsidR="004C34AC">
        <w:rPr>
          <w:rFonts w:ascii="Times New Roman" w:hAnsi="Times New Roman" w:cs="Times New Roman"/>
          <w:color w:val="000000"/>
          <w:sz w:val="24"/>
          <w:szCs w:val="24"/>
        </w:rPr>
        <w:t>It has become vital for c</w:t>
      </w:r>
      <w:r w:rsidRPr="00D877BC">
        <w:rPr>
          <w:rFonts w:ascii="Times New Roman" w:hAnsi="Times New Roman" w:cs="Times New Roman"/>
          <w:color w:val="000000"/>
          <w:sz w:val="24"/>
          <w:szCs w:val="24"/>
        </w:rPr>
        <w:t xml:space="preserve">risis communication practitioners to utilize social media, specifically Facebook, when at the center of a crisis.  </w:t>
      </w:r>
    </w:p>
    <w:p w14:paraId="101C3D2A" w14:textId="7905F7F3" w:rsidR="00987A61" w:rsidRPr="00D877BC" w:rsidRDefault="00987A61" w:rsidP="00823471">
      <w:pPr>
        <w:spacing w:line="480" w:lineRule="auto"/>
        <w:ind w:firstLine="720"/>
        <w:rPr>
          <w:rFonts w:ascii="Times New Roman" w:hAnsi="Times New Roman" w:cs="Times New Roman"/>
          <w:sz w:val="24"/>
          <w:szCs w:val="24"/>
        </w:rPr>
      </w:pPr>
      <w:r w:rsidRPr="00D877BC">
        <w:rPr>
          <w:rFonts w:ascii="Times New Roman" w:hAnsi="Times New Roman" w:cs="Times New Roman"/>
          <w:sz w:val="24"/>
          <w:szCs w:val="24"/>
        </w:rPr>
        <w:t xml:space="preserve">The </w:t>
      </w:r>
      <w:r w:rsidR="00E06386" w:rsidRPr="00D877BC">
        <w:rPr>
          <w:rFonts w:ascii="Times New Roman" w:hAnsi="Times New Roman" w:cs="Times New Roman"/>
          <w:sz w:val="24"/>
          <w:szCs w:val="24"/>
        </w:rPr>
        <w:t>lead researcher of this study</w:t>
      </w:r>
      <w:r w:rsidRPr="00D877BC">
        <w:rPr>
          <w:rFonts w:ascii="Times New Roman" w:hAnsi="Times New Roman" w:cs="Times New Roman"/>
          <w:sz w:val="24"/>
          <w:szCs w:val="24"/>
        </w:rPr>
        <w:t xml:space="preserve"> examine</w:t>
      </w:r>
      <w:r w:rsidR="00E06386" w:rsidRPr="00D877BC">
        <w:rPr>
          <w:rFonts w:ascii="Times New Roman" w:hAnsi="Times New Roman" w:cs="Times New Roman"/>
          <w:sz w:val="24"/>
          <w:szCs w:val="24"/>
        </w:rPr>
        <w:t>d</w:t>
      </w:r>
      <w:r w:rsidRPr="00D877BC">
        <w:rPr>
          <w:rFonts w:ascii="Times New Roman" w:hAnsi="Times New Roman" w:cs="Times New Roman"/>
          <w:sz w:val="24"/>
          <w:szCs w:val="24"/>
        </w:rPr>
        <w:t xml:space="preserve"> </w:t>
      </w:r>
      <w:r w:rsidR="00A2436D">
        <w:rPr>
          <w:rFonts w:ascii="Times New Roman" w:hAnsi="Times New Roman" w:cs="Times New Roman"/>
          <w:sz w:val="24"/>
          <w:szCs w:val="24"/>
        </w:rPr>
        <w:t xml:space="preserve">information shared and the crisis communication response </w:t>
      </w:r>
      <w:r w:rsidRPr="00D877BC">
        <w:rPr>
          <w:rFonts w:ascii="Times New Roman" w:hAnsi="Times New Roman" w:cs="Times New Roman"/>
          <w:sz w:val="24"/>
          <w:szCs w:val="24"/>
        </w:rPr>
        <w:t>postures</w:t>
      </w:r>
      <w:r w:rsidR="00E06386" w:rsidRPr="00D877BC">
        <w:rPr>
          <w:rFonts w:ascii="Times New Roman" w:hAnsi="Times New Roman" w:cs="Times New Roman"/>
          <w:sz w:val="24"/>
          <w:szCs w:val="24"/>
        </w:rPr>
        <w:t xml:space="preserve"> used by</w:t>
      </w:r>
      <w:r w:rsidRPr="00D877BC">
        <w:rPr>
          <w:rFonts w:ascii="Times New Roman" w:hAnsi="Times New Roman" w:cs="Times New Roman"/>
          <w:sz w:val="24"/>
          <w:szCs w:val="24"/>
        </w:rPr>
        <w:t xml:space="preserve"> (USSC) </w:t>
      </w:r>
      <w:r w:rsidR="00E06386" w:rsidRPr="00D877BC">
        <w:rPr>
          <w:rFonts w:ascii="Times New Roman" w:hAnsi="Times New Roman" w:cs="Times New Roman"/>
          <w:sz w:val="24"/>
          <w:szCs w:val="24"/>
        </w:rPr>
        <w:t xml:space="preserve">on their Facebook page </w:t>
      </w:r>
      <w:r w:rsidRPr="00D877BC">
        <w:rPr>
          <w:rFonts w:ascii="Times New Roman" w:hAnsi="Times New Roman" w:cs="Times New Roman"/>
          <w:sz w:val="24"/>
          <w:szCs w:val="24"/>
        </w:rPr>
        <w:t xml:space="preserve">during the </w:t>
      </w:r>
      <w:r w:rsidR="00E06386" w:rsidRPr="00D877BC">
        <w:rPr>
          <w:rFonts w:ascii="Times New Roman" w:hAnsi="Times New Roman" w:cs="Times New Roman"/>
          <w:sz w:val="24"/>
          <w:szCs w:val="24"/>
        </w:rPr>
        <w:t>2018 algae crisis in Florida to explore</w:t>
      </w:r>
      <w:r w:rsidR="009B4095">
        <w:rPr>
          <w:rFonts w:ascii="Times New Roman" w:hAnsi="Times New Roman" w:cs="Times New Roman"/>
          <w:sz w:val="24"/>
          <w:szCs w:val="24"/>
        </w:rPr>
        <w:t xml:space="preserve"> the communication postures an agricultural organization uses on social media during a crisis communication event.</w:t>
      </w:r>
      <w:r w:rsidR="00E06386" w:rsidRPr="00D877BC">
        <w:rPr>
          <w:rFonts w:ascii="Times New Roman" w:hAnsi="Times New Roman" w:cs="Times New Roman"/>
          <w:sz w:val="24"/>
          <w:szCs w:val="24"/>
        </w:rPr>
        <w:t xml:space="preserve"> </w:t>
      </w:r>
      <w:r w:rsidR="00EB3719" w:rsidRPr="00EB3719">
        <w:rPr>
          <w:rFonts w:ascii="Times New Roman" w:hAnsi="Times New Roman" w:cs="Times New Roman"/>
          <w:sz w:val="24"/>
          <w:szCs w:val="24"/>
        </w:rPr>
        <w:t>This study i</w:t>
      </w:r>
      <w:r w:rsidR="00EB3719">
        <w:rPr>
          <w:rFonts w:ascii="Times New Roman" w:hAnsi="Times New Roman" w:cs="Times New Roman"/>
          <w:sz w:val="24"/>
          <w:szCs w:val="24"/>
        </w:rPr>
        <w:t>s significant to the researcher</w:t>
      </w:r>
      <w:r w:rsidR="00EB3719" w:rsidRPr="00EB3719">
        <w:rPr>
          <w:rFonts w:ascii="Times New Roman" w:hAnsi="Times New Roman" w:cs="Times New Roman"/>
          <w:sz w:val="24"/>
          <w:szCs w:val="24"/>
        </w:rPr>
        <w:t xml:space="preserve"> because of the </w:t>
      </w:r>
      <w:r w:rsidR="00EB3719">
        <w:rPr>
          <w:rFonts w:ascii="Times New Roman" w:hAnsi="Times New Roman" w:cs="Times New Roman"/>
          <w:sz w:val="24"/>
          <w:szCs w:val="24"/>
        </w:rPr>
        <w:t xml:space="preserve">geographical proximity to the </w:t>
      </w:r>
      <w:r w:rsidR="00C11CB2">
        <w:rPr>
          <w:rFonts w:ascii="Times New Roman" w:hAnsi="Times New Roman" w:cs="Times New Roman"/>
          <w:sz w:val="24"/>
          <w:szCs w:val="24"/>
        </w:rPr>
        <w:t>researcher’s</w:t>
      </w:r>
      <w:r w:rsidR="00EB3719">
        <w:rPr>
          <w:rFonts w:ascii="Times New Roman" w:hAnsi="Times New Roman" w:cs="Times New Roman"/>
          <w:sz w:val="24"/>
          <w:szCs w:val="24"/>
        </w:rPr>
        <w:t xml:space="preserve"> home and place of employment</w:t>
      </w:r>
      <w:r w:rsidR="00EB3719" w:rsidRPr="00EB3719">
        <w:rPr>
          <w:rFonts w:ascii="Times New Roman" w:hAnsi="Times New Roman" w:cs="Times New Roman"/>
          <w:sz w:val="24"/>
          <w:szCs w:val="24"/>
        </w:rPr>
        <w:t xml:space="preserve">.  </w:t>
      </w:r>
      <w:r w:rsidR="00EB3719">
        <w:rPr>
          <w:rFonts w:ascii="Times New Roman" w:hAnsi="Times New Roman" w:cs="Times New Roman"/>
          <w:sz w:val="24"/>
          <w:szCs w:val="24"/>
        </w:rPr>
        <w:t xml:space="preserve">The EAA is </w:t>
      </w:r>
      <w:r w:rsidR="00EB3719" w:rsidRPr="00EB3719">
        <w:rPr>
          <w:rFonts w:ascii="Times New Roman" w:hAnsi="Times New Roman" w:cs="Times New Roman"/>
          <w:sz w:val="24"/>
          <w:szCs w:val="24"/>
        </w:rPr>
        <w:t>an hour’s drive from the researcher</w:t>
      </w:r>
      <w:r w:rsidR="009B4095">
        <w:rPr>
          <w:rFonts w:ascii="Times New Roman" w:hAnsi="Times New Roman" w:cs="Times New Roman"/>
          <w:sz w:val="24"/>
          <w:szCs w:val="24"/>
        </w:rPr>
        <w:t>’</w:t>
      </w:r>
      <w:r w:rsidR="00EB3719" w:rsidRPr="00EB3719">
        <w:rPr>
          <w:rFonts w:ascii="Times New Roman" w:hAnsi="Times New Roman" w:cs="Times New Roman"/>
          <w:sz w:val="24"/>
          <w:szCs w:val="24"/>
        </w:rPr>
        <w:t xml:space="preserve">s </w:t>
      </w:r>
      <w:r w:rsidR="00EB3719">
        <w:rPr>
          <w:rFonts w:ascii="Times New Roman" w:hAnsi="Times New Roman" w:cs="Times New Roman"/>
          <w:sz w:val="24"/>
          <w:szCs w:val="24"/>
        </w:rPr>
        <w:t>home</w:t>
      </w:r>
      <w:r w:rsidR="00EB3719" w:rsidRPr="00EB3719">
        <w:rPr>
          <w:rFonts w:ascii="Times New Roman" w:hAnsi="Times New Roman" w:cs="Times New Roman"/>
          <w:sz w:val="24"/>
          <w:szCs w:val="24"/>
        </w:rPr>
        <w:t xml:space="preserve">, plus </w:t>
      </w:r>
      <w:r w:rsidR="00EB3719">
        <w:rPr>
          <w:rFonts w:ascii="Times New Roman" w:hAnsi="Times New Roman" w:cs="Times New Roman"/>
          <w:sz w:val="24"/>
          <w:szCs w:val="24"/>
        </w:rPr>
        <w:t>sugar is a</w:t>
      </w:r>
      <w:r w:rsidR="00EB3719" w:rsidRPr="00EB3719">
        <w:rPr>
          <w:rFonts w:ascii="Times New Roman" w:hAnsi="Times New Roman" w:cs="Times New Roman"/>
          <w:sz w:val="24"/>
          <w:szCs w:val="24"/>
        </w:rPr>
        <w:t xml:space="preserve"> major commodity to the state, </w:t>
      </w:r>
      <w:r w:rsidR="009B4095">
        <w:rPr>
          <w:rFonts w:ascii="Times New Roman" w:hAnsi="Times New Roman" w:cs="Times New Roman"/>
          <w:sz w:val="24"/>
          <w:szCs w:val="24"/>
        </w:rPr>
        <w:t>and s</w:t>
      </w:r>
      <w:r w:rsidR="0079644C" w:rsidRPr="0079644C">
        <w:rPr>
          <w:rFonts w:ascii="Times New Roman" w:hAnsi="Times New Roman" w:cs="Times New Roman"/>
          <w:sz w:val="24"/>
          <w:szCs w:val="24"/>
        </w:rPr>
        <w:t>ugarcane crops contribute over $3.2 billion dollars to Florida’s economy every year</w:t>
      </w:r>
      <w:r w:rsidR="0079644C">
        <w:rPr>
          <w:rFonts w:ascii="Times New Roman" w:hAnsi="Times New Roman" w:cs="Times New Roman"/>
          <w:sz w:val="24"/>
          <w:szCs w:val="24"/>
        </w:rPr>
        <w:t xml:space="preserve"> (</w:t>
      </w:r>
      <w:r w:rsidR="009B4095">
        <w:rPr>
          <w:rFonts w:ascii="Times New Roman" w:hAnsi="Times New Roman" w:cs="Times New Roman"/>
          <w:sz w:val="24"/>
          <w:szCs w:val="24"/>
        </w:rPr>
        <w:t>USSC,</w:t>
      </w:r>
      <w:r w:rsidR="0079644C">
        <w:rPr>
          <w:rFonts w:ascii="Times New Roman" w:hAnsi="Times New Roman" w:cs="Times New Roman"/>
          <w:sz w:val="24"/>
          <w:szCs w:val="24"/>
        </w:rPr>
        <w:t xml:space="preserve"> </w:t>
      </w:r>
      <w:r w:rsidR="0079644C">
        <w:rPr>
          <w:rFonts w:ascii="Times New Roman" w:hAnsi="Times New Roman" w:cs="Times New Roman"/>
          <w:sz w:val="24"/>
          <w:szCs w:val="24"/>
        </w:rPr>
        <w:lastRenderedPageBreak/>
        <w:t>2019). In addition, sugar</w:t>
      </w:r>
      <w:r w:rsidR="00EB3719" w:rsidRPr="00EB3719">
        <w:rPr>
          <w:rFonts w:ascii="Times New Roman" w:hAnsi="Times New Roman" w:cs="Times New Roman"/>
          <w:sz w:val="24"/>
          <w:szCs w:val="24"/>
        </w:rPr>
        <w:t xml:space="preserve"> is a major supermarket item</w:t>
      </w:r>
      <w:r w:rsidR="0079644C">
        <w:rPr>
          <w:rFonts w:ascii="Times New Roman" w:hAnsi="Times New Roman" w:cs="Times New Roman"/>
          <w:sz w:val="24"/>
          <w:szCs w:val="24"/>
        </w:rPr>
        <w:t xml:space="preserve"> in the </w:t>
      </w:r>
      <w:r w:rsidR="009B4095">
        <w:rPr>
          <w:rFonts w:ascii="Times New Roman" w:hAnsi="Times New Roman" w:cs="Times New Roman"/>
          <w:sz w:val="24"/>
          <w:szCs w:val="24"/>
        </w:rPr>
        <w:t>U.S.</w:t>
      </w:r>
      <w:r w:rsidR="0079644C">
        <w:rPr>
          <w:rFonts w:ascii="Times New Roman" w:hAnsi="Times New Roman" w:cs="Times New Roman"/>
          <w:sz w:val="24"/>
          <w:szCs w:val="24"/>
        </w:rPr>
        <w:t xml:space="preserve"> and abroad</w:t>
      </w:r>
      <w:r w:rsidR="00EB3719" w:rsidRPr="00EB3719">
        <w:rPr>
          <w:rFonts w:ascii="Times New Roman" w:hAnsi="Times New Roman" w:cs="Times New Roman"/>
          <w:sz w:val="24"/>
          <w:szCs w:val="24"/>
        </w:rPr>
        <w:t xml:space="preserve">.  The average American consumes more than </w:t>
      </w:r>
      <w:r w:rsidR="00C11CB2" w:rsidRPr="00C11CB2">
        <w:rPr>
          <w:rFonts w:ascii="Times New Roman" w:hAnsi="Times New Roman" w:cs="Times New Roman"/>
          <w:sz w:val="24"/>
          <w:szCs w:val="24"/>
        </w:rPr>
        <w:t>152 pounds of sugar in one year</w:t>
      </w:r>
      <w:r w:rsidR="00C11CB2">
        <w:rPr>
          <w:rFonts w:ascii="Times New Roman" w:hAnsi="Times New Roman" w:cs="Times New Roman"/>
          <w:sz w:val="24"/>
          <w:szCs w:val="24"/>
        </w:rPr>
        <w:t xml:space="preserve"> (</w:t>
      </w:r>
      <w:r w:rsidR="009B4095">
        <w:rPr>
          <w:rFonts w:ascii="Times New Roman" w:hAnsi="Times New Roman" w:cs="Times New Roman"/>
          <w:sz w:val="24"/>
          <w:szCs w:val="24"/>
        </w:rPr>
        <w:t>USDA</w:t>
      </w:r>
      <w:r w:rsidR="00C11CB2">
        <w:rPr>
          <w:rFonts w:ascii="Times New Roman" w:hAnsi="Times New Roman" w:cs="Times New Roman"/>
          <w:sz w:val="24"/>
          <w:szCs w:val="24"/>
        </w:rPr>
        <w:t xml:space="preserve">, 2018) </w:t>
      </w:r>
      <w:r w:rsidR="00EB3719" w:rsidRPr="00C11CB2">
        <w:rPr>
          <w:rFonts w:ascii="Times New Roman" w:hAnsi="Times New Roman" w:cs="Times New Roman"/>
          <w:sz w:val="24"/>
          <w:szCs w:val="24"/>
        </w:rPr>
        <w:t>m</w:t>
      </w:r>
      <w:r w:rsidR="00EB3719" w:rsidRPr="00EB3719">
        <w:rPr>
          <w:rFonts w:ascii="Times New Roman" w:hAnsi="Times New Roman" w:cs="Times New Roman"/>
          <w:sz w:val="24"/>
          <w:szCs w:val="24"/>
        </w:rPr>
        <w:t>aking t</w:t>
      </w:r>
      <w:r w:rsidR="00C11CB2">
        <w:rPr>
          <w:rFonts w:ascii="Times New Roman" w:hAnsi="Times New Roman" w:cs="Times New Roman"/>
          <w:sz w:val="24"/>
          <w:szCs w:val="24"/>
        </w:rPr>
        <w:t>his crisis and threat to sugar production one</w:t>
      </w:r>
      <w:r w:rsidR="00EB3719" w:rsidRPr="00EB3719">
        <w:rPr>
          <w:rFonts w:ascii="Times New Roman" w:hAnsi="Times New Roman" w:cs="Times New Roman"/>
          <w:sz w:val="24"/>
          <w:szCs w:val="24"/>
        </w:rPr>
        <w:t xml:space="preserve"> of great national concern for both consumers and the agricultural industry.</w:t>
      </w:r>
    </w:p>
    <w:p w14:paraId="26631BAC" w14:textId="77777777" w:rsidR="0084254D" w:rsidRDefault="0084254D" w:rsidP="0084254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Literature Review</w:t>
      </w:r>
    </w:p>
    <w:p w14:paraId="43295DCA" w14:textId="125F323B" w:rsidR="0084254D" w:rsidRDefault="0084254D" w:rsidP="0084254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Mixed messages from a variety of </w:t>
      </w:r>
      <w:r w:rsidR="003C65D7">
        <w:rPr>
          <w:rFonts w:ascii="Times New Roman" w:hAnsi="Times New Roman" w:cs="Times New Roman"/>
          <w:sz w:val="24"/>
          <w:szCs w:val="24"/>
        </w:rPr>
        <w:t xml:space="preserve">scientific and media </w:t>
      </w:r>
      <w:r>
        <w:rPr>
          <w:rFonts w:ascii="Times New Roman" w:hAnsi="Times New Roman" w:cs="Times New Roman"/>
          <w:sz w:val="24"/>
          <w:szCs w:val="24"/>
        </w:rPr>
        <w:t xml:space="preserve">sources about the red tide and blue-green algae outbreaks made a difficult situation even more confusing (Krimsky, 2018). Social media, particularly USSC’s Facebook page, became a place that many Floridians and stakeholders shared their opinions and asked questions about the </w:t>
      </w:r>
      <w:r w:rsidR="003C65D7">
        <w:rPr>
          <w:rFonts w:ascii="Times New Roman" w:hAnsi="Times New Roman" w:cs="Times New Roman"/>
          <w:sz w:val="24"/>
          <w:szCs w:val="24"/>
        </w:rPr>
        <w:t xml:space="preserve">blue-green algae and red tide </w:t>
      </w:r>
      <w:r>
        <w:rPr>
          <w:rFonts w:ascii="Times New Roman" w:hAnsi="Times New Roman" w:cs="Times New Roman"/>
          <w:sz w:val="24"/>
          <w:szCs w:val="24"/>
        </w:rPr>
        <w:t xml:space="preserve">crisis. Facebook </w:t>
      </w:r>
      <w:r w:rsidR="003C65D7">
        <w:rPr>
          <w:rFonts w:ascii="Times New Roman" w:hAnsi="Times New Roman" w:cs="Times New Roman"/>
          <w:sz w:val="24"/>
          <w:szCs w:val="24"/>
        </w:rPr>
        <w:t>also became</w:t>
      </w:r>
      <w:r>
        <w:rPr>
          <w:rFonts w:ascii="Times New Roman" w:hAnsi="Times New Roman" w:cs="Times New Roman"/>
          <w:sz w:val="24"/>
          <w:szCs w:val="24"/>
        </w:rPr>
        <w:t xml:space="preserve"> a primary source of information sharing for USSC</w:t>
      </w:r>
      <w:r w:rsidR="0062606D">
        <w:rPr>
          <w:rFonts w:ascii="Times New Roman" w:hAnsi="Times New Roman" w:cs="Times New Roman"/>
          <w:sz w:val="24"/>
          <w:szCs w:val="24"/>
        </w:rPr>
        <w:t xml:space="preserve"> communications practitioners</w:t>
      </w:r>
      <w:r>
        <w:rPr>
          <w:rFonts w:ascii="Times New Roman" w:hAnsi="Times New Roman" w:cs="Times New Roman"/>
          <w:sz w:val="24"/>
          <w:szCs w:val="24"/>
        </w:rPr>
        <w:t xml:space="preserve"> during the crisis. </w:t>
      </w:r>
      <w:r w:rsidR="00306E29">
        <w:rPr>
          <w:rFonts w:ascii="Times New Roman" w:hAnsi="Times New Roman" w:cs="Times New Roman"/>
          <w:sz w:val="24"/>
          <w:szCs w:val="24"/>
        </w:rPr>
        <w:t>In order to examine USSC’s social media crisis communication strategy, literature from crisis communication, science literacy, and social media engagement informed this study.</w:t>
      </w:r>
    </w:p>
    <w:p w14:paraId="24FFF317" w14:textId="29BE82DF" w:rsidR="0084254D" w:rsidRPr="00332102" w:rsidRDefault="0084254D" w:rsidP="0084254D">
      <w:pPr>
        <w:spacing w:line="480" w:lineRule="auto"/>
        <w:rPr>
          <w:rFonts w:ascii="Times New Roman" w:hAnsi="Times New Roman" w:cs="Times New Roman"/>
          <w:b/>
          <w:i/>
          <w:sz w:val="24"/>
          <w:szCs w:val="24"/>
        </w:rPr>
      </w:pPr>
      <w:r w:rsidRPr="00332102">
        <w:rPr>
          <w:rFonts w:ascii="Times New Roman" w:hAnsi="Times New Roman" w:cs="Times New Roman"/>
          <w:b/>
          <w:i/>
          <w:sz w:val="24"/>
          <w:szCs w:val="24"/>
        </w:rPr>
        <w:t>Crisis Communication</w:t>
      </w:r>
    </w:p>
    <w:p w14:paraId="54B6DED7" w14:textId="291E29B0" w:rsidR="002D0DB3" w:rsidRDefault="001F7D47" w:rsidP="00D8174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Coombs (2019) </w:t>
      </w:r>
      <w:r w:rsidR="00306E29">
        <w:rPr>
          <w:rFonts w:ascii="Times New Roman" w:hAnsi="Times New Roman" w:cs="Times New Roman"/>
          <w:sz w:val="24"/>
          <w:szCs w:val="24"/>
        </w:rPr>
        <w:t xml:space="preserve">stated </w:t>
      </w:r>
      <w:r>
        <w:rPr>
          <w:rFonts w:ascii="Times New Roman" w:hAnsi="Times New Roman" w:cs="Times New Roman"/>
          <w:sz w:val="24"/>
          <w:szCs w:val="24"/>
        </w:rPr>
        <w:t>that “A crisis is not a purely objective situation because it has a strong subjective component. People can disagree on whether a situation is a crisis. Some crises, particularly those involving conflicts with outside groups, are hard to see</w:t>
      </w:r>
      <w:r w:rsidR="00306E29">
        <w:rPr>
          <w:rFonts w:ascii="Times New Roman" w:hAnsi="Times New Roman" w:cs="Times New Roman"/>
          <w:sz w:val="24"/>
          <w:szCs w:val="24"/>
        </w:rPr>
        <w:t xml:space="preserve"> </w:t>
      </w:r>
      <w:r w:rsidR="00306E29" w:rsidRPr="00A84252">
        <w:rPr>
          <w:rFonts w:ascii="Times New Roman" w:hAnsi="Times New Roman" w:cs="Times New Roman"/>
          <w:sz w:val="24"/>
          <w:szCs w:val="24"/>
          <w:u w:val="single"/>
        </w:rPr>
        <w:t>(p.</w:t>
      </w:r>
      <w:r w:rsidR="00306E29" w:rsidRPr="00A84252">
        <w:rPr>
          <w:rFonts w:ascii="Times New Roman" w:hAnsi="Times New Roman" w:cs="Times New Roman"/>
          <w:sz w:val="24"/>
          <w:szCs w:val="24"/>
        </w:rPr>
        <w:t xml:space="preserve"> </w:t>
      </w:r>
      <w:r w:rsidR="00A84252" w:rsidRPr="00A84252">
        <w:rPr>
          <w:rFonts w:ascii="Times New Roman" w:hAnsi="Times New Roman" w:cs="Times New Roman"/>
          <w:sz w:val="24"/>
          <w:szCs w:val="24"/>
        </w:rPr>
        <w:t>149</w:t>
      </w:r>
      <w:r w:rsidR="00306E29" w:rsidRPr="00A84252">
        <w:rPr>
          <w:rFonts w:ascii="Times New Roman" w:hAnsi="Times New Roman" w:cs="Times New Roman"/>
          <w:sz w:val="24"/>
          <w:szCs w:val="24"/>
        </w:rPr>
        <w:t>)</w:t>
      </w:r>
      <w:r w:rsidR="00306E29">
        <w:rPr>
          <w:rFonts w:ascii="Times New Roman" w:hAnsi="Times New Roman" w:cs="Times New Roman"/>
          <w:sz w:val="24"/>
          <w:szCs w:val="24"/>
        </w:rPr>
        <w:t>.”</w:t>
      </w:r>
      <w:r>
        <w:rPr>
          <w:rFonts w:ascii="Times New Roman" w:hAnsi="Times New Roman" w:cs="Times New Roman"/>
          <w:sz w:val="24"/>
          <w:szCs w:val="24"/>
        </w:rPr>
        <w:t xml:space="preserve"> </w:t>
      </w:r>
      <w:r w:rsidR="0084254D" w:rsidRPr="00DA653C">
        <w:rPr>
          <w:rFonts w:ascii="Times New Roman" w:hAnsi="Times New Roman" w:cs="Times New Roman"/>
          <w:sz w:val="24"/>
          <w:szCs w:val="24"/>
        </w:rPr>
        <w:t xml:space="preserve">Crisis communication is a sub-specialty of the public relations profession that is designed to protect and defend an individual, company, or organization facing a public challenge to its reputation </w:t>
      </w:r>
      <w:r w:rsidR="00454051">
        <w:rPr>
          <w:rFonts w:ascii="Times New Roman" w:hAnsi="Times New Roman" w:cs="Times New Roman"/>
          <w:sz w:val="24"/>
          <w:szCs w:val="24"/>
        </w:rPr>
        <w:t xml:space="preserve">(Barrera, </w:t>
      </w:r>
      <w:r w:rsidR="00A84252">
        <w:rPr>
          <w:rFonts w:ascii="Times New Roman" w:hAnsi="Times New Roman" w:cs="Times New Roman"/>
          <w:sz w:val="24"/>
          <w:szCs w:val="24"/>
        </w:rPr>
        <w:t>2014</w:t>
      </w:r>
      <w:r w:rsidR="0084254D" w:rsidRPr="00DA653C">
        <w:rPr>
          <w:rFonts w:ascii="Times New Roman" w:hAnsi="Times New Roman" w:cs="Times New Roman"/>
          <w:sz w:val="24"/>
          <w:szCs w:val="24"/>
        </w:rPr>
        <w:t>)</w:t>
      </w:r>
      <w:r w:rsidR="0084254D">
        <w:rPr>
          <w:rFonts w:ascii="Times New Roman" w:hAnsi="Times New Roman" w:cs="Times New Roman"/>
          <w:sz w:val="24"/>
          <w:szCs w:val="24"/>
        </w:rPr>
        <w:t xml:space="preserve"> Coombs (2015) </w:t>
      </w:r>
      <w:r w:rsidR="00306E29">
        <w:rPr>
          <w:rFonts w:ascii="Times New Roman" w:hAnsi="Times New Roman" w:cs="Times New Roman"/>
          <w:sz w:val="24"/>
          <w:szCs w:val="24"/>
        </w:rPr>
        <w:t xml:space="preserve">defined </w:t>
      </w:r>
      <w:r w:rsidR="0084254D">
        <w:rPr>
          <w:rFonts w:ascii="Times New Roman" w:hAnsi="Times New Roman" w:cs="Times New Roman"/>
          <w:sz w:val="24"/>
          <w:szCs w:val="24"/>
        </w:rPr>
        <w:t xml:space="preserve">a crisis as </w:t>
      </w:r>
      <w:r w:rsidR="0084254D" w:rsidRPr="00DA653C">
        <w:rPr>
          <w:rFonts w:ascii="Times New Roman" w:hAnsi="Times New Roman" w:cs="Times New Roman"/>
          <w:sz w:val="24"/>
          <w:szCs w:val="24"/>
        </w:rPr>
        <w:t xml:space="preserve">the perception of an unpredictable event that threatens important expectancies of stakeholders related to health, safety, environmental, and economic issues, and can seriously impact an organization’s performance and generate negative </w:t>
      </w:r>
      <w:r w:rsidR="0084254D" w:rsidRPr="00DA653C">
        <w:rPr>
          <w:rFonts w:ascii="Times New Roman" w:hAnsi="Times New Roman" w:cs="Times New Roman"/>
          <w:sz w:val="24"/>
          <w:szCs w:val="24"/>
        </w:rPr>
        <w:lastRenderedPageBreak/>
        <w:t>outcomes.</w:t>
      </w:r>
      <w:r w:rsidR="0084254D">
        <w:rPr>
          <w:rFonts w:ascii="Times New Roman" w:hAnsi="Times New Roman" w:cs="Times New Roman"/>
          <w:sz w:val="24"/>
          <w:szCs w:val="24"/>
        </w:rPr>
        <w:t xml:space="preserve"> According to </w:t>
      </w:r>
      <w:r w:rsidR="0084254D" w:rsidRPr="00DA653C">
        <w:rPr>
          <w:rFonts w:ascii="Times New Roman" w:hAnsi="Times New Roman" w:cs="Times New Roman"/>
          <w:sz w:val="24"/>
          <w:szCs w:val="24"/>
        </w:rPr>
        <w:t>Seeger, Sellnow, and Ulmer (1998)</w:t>
      </w:r>
      <w:r w:rsidR="00306E29">
        <w:rPr>
          <w:rFonts w:ascii="Times New Roman" w:hAnsi="Times New Roman" w:cs="Times New Roman"/>
          <w:sz w:val="24"/>
          <w:szCs w:val="24"/>
        </w:rPr>
        <w:t>,</w:t>
      </w:r>
      <w:r w:rsidR="0084254D" w:rsidRPr="00DA653C">
        <w:rPr>
          <w:rFonts w:ascii="Times New Roman" w:hAnsi="Times New Roman" w:cs="Times New Roman"/>
          <w:sz w:val="24"/>
          <w:szCs w:val="24"/>
        </w:rPr>
        <w:t xml:space="preserve"> </w:t>
      </w:r>
      <w:r w:rsidR="00C97C9E">
        <w:rPr>
          <w:rFonts w:ascii="Times New Roman" w:hAnsi="Times New Roman" w:cs="Times New Roman"/>
          <w:sz w:val="24"/>
          <w:szCs w:val="24"/>
        </w:rPr>
        <w:t>“</w:t>
      </w:r>
      <w:r w:rsidR="0084254D" w:rsidRPr="00DA653C">
        <w:rPr>
          <w:rFonts w:ascii="Times New Roman" w:hAnsi="Times New Roman" w:cs="Times New Roman"/>
          <w:sz w:val="24"/>
          <w:szCs w:val="24"/>
        </w:rPr>
        <w:t>organizational crises are specific, unexpected, and non-routine events or series of events that create high levels of uncertainty and threat or perceived threat to an organization’s high priority goals</w:t>
      </w:r>
      <w:r w:rsidR="0084254D">
        <w:rPr>
          <w:rFonts w:ascii="Times New Roman" w:hAnsi="Times New Roman" w:cs="Times New Roman"/>
          <w:sz w:val="24"/>
          <w:szCs w:val="24"/>
        </w:rPr>
        <w:t>.</w:t>
      </w:r>
      <w:r w:rsidR="00C97C9E">
        <w:rPr>
          <w:rFonts w:ascii="Times New Roman" w:hAnsi="Times New Roman" w:cs="Times New Roman"/>
          <w:sz w:val="24"/>
          <w:szCs w:val="24"/>
        </w:rPr>
        <w:t>”</w:t>
      </w:r>
      <w:r w:rsidR="0084254D">
        <w:rPr>
          <w:rFonts w:ascii="Times New Roman" w:hAnsi="Times New Roman" w:cs="Times New Roman"/>
          <w:sz w:val="24"/>
          <w:szCs w:val="24"/>
        </w:rPr>
        <w:t xml:space="preserve"> </w:t>
      </w:r>
      <w:r w:rsidR="0084254D" w:rsidRPr="00A14962">
        <w:rPr>
          <w:rFonts w:ascii="Times New Roman" w:hAnsi="Times New Roman" w:cs="Times New Roman"/>
          <w:sz w:val="24"/>
          <w:szCs w:val="24"/>
        </w:rPr>
        <w:t>When a crisis occurs, it creates a need for information, and through effective crisis communications, information and knowledge are refined and shared with key stakeholders (Coombs, 2010).</w:t>
      </w:r>
      <w:r w:rsidR="0084254D">
        <w:rPr>
          <w:rFonts w:ascii="Times New Roman" w:hAnsi="Times New Roman" w:cs="Times New Roman"/>
          <w:sz w:val="24"/>
          <w:szCs w:val="24"/>
        </w:rPr>
        <w:t xml:space="preserve"> </w:t>
      </w:r>
      <w:r w:rsidR="003A5568">
        <w:rPr>
          <w:rFonts w:ascii="Times New Roman" w:hAnsi="Times New Roman" w:cs="Times New Roman"/>
          <w:sz w:val="24"/>
          <w:szCs w:val="24"/>
        </w:rPr>
        <w:t xml:space="preserve"> </w:t>
      </w:r>
      <w:r w:rsidR="00CC20AA">
        <w:rPr>
          <w:rFonts w:ascii="Times New Roman" w:hAnsi="Times New Roman" w:cs="Times New Roman"/>
          <w:sz w:val="24"/>
          <w:szCs w:val="24"/>
        </w:rPr>
        <w:t xml:space="preserve">Coombs </w:t>
      </w:r>
      <w:r w:rsidR="00002C49">
        <w:rPr>
          <w:rFonts w:ascii="Times New Roman" w:hAnsi="Times New Roman" w:cs="Times New Roman"/>
          <w:sz w:val="24"/>
          <w:szCs w:val="24"/>
        </w:rPr>
        <w:t>(</w:t>
      </w:r>
      <w:r w:rsidR="00CC20AA">
        <w:rPr>
          <w:rFonts w:ascii="Times New Roman" w:hAnsi="Times New Roman" w:cs="Times New Roman"/>
          <w:sz w:val="24"/>
          <w:szCs w:val="24"/>
        </w:rPr>
        <w:t>2019</w:t>
      </w:r>
      <w:r w:rsidR="00002C49">
        <w:rPr>
          <w:rFonts w:ascii="Times New Roman" w:hAnsi="Times New Roman" w:cs="Times New Roman"/>
          <w:sz w:val="24"/>
          <w:szCs w:val="24"/>
        </w:rPr>
        <w:t>)</w:t>
      </w:r>
      <w:r w:rsidR="0002387A">
        <w:rPr>
          <w:rFonts w:ascii="Times New Roman" w:hAnsi="Times New Roman" w:cs="Times New Roman"/>
          <w:sz w:val="24"/>
          <w:szCs w:val="24"/>
        </w:rPr>
        <w:t xml:space="preserve"> also</w:t>
      </w:r>
      <w:r w:rsidR="00CC20AA">
        <w:rPr>
          <w:rFonts w:ascii="Times New Roman" w:hAnsi="Times New Roman" w:cs="Times New Roman"/>
          <w:sz w:val="24"/>
          <w:szCs w:val="24"/>
        </w:rPr>
        <w:t xml:space="preserve"> </w:t>
      </w:r>
      <w:r w:rsidR="00306E29">
        <w:rPr>
          <w:rFonts w:ascii="Times New Roman" w:hAnsi="Times New Roman" w:cs="Times New Roman"/>
          <w:sz w:val="24"/>
          <w:szCs w:val="24"/>
        </w:rPr>
        <w:t xml:space="preserve">stated </w:t>
      </w:r>
      <w:r w:rsidR="00CC20AA">
        <w:rPr>
          <w:rFonts w:ascii="Times New Roman" w:hAnsi="Times New Roman" w:cs="Times New Roman"/>
          <w:sz w:val="24"/>
          <w:szCs w:val="24"/>
        </w:rPr>
        <w:t>that crisis communication is the lifeblood of cr</w:t>
      </w:r>
      <w:r w:rsidR="00EC49B5">
        <w:rPr>
          <w:rFonts w:ascii="Times New Roman" w:hAnsi="Times New Roman" w:cs="Times New Roman"/>
          <w:sz w:val="24"/>
          <w:szCs w:val="24"/>
        </w:rPr>
        <w:t xml:space="preserve">isis management. </w:t>
      </w:r>
    </w:p>
    <w:p w14:paraId="0A1D71A1" w14:textId="39AF8BAE" w:rsidR="0084254D" w:rsidRDefault="00D81748" w:rsidP="00D81748">
      <w:pPr>
        <w:spacing w:line="480" w:lineRule="auto"/>
        <w:ind w:firstLine="720"/>
        <w:rPr>
          <w:rFonts w:ascii="Times New Roman" w:hAnsi="Times New Roman" w:cs="Times New Roman"/>
          <w:sz w:val="24"/>
          <w:szCs w:val="24"/>
        </w:rPr>
      </w:pPr>
      <w:r w:rsidRPr="00D81748">
        <w:rPr>
          <w:rFonts w:ascii="Times New Roman" w:hAnsi="Times New Roman" w:cs="Times New Roman"/>
          <w:sz w:val="24"/>
          <w:szCs w:val="24"/>
        </w:rPr>
        <w:t xml:space="preserve">Van Woerkum </w:t>
      </w:r>
      <w:r w:rsidR="00306E29">
        <w:rPr>
          <w:rFonts w:ascii="Times New Roman" w:hAnsi="Times New Roman" w:cs="Times New Roman"/>
          <w:sz w:val="24"/>
          <w:szCs w:val="24"/>
        </w:rPr>
        <w:t>and</w:t>
      </w:r>
      <w:r w:rsidR="00306E29" w:rsidRPr="00D81748">
        <w:rPr>
          <w:rFonts w:ascii="Times New Roman" w:hAnsi="Times New Roman" w:cs="Times New Roman"/>
          <w:sz w:val="24"/>
          <w:szCs w:val="24"/>
        </w:rPr>
        <w:t xml:space="preserve"> </w:t>
      </w:r>
      <w:r w:rsidR="00306E29">
        <w:rPr>
          <w:rFonts w:ascii="Times New Roman" w:hAnsi="Times New Roman" w:cs="Times New Roman"/>
          <w:sz w:val="24"/>
          <w:szCs w:val="24"/>
        </w:rPr>
        <w:t>V</w:t>
      </w:r>
      <w:r w:rsidRPr="00D81748">
        <w:rPr>
          <w:rFonts w:ascii="Times New Roman" w:hAnsi="Times New Roman" w:cs="Times New Roman"/>
          <w:sz w:val="24"/>
          <w:szCs w:val="24"/>
        </w:rPr>
        <w:t xml:space="preserve">an Lieshout (2007) </w:t>
      </w:r>
      <w:r w:rsidR="00306E29">
        <w:rPr>
          <w:rFonts w:ascii="Times New Roman" w:hAnsi="Times New Roman" w:cs="Times New Roman"/>
          <w:sz w:val="24"/>
          <w:szCs w:val="24"/>
        </w:rPr>
        <w:t>described</w:t>
      </w:r>
      <w:r w:rsidR="00306E29" w:rsidRPr="00D81748">
        <w:rPr>
          <w:rFonts w:ascii="Times New Roman" w:hAnsi="Times New Roman" w:cs="Times New Roman"/>
          <w:sz w:val="24"/>
          <w:szCs w:val="24"/>
        </w:rPr>
        <w:t xml:space="preserve"> </w:t>
      </w:r>
      <w:r w:rsidRPr="00D81748">
        <w:rPr>
          <w:rFonts w:ascii="Times New Roman" w:hAnsi="Times New Roman" w:cs="Times New Roman"/>
          <w:sz w:val="24"/>
          <w:szCs w:val="24"/>
        </w:rPr>
        <w:t xml:space="preserve">that </w:t>
      </w:r>
      <w:r>
        <w:rPr>
          <w:rFonts w:ascii="Times New Roman" w:hAnsi="Times New Roman" w:cs="Times New Roman"/>
          <w:sz w:val="24"/>
          <w:szCs w:val="24"/>
        </w:rPr>
        <w:t xml:space="preserve">to maintain a positive reputation during </w:t>
      </w:r>
      <w:r w:rsidRPr="00D81748">
        <w:rPr>
          <w:rFonts w:ascii="Times New Roman" w:hAnsi="Times New Roman" w:cs="Times New Roman"/>
          <w:sz w:val="24"/>
          <w:szCs w:val="24"/>
        </w:rPr>
        <w:t>a crisis</w:t>
      </w:r>
      <w:r>
        <w:rPr>
          <w:rFonts w:ascii="Times New Roman" w:hAnsi="Times New Roman" w:cs="Times New Roman"/>
          <w:sz w:val="24"/>
          <w:szCs w:val="24"/>
        </w:rPr>
        <w:t xml:space="preserve"> situation, an organization</w:t>
      </w:r>
      <w:r w:rsidRPr="00D81748">
        <w:rPr>
          <w:rFonts w:ascii="Times New Roman" w:hAnsi="Times New Roman" w:cs="Times New Roman"/>
          <w:sz w:val="24"/>
          <w:szCs w:val="24"/>
        </w:rPr>
        <w:t xml:space="preserve"> first has to be transparent </w:t>
      </w:r>
      <w:r>
        <w:rPr>
          <w:rFonts w:ascii="Times New Roman" w:hAnsi="Times New Roman" w:cs="Times New Roman"/>
          <w:sz w:val="24"/>
          <w:szCs w:val="24"/>
        </w:rPr>
        <w:t xml:space="preserve">during normal operations. </w:t>
      </w:r>
      <w:r w:rsidR="003A5568">
        <w:rPr>
          <w:rFonts w:ascii="Times New Roman" w:hAnsi="Times New Roman" w:cs="Times New Roman"/>
          <w:sz w:val="24"/>
          <w:szCs w:val="24"/>
        </w:rPr>
        <w:t>Additional review of the literature found that transparency before and during a</w:t>
      </w:r>
      <w:r w:rsidR="003A5568" w:rsidRPr="003A5568">
        <w:rPr>
          <w:rFonts w:ascii="Times New Roman" w:hAnsi="Times New Roman" w:cs="Times New Roman"/>
          <w:sz w:val="24"/>
          <w:szCs w:val="24"/>
        </w:rPr>
        <w:t xml:space="preserve"> crisis </w:t>
      </w:r>
      <w:r w:rsidR="003A5568">
        <w:rPr>
          <w:rFonts w:ascii="Times New Roman" w:hAnsi="Times New Roman" w:cs="Times New Roman"/>
          <w:sz w:val="24"/>
          <w:szCs w:val="24"/>
        </w:rPr>
        <w:t>situation may</w:t>
      </w:r>
      <w:r w:rsidR="003A5568" w:rsidRPr="003A5568">
        <w:rPr>
          <w:rFonts w:ascii="Times New Roman" w:hAnsi="Times New Roman" w:cs="Times New Roman"/>
          <w:sz w:val="24"/>
          <w:szCs w:val="24"/>
        </w:rPr>
        <w:t xml:space="preserve"> signifi</w:t>
      </w:r>
      <w:r w:rsidR="003A5568">
        <w:rPr>
          <w:rFonts w:ascii="Times New Roman" w:hAnsi="Times New Roman" w:cs="Times New Roman"/>
          <w:sz w:val="24"/>
          <w:szCs w:val="24"/>
        </w:rPr>
        <w:t>cantly help</w:t>
      </w:r>
      <w:r w:rsidR="003A5568" w:rsidRPr="003A5568">
        <w:rPr>
          <w:rFonts w:ascii="Times New Roman" w:hAnsi="Times New Roman" w:cs="Times New Roman"/>
          <w:sz w:val="24"/>
          <w:szCs w:val="24"/>
        </w:rPr>
        <w:t xml:space="preserve"> </w:t>
      </w:r>
      <w:r w:rsidR="003A5568">
        <w:rPr>
          <w:rFonts w:ascii="Times New Roman" w:hAnsi="Times New Roman" w:cs="Times New Roman"/>
          <w:sz w:val="24"/>
          <w:szCs w:val="24"/>
        </w:rPr>
        <w:t>organizations maintain</w:t>
      </w:r>
      <w:r w:rsidR="003A5568" w:rsidRPr="003A5568">
        <w:rPr>
          <w:rFonts w:ascii="Times New Roman" w:hAnsi="Times New Roman" w:cs="Times New Roman"/>
          <w:sz w:val="24"/>
          <w:szCs w:val="24"/>
        </w:rPr>
        <w:t xml:space="preserve"> brand reputation among its</w:t>
      </w:r>
      <w:r w:rsidR="003A5568">
        <w:rPr>
          <w:rFonts w:ascii="Times New Roman" w:hAnsi="Times New Roman" w:cs="Times New Roman"/>
          <w:sz w:val="24"/>
          <w:szCs w:val="24"/>
        </w:rPr>
        <w:t xml:space="preserve"> stakeholders throughout the crisis</w:t>
      </w:r>
      <w:r w:rsidR="003A5568" w:rsidRPr="003A5568">
        <w:rPr>
          <w:rFonts w:ascii="Times New Roman" w:hAnsi="Times New Roman" w:cs="Times New Roman"/>
          <w:sz w:val="24"/>
          <w:szCs w:val="24"/>
        </w:rPr>
        <w:t xml:space="preserve"> </w:t>
      </w:r>
      <w:r w:rsidR="003A5568">
        <w:rPr>
          <w:rFonts w:ascii="Times New Roman" w:hAnsi="Times New Roman" w:cs="Times New Roman"/>
          <w:sz w:val="24"/>
          <w:szCs w:val="24"/>
        </w:rPr>
        <w:t>(</w:t>
      </w:r>
      <w:r w:rsidR="003A5568">
        <w:rPr>
          <w:rFonts w:ascii="Times New Roman" w:hAnsi="Times New Roman" w:cs="Times New Roman"/>
          <w:color w:val="1C1D1E"/>
          <w:sz w:val="24"/>
          <w:szCs w:val="24"/>
        </w:rPr>
        <w:t xml:space="preserve">Opat, Magness, and Irlbeck, </w:t>
      </w:r>
      <w:r w:rsidR="003A5568" w:rsidRPr="00B52155">
        <w:rPr>
          <w:rFonts w:ascii="Times New Roman" w:hAnsi="Times New Roman" w:cs="Times New Roman"/>
          <w:color w:val="1C1D1E"/>
          <w:sz w:val="24"/>
          <w:szCs w:val="24"/>
        </w:rPr>
        <w:t>2018)</w:t>
      </w:r>
      <w:r w:rsidR="004C34AC">
        <w:rPr>
          <w:rFonts w:ascii="Times New Roman" w:hAnsi="Times New Roman" w:cs="Times New Roman"/>
          <w:color w:val="1C1D1E"/>
          <w:sz w:val="24"/>
          <w:szCs w:val="24"/>
        </w:rPr>
        <w:t>.</w:t>
      </w:r>
      <w:r w:rsidR="00306E29">
        <w:rPr>
          <w:rFonts w:ascii="Times New Roman" w:hAnsi="Times New Roman" w:cs="Times New Roman"/>
          <w:color w:val="1C1D1E"/>
          <w:sz w:val="24"/>
          <w:szCs w:val="24"/>
        </w:rPr>
        <w:t xml:space="preserve"> Transparency means </w:t>
      </w:r>
      <w:r w:rsidR="00583514">
        <w:rPr>
          <w:rFonts w:ascii="Times New Roman" w:hAnsi="Times New Roman" w:cs="Times New Roman"/>
          <w:color w:val="1C1D1E"/>
          <w:sz w:val="24"/>
          <w:szCs w:val="24"/>
        </w:rPr>
        <w:t>openness. Openness is a multifaceted idea that includes availability to media contacts, willingness to sh</w:t>
      </w:r>
      <w:r w:rsidR="00002C49">
        <w:rPr>
          <w:rFonts w:ascii="Times New Roman" w:hAnsi="Times New Roman" w:cs="Times New Roman"/>
          <w:color w:val="1C1D1E"/>
          <w:sz w:val="24"/>
          <w:szCs w:val="24"/>
        </w:rPr>
        <w:t>a</w:t>
      </w:r>
      <w:r w:rsidR="00583514">
        <w:rPr>
          <w:rFonts w:ascii="Times New Roman" w:hAnsi="Times New Roman" w:cs="Times New Roman"/>
          <w:color w:val="1C1D1E"/>
          <w:sz w:val="24"/>
          <w:szCs w:val="24"/>
        </w:rPr>
        <w:t xml:space="preserve">re information and being honest (Coombs, p. 135). Transparency in crisis communication </w:t>
      </w:r>
      <w:r w:rsidR="00306E29">
        <w:rPr>
          <w:rFonts w:ascii="Times New Roman" w:hAnsi="Times New Roman" w:cs="Times New Roman"/>
          <w:color w:val="1C1D1E"/>
          <w:sz w:val="24"/>
          <w:szCs w:val="24"/>
        </w:rPr>
        <w:t xml:space="preserve">can give stakeholders a sense of security, understanding and trust in </w:t>
      </w:r>
      <w:r w:rsidR="006B671E">
        <w:rPr>
          <w:rFonts w:ascii="Times New Roman" w:hAnsi="Times New Roman" w:cs="Times New Roman"/>
          <w:color w:val="1C1D1E"/>
          <w:sz w:val="24"/>
          <w:szCs w:val="24"/>
        </w:rPr>
        <w:t xml:space="preserve">the organization </w:t>
      </w:r>
      <w:r w:rsidR="006B671E">
        <w:rPr>
          <w:rFonts w:ascii="Times New Roman" w:hAnsi="Times New Roman" w:cs="Times New Roman"/>
          <w:sz w:val="24"/>
          <w:szCs w:val="24"/>
        </w:rPr>
        <w:t>(</w:t>
      </w:r>
      <w:r w:rsidR="006B671E">
        <w:rPr>
          <w:rFonts w:ascii="Times New Roman" w:hAnsi="Times New Roman" w:cs="Times New Roman"/>
          <w:color w:val="1C1D1E"/>
          <w:sz w:val="24"/>
          <w:szCs w:val="24"/>
        </w:rPr>
        <w:t xml:space="preserve">Opat, Magness, and Irlbeck, </w:t>
      </w:r>
      <w:r w:rsidR="006B671E" w:rsidRPr="00B52155">
        <w:rPr>
          <w:rFonts w:ascii="Times New Roman" w:hAnsi="Times New Roman" w:cs="Times New Roman"/>
          <w:color w:val="1C1D1E"/>
          <w:sz w:val="24"/>
          <w:szCs w:val="24"/>
        </w:rPr>
        <w:t>2018)</w:t>
      </w:r>
      <w:r w:rsidR="006B671E">
        <w:rPr>
          <w:rFonts w:ascii="Times New Roman" w:hAnsi="Times New Roman" w:cs="Times New Roman"/>
          <w:color w:val="1C1D1E"/>
          <w:sz w:val="24"/>
          <w:szCs w:val="24"/>
        </w:rPr>
        <w:t xml:space="preserve">. </w:t>
      </w:r>
      <w:r w:rsidR="00306E29">
        <w:rPr>
          <w:rFonts w:ascii="Times New Roman" w:hAnsi="Times New Roman" w:cs="Times New Roman"/>
          <w:color w:val="1C1D1E"/>
          <w:sz w:val="24"/>
          <w:szCs w:val="24"/>
        </w:rPr>
        <w:t>To establish transparency on social media, one approach is to share direct information about the science of an issue for increasing public science awareness, literacy, and trust (</w:t>
      </w:r>
      <w:r w:rsidR="00D65B5F">
        <w:rPr>
          <w:rFonts w:ascii="Times New Roman" w:hAnsi="Times New Roman" w:cs="Times New Roman"/>
          <w:color w:val="1C1D1E"/>
          <w:sz w:val="24"/>
          <w:szCs w:val="24"/>
        </w:rPr>
        <w:t>Coombs, p. 137</w:t>
      </w:r>
      <w:r w:rsidR="006B671E">
        <w:rPr>
          <w:rFonts w:ascii="Times New Roman" w:hAnsi="Times New Roman" w:cs="Times New Roman"/>
          <w:color w:val="1C1D1E"/>
          <w:sz w:val="24"/>
          <w:szCs w:val="24"/>
        </w:rPr>
        <w:t xml:space="preserve">). </w:t>
      </w:r>
    </w:p>
    <w:p w14:paraId="0869D0BE" w14:textId="06152B1D" w:rsidR="0084254D" w:rsidRPr="00F1460C" w:rsidRDefault="00B16EEB" w:rsidP="0084254D">
      <w:pPr>
        <w:spacing w:line="480" w:lineRule="auto"/>
        <w:rPr>
          <w:rFonts w:ascii="Times New Roman" w:hAnsi="Times New Roman" w:cs="Times New Roman"/>
          <w:b/>
          <w:i/>
          <w:sz w:val="24"/>
          <w:szCs w:val="24"/>
        </w:rPr>
      </w:pPr>
      <w:r>
        <w:rPr>
          <w:rFonts w:ascii="Times New Roman" w:hAnsi="Times New Roman" w:cs="Times New Roman"/>
          <w:b/>
          <w:i/>
          <w:sz w:val="24"/>
          <w:szCs w:val="24"/>
        </w:rPr>
        <w:t>The Media,</w:t>
      </w:r>
      <w:r w:rsidR="00F1460C">
        <w:rPr>
          <w:rFonts w:ascii="Times New Roman" w:hAnsi="Times New Roman" w:cs="Times New Roman"/>
          <w:b/>
          <w:i/>
          <w:sz w:val="24"/>
          <w:szCs w:val="24"/>
        </w:rPr>
        <w:t xml:space="preserve"> Crises</w:t>
      </w:r>
      <w:r>
        <w:rPr>
          <w:rFonts w:ascii="Times New Roman" w:hAnsi="Times New Roman" w:cs="Times New Roman"/>
          <w:b/>
          <w:i/>
          <w:sz w:val="24"/>
          <w:szCs w:val="24"/>
        </w:rPr>
        <w:t>, and Science Literacy</w:t>
      </w:r>
    </w:p>
    <w:p w14:paraId="68AC9650" w14:textId="0B71DB36" w:rsidR="007F51AD" w:rsidRDefault="00002C49" w:rsidP="007F51AD">
      <w:pPr>
        <w:spacing w:line="480" w:lineRule="auto"/>
        <w:ind w:firstLine="720"/>
        <w:rPr>
          <w:rFonts w:ascii="Times New Roman" w:hAnsi="Times New Roman" w:cs="Times New Roman"/>
          <w:sz w:val="24"/>
          <w:szCs w:val="24"/>
        </w:rPr>
      </w:pPr>
      <w:r w:rsidRPr="005A73DD">
        <w:rPr>
          <w:rFonts w:ascii="Times New Roman" w:hAnsi="Times New Roman" w:cs="Times New Roman"/>
          <w:sz w:val="24"/>
          <w:szCs w:val="24"/>
        </w:rPr>
        <w:t>Scien</w:t>
      </w:r>
      <w:r>
        <w:rPr>
          <w:rFonts w:ascii="Times New Roman" w:hAnsi="Times New Roman" w:cs="Times New Roman"/>
          <w:sz w:val="24"/>
          <w:szCs w:val="24"/>
        </w:rPr>
        <w:t>ce</w:t>
      </w:r>
      <w:r w:rsidRPr="005A73DD">
        <w:rPr>
          <w:rFonts w:ascii="Times New Roman" w:hAnsi="Times New Roman" w:cs="Times New Roman"/>
          <w:sz w:val="24"/>
          <w:szCs w:val="24"/>
        </w:rPr>
        <w:t xml:space="preserve"> </w:t>
      </w:r>
      <w:r>
        <w:rPr>
          <w:rFonts w:ascii="Times New Roman" w:hAnsi="Times New Roman" w:cs="Times New Roman"/>
          <w:sz w:val="24"/>
          <w:szCs w:val="24"/>
        </w:rPr>
        <w:t>l</w:t>
      </w:r>
      <w:r w:rsidR="005A73DD" w:rsidRPr="005A73DD">
        <w:rPr>
          <w:rFonts w:ascii="Times New Roman" w:hAnsi="Times New Roman" w:cs="Times New Roman"/>
          <w:sz w:val="24"/>
          <w:szCs w:val="24"/>
        </w:rPr>
        <w:t>iteracy in America is very low compared to other developed countries. The public has a poor</w:t>
      </w:r>
      <w:r w:rsidR="005A73DD">
        <w:rPr>
          <w:rFonts w:ascii="Times New Roman" w:hAnsi="Times New Roman" w:cs="Times New Roman"/>
          <w:sz w:val="24"/>
          <w:szCs w:val="24"/>
        </w:rPr>
        <w:t xml:space="preserve"> </w:t>
      </w:r>
      <w:r w:rsidR="005A73DD" w:rsidRPr="005A73DD">
        <w:rPr>
          <w:rFonts w:ascii="Times New Roman" w:hAnsi="Times New Roman" w:cs="Times New Roman"/>
          <w:sz w:val="24"/>
          <w:szCs w:val="24"/>
        </w:rPr>
        <w:t>understanding of basic scientific principles (28% are considered scientifically literate) and outreach</w:t>
      </w:r>
      <w:r w:rsidR="005A73DD">
        <w:rPr>
          <w:rFonts w:ascii="Times New Roman" w:hAnsi="Times New Roman" w:cs="Times New Roman"/>
          <w:sz w:val="24"/>
          <w:szCs w:val="24"/>
        </w:rPr>
        <w:t xml:space="preserve"> </w:t>
      </w:r>
      <w:r w:rsidR="005A73DD" w:rsidRPr="005A73DD">
        <w:rPr>
          <w:rFonts w:ascii="Times New Roman" w:hAnsi="Times New Roman" w:cs="Times New Roman"/>
          <w:sz w:val="24"/>
          <w:szCs w:val="24"/>
        </w:rPr>
        <w:t>efforts to address this problem are limited</w:t>
      </w:r>
      <w:r w:rsidR="005A73DD">
        <w:rPr>
          <w:rFonts w:ascii="Times New Roman" w:hAnsi="Times New Roman" w:cs="Times New Roman"/>
          <w:sz w:val="24"/>
          <w:szCs w:val="24"/>
        </w:rPr>
        <w:t xml:space="preserve"> (Smith, Blanchard, </w:t>
      </w:r>
      <w:r>
        <w:rPr>
          <w:rFonts w:ascii="Times New Roman" w:hAnsi="Times New Roman" w:cs="Times New Roman"/>
          <w:sz w:val="24"/>
          <w:szCs w:val="24"/>
        </w:rPr>
        <w:t xml:space="preserve">and </w:t>
      </w:r>
      <w:r w:rsidR="005A73DD">
        <w:rPr>
          <w:rFonts w:ascii="Times New Roman" w:hAnsi="Times New Roman" w:cs="Times New Roman"/>
          <w:sz w:val="24"/>
          <w:szCs w:val="24"/>
        </w:rPr>
        <w:t xml:space="preserve">Bargu, 2014). </w:t>
      </w:r>
      <w:r w:rsidR="007F51AD" w:rsidRPr="007F51AD">
        <w:rPr>
          <w:rFonts w:ascii="Times New Roman" w:hAnsi="Times New Roman" w:cs="Times New Roman"/>
          <w:sz w:val="24"/>
          <w:szCs w:val="24"/>
        </w:rPr>
        <w:t>‘‘Progress</w:t>
      </w:r>
      <w:r w:rsidR="007F51AD">
        <w:rPr>
          <w:rFonts w:ascii="Times New Roman" w:hAnsi="Times New Roman" w:cs="Times New Roman"/>
          <w:sz w:val="24"/>
          <w:szCs w:val="24"/>
        </w:rPr>
        <w:t xml:space="preserve"> </w:t>
      </w:r>
      <w:r w:rsidR="007F51AD" w:rsidRPr="007F51AD">
        <w:rPr>
          <w:rFonts w:ascii="Times New Roman" w:hAnsi="Times New Roman" w:cs="Times New Roman"/>
          <w:sz w:val="24"/>
          <w:szCs w:val="24"/>
        </w:rPr>
        <w:t>in science depends to a considerable extent on public understanding</w:t>
      </w:r>
      <w:r w:rsidR="007F51AD">
        <w:rPr>
          <w:rFonts w:ascii="Times New Roman" w:hAnsi="Times New Roman" w:cs="Times New Roman"/>
          <w:sz w:val="24"/>
          <w:szCs w:val="24"/>
        </w:rPr>
        <w:t xml:space="preserve"> </w:t>
      </w:r>
      <w:r w:rsidR="007F51AD" w:rsidRPr="007F51AD">
        <w:rPr>
          <w:rFonts w:ascii="Times New Roman" w:hAnsi="Times New Roman" w:cs="Times New Roman"/>
          <w:sz w:val="24"/>
          <w:szCs w:val="24"/>
        </w:rPr>
        <w:t>and support of a sustained p</w:t>
      </w:r>
      <w:r w:rsidR="007F51AD">
        <w:rPr>
          <w:rFonts w:ascii="Times New Roman" w:hAnsi="Times New Roman" w:cs="Times New Roman"/>
          <w:sz w:val="24"/>
          <w:szCs w:val="24"/>
        </w:rPr>
        <w:t xml:space="preserve">rogram of science education and </w:t>
      </w:r>
      <w:r w:rsidR="007F51AD" w:rsidRPr="007F51AD">
        <w:rPr>
          <w:rFonts w:ascii="Times New Roman" w:hAnsi="Times New Roman" w:cs="Times New Roman"/>
          <w:sz w:val="24"/>
          <w:szCs w:val="24"/>
        </w:rPr>
        <w:t>research’’ (Waterman, 1960</w:t>
      </w:r>
      <w:r w:rsidR="00FC0000">
        <w:rPr>
          <w:rFonts w:ascii="Times New Roman" w:hAnsi="Times New Roman" w:cs="Times New Roman"/>
          <w:sz w:val="24"/>
          <w:szCs w:val="24"/>
        </w:rPr>
        <w:t>200</w:t>
      </w:r>
      <w:r w:rsidR="007F51AD" w:rsidRPr="007F51AD">
        <w:rPr>
          <w:rFonts w:ascii="Times New Roman" w:hAnsi="Times New Roman" w:cs="Times New Roman"/>
          <w:sz w:val="24"/>
          <w:szCs w:val="24"/>
        </w:rPr>
        <w:t>)</w:t>
      </w:r>
    </w:p>
    <w:p w14:paraId="5E79B335" w14:textId="1A3B1BF7" w:rsidR="0084254D" w:rsidRPr="005A73DD" w:rsidRDefault="0084254D" w:rsidP="005A73DD">
      <w:pPr>
        <w:spacing w:line="480" w:lineRule="auto"/>
        <w:ind w:firstLine="720"/>
        <w:rPr>
          <w:rFonts w:ascii="Times New Roman" w:hAnsi="Times New Roman" w:cs="Times New Roman"/>
          <w:sz w:val="24"/>
          <w:szCs w:val="24"/>
        </w:rPr>
      </w:pPr>
      <w:r w:rsidRPr="00426219">
        <w:rPr>
          <w:rFonts w:ascii="Times New Roman" w:hAnsi="Times New Roman" w:cs="Times New Roman"/>
          <w:sz w:val="24"/>
          <w:szCs w:val="24"/>
        </w:rPr>
        <w:lastRenderedPageBreak/>
        <w:t>Science communication is frequently defined as communication directly from researchers about science to non-science audiences (Bennet</w:t>
      </w:r>
      <w:r>
        <w:rPr>
          <w:rFonts w:ascii="Times New Roman" w:hAnsi="Times New Roman" w:cs="Times New Roman"/>
          <w:sz w:val="24"/>
          <w:szCs w:val="24"/>
        </w:rPr>
        <w:t xml:space="preserve">t </w:t>
      </w:r>
      <w:r w:rsidR="00306E29">
        <w:rPr>
          <w:rFonts w:ascii="Times New Roman" w:hAnsi="Times New Roman" w:cs="Times New Roman"/>
          <w:sz w:val="24"/>
          <w:szCs w:val="24"/>
        </w:rPr>
        <w:t xml:space="preserve">and </w:t>
      </w:r>
      <w:r>
        <w:rPr>
          <w:rFonts w:ascii="Times New Roman" w:hAnsi="Times New Roman" w:cs="Times New Roman"/>
          <w:sz w:val="24"/>
          <w:szCs w:val="24"/>
        </w:rPr>
        <w:t>Iyengar, 2008</w:t>
      </w:r>
      <w:r w:rsidRPr="00426219">
        <w:rPr>
          <w:rFonts w:ascii="Times New Roman" w:hAnsi="Times New Roman" w:cs="Times New Roman"/>
          <w:sz w:val="24"/>
          <w:szCs w:val="24"/>
        </w:rPr>
        <w:t xml:space="preserve">). </w:t>
      </w:r>
      <w:r>
        <w:rPr>
          <w:rFonts w:ascii="Times New Roman" w:hAnsi="Times New Roman" w:cs="Times New Roman"/>
          <w:sz w:val="24"/>
          <w:szCs w:val="24"/>
        </w:rPr>
        <w:t>Though there is no definitive definition of science literacy</w:t>
      </w:r>
      <w:r w:rsidR="004C34AC">
        <w:rPr>
          <w:rFonts w:ascii="Times New Roman" w:hAnsi="Times New Roman" w:cs="Times New Roman"/>
          <w:sz w:val="24"/>
          <w:szCs w:val="24"/>
        </w:rPr>
        <w:t>, one that is widely accepted is</w:t>
      </w:r>
      <w:r>
        <w:rPr>
          <w:rFonts w:ascii="Times New Roman" w:hAnsi="Times New Roman" w:cs="Times New Roman"/>
          <w:sz w:val="24"/>
          <w:szCs w:val="24"/>
        </w:rPr>
        <w:t xml:space="preserve"> </w:t>
      </w:r>
      <w:r w:rsidRPr="00426219">
        <w:rPr>
          <w:rFonts w:ascii="Times New Roman" w:hAnsi="Times New Roman" w:cs="Times New Roman"/>
          <w:color w:val="000000"/>
          <w:sz w:val="24"/>
          <w:szCs w:val="24"/>
        </w:rPr>
        <w:t>Shen</w:t>
      </w:r>
      <w:r w:rsidR="004C34AC">
        <w:rPr>
          <w:rFonts w:ascii="Times New Roman" w:hAnsi="Times New Roman" w:cs="Times New Roman"/>
          <w:color w:val="000000"/>
          <w:sz w:val="24"/>
          <w:szCs w:val="24"/>
        </w:rPr>
        <w:t>’s</w:t>
      </w:r>
      <w:r w:rsidR="00810487">
        <w:rPr>
          <w:rFonts w:ascii="Times New Roman" w:hAnsi="Times New Roman" w:cs="Times New Roman"/>
          <w:color w:val="000000"/>
          <w:sz w:val="24"/>
          <w:szCs w:val="24"/>
        </w:rPr>
        <w:t xml:space="preserve">. The researcher </w:t>
      </w:r>
      <w:r w:rsidRPr="00426219">
        <w:rPr>
          <w:rFonts w:ascii="Times New Roman" w:hAnsi="Times New Roman" w:cs="Times New Roman"/>
          <w:color w:val="000000"/>
          <w:sz w:val="24"/>
          <w:szCs w:val="24"/>
        </w:rPr>
        <w:t>differentiated three types of science literacy</w:t>
      </w:r>
      <w:r w:rsidR="00810487">
        <w:rPr>
          <w:rFonts w:ascii="Times New Roman" w:hAnsi="Times New Roman" w:cs="Times New Roman"/>
          <w:color w:val="000000"/>
          <w:sz w:val="24"/>
          <w:szCs w:val="24"/>
        </w:rPr>
        <w:t xml:space="preserve"> </w:t>
      </w:r>
      <w:r w:rsidR="00810487" w:rsidRPr="00426219">
        <w:rPr>
          <w:rFonts w:ascii="Times New Roman" w:hAnsi="Times New Roman" w:cs="Times New Roman"/>
          <w:color w:val="000000"/>
          <w:sz w:val="24"/>
          <w:szCs w:val="24"/>
        </w:rPr>
        <w:t>(1975, p. 46-47</w:t>
      </w:r>
      <w:r w:rsidR="00810487">
        <w:rPr>
          <w:rFonts w:ascii="Times New Roman" w:hAnsi="Times New Roman" w:cs="Times New Roman"/>
          <w:color w:val="000000"/>
          <w:sz w:val="24"/>
          <w:szCs w:val="24"/>
        </w:rPr>
        <w:t>)</w:t>
      </w:r>
      <w:r w:rsidRPr="00426219">
        <w:rPr>
          <w:rFonts w:ascii="Times New Roman" w:hAnsi="Times New Roman" w:cs="Times New Roman"/>
          <w:color w:val="000000"/>
          <w:sz w:val="24"/>
          <w:szCs w:val="24"/>
        </w:rPr>
        <w:t>:</w:t>
      </w:r>
    </w:p>
    <w:p w14:paraId="7DDCDC34" w14:textId="77777777" w:rsidR="0084254D" w:rsidRPr="00426219" w:rsidRDefault="0084254D" w:rsidP="0084254D">
      <w:pPr>
        <w:numPr>
          <w:ilvl w:val="0"/>
          <w:numId w:val="2"/>
        </w:numPr>
        <w:spacing w:after="0" w:line="392" w:lineRule="atLeast"/>
        <w:rPr>
          <w:rFonts w:ascii="Times New Roman" w:eastAsia="Times New Roman" w:hAnsi="Times New Roman" w:cs="Times New Roman"/>
          <w:color w:val="000000"/>
          <w:sz w:val="24"/>
          <w:szCs w:val="24"/>
        </w:rPr>
      </w:pPr>
      <w:r w:rsidRPr="00426219">
        <w:rPr>
          <w:rFonts w:ascii="Times New Roman" w:eastAsia="Times New Roman" w:hAnsi="Times New Roman" w:cs="Times New Roman"/>
          <w:i/>
          <w:iCs/>
          <w:color w:val="000000"/>
          <w:sz w:val="24"/>
          <w:szCs w:val="24"/>
          <w:bdr w:val="none" w:sz="0" w:space="0" w:color="auto" w:frame="1"/>
        </w:rPr>
        <w:t>Practical:</w:t>
      </w:r>
      <w:r w:rsidRPr="00426219">
        <w:rPr>
          <w:rFonts w:ascii="Times New Roman" w:eastAsia="Times New Roman" w:hAnsi="Times New Roman" w:cs="Times New Roman"/>
          <w:color w:val="000000"/>
          <w:sz w:val="24"/>
          <w:szCs w:val="24"/>
        </w:rPr>
        <w:t xml:space="preserve"> “the kind of knowledge which can be used to solve practical problems . . . such as health and survival.”</w:t>
      </w:r>
    </w:p>
    <w:p w14:paraId="1CF8C2EF" w14:textId="77777777" w:rsidR="0084254D" w:rsidRPr="00426219" w:rsidRDefault="0084254D" w:rsidP="0084254D">
      <w:pPr>
        <w:numPr>
          <w:ilvl w:val="0"/>
          <w:numId w:val="2"/>
        </w:numPr>
        <w:spacing w:after="0" w:line="392" w:lineRule="atLeast"/>
        <w:rPr>
          <w:rFonts w:ascii="Times New Roman" w:eastAsia="Times New Roman" w:hAnsi="Times New Roman" w:cs="Times New Roman"/>
          <w:color w:val="000000"/>
          <w:sz w:val="24"/>
          <w:szCs w:val="24"/>
        </w:rPr>
      </w:pPr>
      <w:r w:rsidRPr="00426219">
        <w:rPr>
          <w:rFonts w:ascii="Times New Roman" w:eastAsia="Times New Roman" w:hAnsi="Times New Roman" w:cs="Times New Roman"/>
          <w:i/>
          <w:iCs/>
          <w:color w:val="000000"/>
          <w:sz w:val="24"/>
          <w:szCs w:val="24"/>
          <w:bdr w:val="none" w:sz="0" w:space="0" w:color="auto" w:frame="1"/>
        </w:rPr>
        <w:t>Civic:</w:t>
      </w:r>
      <w:r w:rsidRPr="00426219">
        <w:rPr>
          <w:rFonts w:ascii="Times New Roman" w:eastAsia="Times New Roman" w:hAnsi="Times New Roman" w:cs="Times New Roman"/>
          <w:color w:val="000000"/>
          <w:sz w:val="24"/>
          <w:szCs w:val="24"/>
        </w:rPr>
        <w:t xml:space="preserve"> “to enable the citizen to become more aware of science and science related issues so that he and his [sic] representatives would bring common sense to bear upon such issues and thus participate more fully in the democratic process of an increasingly technological society.”</w:t>
      </w:r>
    </w:p>
    <w:p w14:paraId="0E5B1109" w14:textId="77777777" w:rsidR="0084254D" w:rsidRPr="00426219" w:rsidRDefault="0084254D" w:rsidP="0084254D">
      <w:pPr>
        <w:numPr>
          <w:ilvl w:val="0"/>
          <w:numId w:val="2"/>
        </w:numPr>
        <w:spacing w:after="0" w:line="392" w:lineRule="atLeast"/>
        <w:rPr>
          <w:rFonts w:ascii="Times New Roman" w:eastAsia="Times New Roman" w:hAnsi="Times New Roman" w:cs="Times New Roman"/>
          <w:color w:val="000000"/>
          <w:sz w:val="24"/>
          <w:szCs w:val="24"/>
        </w:rPr>
      </w:pPr>
      <w:r w:rsidRPr="00426219">
        <w:rPr>
          <w:rFonts w:ascii="Times New Roman" w:eastAsia="Times New Roman" w:hAnsi="Times New Roman" w:cs="Times New Roman"/>
          <w:i/>
          <w:iCs/>
          <w:color w:val="000000"/>
          <w:sz w:val="24"/>
          <w:szCs w:val="24"/>
          <w:bdr w:val="none" w:sz="0" w:space="0" w:color="auto" w:frame="1"/>
        </w:rPr>
        <w:t>Cultural:</w:t>
      </w:r>
      <w:r w:rsidRPr="00426219">
        <w:rPr>
          <w:rFonts w:ascii="Times New Roman" w:eastAsia="Times New Roman" w:hAnsi="Times New Roman" w:cs="Times New Roman"/>
          <w:color w:val="000000"/>
          <w:sz w:val="24"/>
          <w:szCs w:val="24"/>
        </w:rPr>
        <w:t xml:space="preserve"> A motivation or “desire to know something about science as a major human achievement.”</w:t>
      </w:r>
    </w:p>
    <w:p w14:paraId="56A94150" w14:textId="77777777" w:rsidR="0084254D" w:rsidRPr="00426219" w:rsidRDefault="0084254D" w:rsidP="0084254D">
      <w:pPr>
        <w:spacing w:line="480" w:lineRule="auto"/>
        <w:rPr>
          <w:rFonts w:ascii="Times New Roman" w:hAnsi="Times New Roman" w:cs="Times New Roman"/>
          <w:color w:val="000000"/>
          <w:sz w:val="24"/>
          <w:szCs w:val="24"/>
        </w:rPr>
      </w:pPr>
    </w:p>
    <w:p w14:paraId="0DCFA1AF" w14:textId="62685598" w:rsidR="00171602" w:rsidRDefault="0084254D" w:rsidP="00171602">
      <w:pPr>
        <w:spacing w:line="480" w:lineRule="auto"/>
        <w:ind w:firstLine="720"/>
        <w:rPr>
          <w:rFonts w:ascii="Times New Roman" w:hAnsi="Times New Roman" w:cs="Times New Roman"/>
          <w:sz w:val="24"/>
          <w:szCs w:val="24"/>
        </w:rPr>
      </w:pPr>
      <w:r w:rsidRPr="00426219">
        <w:rPr>
          <w:rFonts w:ascii="Times New Roman" w:hAnsi="Times New Roman" w:cs="Times New Roman"/>
          <w:color w:val="000000"/>
          <w:sz w:val="24"/>
          <w:szCs w:val="24"/>
        </w:rPr>
        <w:t>As it relates to media coverage</w:t>
      </w:r>
      <w:r w:rsidR="00002C49">
        <w:rPr>
          <w:rFonts w:ascii="Times New Roman" w:hAnsi="Times New Roman" w:cs="Times New Roman"/>
          <w:color w:val="000000"/>
          <w:sz w:val="24"/>
          <w:szCs w:val="24"/>
        </w:rPr>
        <w:t>,</w:t>
      </w:r>
      <w:r w:rsidRPr="00426219">
        <w:rPr>
          <w:rFonts w:ascii="Times New Roman" w:hAnsi="Times New Roman" w:cs="Times New Roman"/>
          <w:color w:val="000000"/>
          <w:sz w:val="24"/>
          <w:szCs w:val="24"/>
        </w:rPr>
        <w:t xml:space="preserve"> the civic definition of science literacy is most relevant</w:t>
      </w:r>
      <w:r w:rsidR="00810487">
        <w:rPr>
          <w:rFonts w:ascii="Times New Roman" w:hAnsi="Times New Roman" w:cs="Times New Roman"/>
          <w:color w:val="000000"/>
          <w:sz w:val="24"/>
          <w:szCs w:val="24"/>
        </w:rPr>
        <w:t xml:space="preserve"> to this study</w:t>
      </w:r>
      <w:r w:rsidRPr="00426219">
        <w:rPr>
          <w:rFonts w:ascii="Times New Roman" w:hAnsi="Times New Roman" w:cs="Times New Roman"/>
          <w:color w:val="000000"/>
          <w:sz w:val="24"/>
          <w:szCs w:val="24"/>
        </w:rPr>
        <w:t xml:space="preserve">. </w:t>
      </w:r>
      <w:r w:rsidRPr="00426219">
        <w:rPr>
          <w:rFonts w:ascii="Times New Roman" w:hAnsi="Times New Roman" w:cs="Times New Roman"/>
          <w:sz w:val="24"/>
          <w:szCs w:val="24"/>
        </w:rPr>
        <w:t xml:space="preserve">Previous studies on public understanding of science indicate that science literacy levels are generally low (Paisley, 1998). Reasons for this science illiteracy include the news media's lack of science expertise, news-gathering norms, editorial pressures on journalists, the failure of scientists to communicate with the public, and the public's lack of interest in science (Treise </w:t>
      </w:r>
      <w:r w:rsidR="00810487">
        <w:rPr>
          <w:rFonts w:ascii="Times New Roman" w:hAnsi="Times New Roman" w:cs="Times New Roman"/>
          <w:sz w:val="24"/>
          <w:szCs w:val="24"/>
        </w:rPr>
        <w:t>and</w:t>
      </w:r>
      <w:r w:rsidR="00810487" w:rsidRPr="00426219">
        <w:rPr>
          <w:rFonts w:ascii="Times New Roman" w:hAnsi="Times New Roman" w:cs="Times New Roman"/>
          <w:sz w:val="24"/>
          <w:szCs w:val="24"/>
        </w:rPr>
        <w:t xml:space="preserve"> </w:t>
      </w:r>
      <w:r w:rsidRPr="00426219">
        <w:rPr>
          <w:rFonts w:ascii="Times New Roman" w:hAnsi="Times New Roman" w:cs="Times New Roman"/>
          <w:sz w:val="24"/>
          <w:szCs w:val="24"/>
        </w:rPr>
        <w:t>Weigold, 2002).</w:t>
      </w:r>
      <w:r>
        <w:rPr>
          <w:rFonts w:ascii="Times New Roman" w:hAnsi="Times New Roman" w:cs="Times New Roman"/>
          <w:sz w:val="24"/>
          <w:szCs w:val="24"/>
        </w:rPr>
        <w:t xml:space="preserve">  Because the public has</w:t>
      </w:r>
      <w:r w:rsidRPr="00820AE3">
        <w:rPr>
          <w:rFonts w:ascii="Times New Roman" w:hAnsi="Times New Roman" w:cs="Times New Roman"/>
          <w:sz w:val="24"/>
          <w:szCs w:val="24"/>
        </w:rPr>
        <w:t xml:space="preserve"> the ability to choose their news </w:t>
      </w:r>
      <w:r>
        <w:rPr>
          <w:rFonts w:ascii="Times New Roman" w:hAnsi="Times New Roman" w:cs="Times New Roman"/>
          <w:sz w:val="24"/>
          <w:szCs w:val="24"/>
        </w:rPr>
        <w:t>and their</w:t>
      </w:r>
      <w:r w:rsidRPr="00820AE3">
        <w:rPr>
          <w:rFonts w:ascii="Times New Roman" w:hAnsi="Times New Roman" w:cs="Times New Roman"/>
          <w:sz w:val="24"/>
          <w:szCs w:val="24"/>
        </w:rPr>
        <w:t xml:space="preserve"> </w:t>
      </w:r>
      <w:r>
        <w:rPr>
          <w:rFonts w:ascii="Times New Roman" w:hAnsi="Times New Roman" w:cs="Times New Roman"/>
          <w:sz w:val="24"/>
          <w:szCs w:val="24"/>
        </w:rPr>
        <w:t xml:space="preserve">preferred </w:t>
      </w:r>
      <w:r w:rsidRPr="00820AE3">
        <w:rPr>
          <w:rFonts w:ascii="Times New Roman" w:hAnsi="Times New Roman" w:cs="Times New Roman"/>
          <w:sz w:val="24"/>
          <w:szCs w:val="24"/>
        </w:rPr>
        <w:t xml:space="preserve">sources, they typically select information that matches their current values, attitudes, and beliefs, and ignore other sources that </w:t>
      </w:r>
      <w:r>
        <w:rPr>
          <w:rFonts w:ascii="Times New Roman" w:hAnsi="Times New Roman" w:cs="Times New Roman"/>
          <w:sz w:val="24"/>
          <w:szCs w:val="24"/>
        </w:rPr>
        <w:t>contradict</w:t>
      </w:r>
      <w:r w:rsidRPr="00820AE3">
        <w:rPr>
          <w:rFonts w:ascii="Times New Roman" w:hAnsi="Times New Roman" w:cs="Times New Roman"/>
          <w:sz w:val="24"/>
          <w:szCs w:val="24"/>
        </w:rPr>
        <w:t xml:space="preserve"> them (Prior, 2007).</w:t>
      </w:r>
      <w:r w:rsidR="00171602">
        <w:rPr>
          <w:rFonts w:ascii="Times New Roman" w:hAnsi="Times New Roman" w:cs="Times New Roman"/>
          <w:sz w:val="24"/>
          <w:szCs w:val="24"/>
        </w:rPr>
        <w:t xml:space="preserve"> </w:t>
      </w:r>
      <w:r w:rsidR="00171602" w:rsidRPr="004F16AE">
        <w:rPr>
          <w:rFonts w:ascii="Times New Roman" w:hAnsi="Times New Roman" w:cs="Times New Roman"/>
          <w:sz w:val="24"/>
          <w:szCs w:val="24"/>
        </w:rPr>
        <w:t xml:space="preserve">Agricultural organizations and companies should be proactive and develop </w:t>
      </w:r>
      <w:r w:rsidR="00171602">
        <w:rPr>
          <w:rFonts w:ascii="Times New Roman" w:hAnsi="Times New Roman" w:cs="Times New Roman"/>
          <w:sz w:val="24"/>
          <w:szCs w:val="24"/>
        </w:rPr>
        <w:t xml:space="preserve">crisis </w:t>
      </w:r>
      <w:r w:rsidR="00171602" w:rsidRPr="004F16AE">
        <w:rPr>
          <w:rFonts w:ascii="Times New Roman" w:hAnsi="Times New Roman" w:cs="Times New Roman"/>
          <w:sz w:val="24"/>
          <w:szCs w:val="24"/>
        </w:rPr>
        <w:t>communicatio</w:t>
      </w:r>
      <w:r w:rsidR="00171602">
        <w:rPr>
          <w:rFonts w:ascii="Times New Roman" w:hAnsi="Times New Roman" w:cs="Times New Roman"/>
          <w:sz w:val="24"/>
          <w:szCs w:val="24"/>
        </w:rPr>
        <w:t>n materials to tell their industry’</w:t>
      </w:r>
      <w:r w:rsidR="00171602" w:rsidRPr="004F16AE">
        <w:rPr>
          <w:rFonts w:ascii="Times New Roman" w:hAnsi="Times New Roman" w:cs="Times New Roman"/>
          <w:sz w:val="24"/>
          <w:szCs w:val="24"/>
        </w:rPr>
        <w:t>s side of the story found</w:t>
      </w:r>
      <w:r w:rsidR="00C308A2">
        <w:rPr>
          <w:rFonts w:ascii="Times New Roman" w:hAnsi="Times New Roman" w:cs="Times New Roman"/>
          <w:sz w:val="24"/>
          <w:szCs w:val="24"/>
        </w:rPr>
        <w:t xml:space="preserve"> because</w:t>
      </w:r>
      <w:r w:rsidR="00810487">
        <w:rPr>
          <w:rFonts w:ascii="Times New Roman" w:hAnsi="Times New Roman" w:cs="Times New Roman"/>
          <w:sz w:val="24"/>
          <w:szCs w:val="24"/>
        </w:rPr>
        <w:t xml:space="preserve"> </w:t>
      </w:r>
      <w:r w:rsidR="00C308A2">
        <w:rPr>
          <w:rFonts w:ascii="Times New Roman" w:hAnsi="Times New Roman" w:cs="Times New Roman"/>
          <w:sz w:val="24"/>
          <w:szCs w:val="24"/>
        </w:rPr>
        <w:t xml:space="preserve">many </w:t>
      </w:r>
      <w:r w:rsidR="00171602" w:rsidRPr="004F16AE">
        <w:rPr>
          <w:rFonts w:ascii="Times New Roman" w:hAnsi="Times New Roman" w:cs="Times New Roman"/>
          <w:sz w:val="24"/>
          <w:szCs w:val="24"/>
        </w:rPr>
        <w:t xml:space="preserve">reporters want agricultural </w:t>
      </w:r>
      <w:r w:rsidR="00171602">
        <w:rPr>
          <w:rFonts w:ascii="Times New Roman" w:hAnsi="Times New Roman" w:cs="Times New Roman"/>
          <w:sz w:val="24"/>
          <w:szCs w:val="24"/>
        </w:rPr>
        <w:t>information, but they are not familiar with the industry</w:t>
      </w:r>
      <w:r w:rsidR="00171602" w:rsidRPr="004F16AE">
        <w:rPr>
          <w:rFonts w:ascii="Times New Roman" w:hAnsi="Times New Roman" w:cs="Times New Roman"/>
          <w:sz w:val="24"/>
          <w:szCs w:val="24"/>
        </w:rPr>
        <w:t xml:space="preserve"> </w:t>
      </w:r>
      <w:r w:rsidR="00171602">
        <w:rPr>
          <w:rFonts w:ascii="Times New Roman" w:hAnsi="Times New Roman" w:cs="Times New Roman"/>
          <w:sz w:val="24"/>
          <w:szCs w:val="24"/>
        </w:rPr>
        <w:t>and do not know where to</w:t>
      </w:r>
      <w:r w:rsidR="00171602" w:rsidRPr="004F16AE">
        <w:rPr>
          <w:rFonts w:ascii="Times New Roman" w:hAnsi="Times New Roman" w:cs="Times New Roman"/>
          <w:sz w:val="24"/>
          <w:szCs w:val="24"/>
        </w:rPr>
        <w:t xml:space="preserve"> find </w:t>
      </w:r>
      <w:r w:rsidR="00171602">
        <w:rPr>
          <w:rFonts w:ascii="Times New Roman" w:hAnsi="Times New Roman" w:cs="Times New Roman"/>
          <w:sz w:val="24"/>
          <w:szCs w:val="24"/>
        </w:rPr>
        <w:t xml:space="preserve">accurate </w:t>
      </w:r>
      <w:r w:rsidR="00C308A2">
        <w:rPr>
          <w:rFonts w:ascii="Times New Roman" w:hAnsi="Times New Roman" w:cs="Times New Roman"/>
          <w:sz w:val="24"/>
          <w:szCs w:val="24"/>
        </w:rPr>
        <w:t>information (Irlbeck, 2011).</w:t>
      </w:r>
    </w:p>
    <w:p w14:paraId="55536C66" w14:textId="42B73C4B" w:rsidR="009C0C5B" w:rsidRDefault="002A1C2D" w:rsidP="001351BE">
      <w:pPr>
        <w:spacing w:line="480" w:lineRule="auto"/>
        <w:ind w:firstLine="720"/>
        <w:rPr>
          <w:rFonts w:ascii="Times New Roman" w:hAnsi="Times New Roman" w:cs="Times New Roman"/>
          <w:sz w:val="24"/>
          <w:szCs w:val="24"/>
        </w:rPr>
      </w:pPr>
      <w:r w:rsidRPr="00F22E86">
        <w:rPr>
          <w:rFonts w:ascii="Times New Roman" w:hAnsi="Times New Roman" w:cs="Times New Roman"/>
          <w:sz w:val="24"/>
          <w:szCs w:val="24"/>
        </w:rPr>
        <w:lastRenderedPageBreak/>
        <w:t xml:space="preserve">Whether communicating to share information or motivate members to contact elected officials, organizational leaders should utilize the sources of information members perceived as most trustworthy to deliver effectively </w:t>
      </w:r>
      <w:r w:rsidR="004D7D9C">
        <w:rPr>
          <w:rFonts w:ascii="Times New Roman" w:hAnsi="Times New Roman" w:cs="Times New Roman"/>
          <w:sz w:val="24"/>
          <w:szCs w:val="24"/>
        </w:rPr>
        <w:t xml:space="preserve">communicate the relevant information </w:t>
      </w:r>
      <w:r>
        <w:rPr>
          <w:rFonts w:ascii="Times New Roman" w:hAnsi="Times New Roman" w:cs="Times New Roman"/>
          <w:color w:val="000000" w:themeColor="text1"/>
        </w:rPr>
        <w:t xml:space="preserve">(Randolph, L., Warwick, C., Rampold, S., Telg, R. 2019). </w:t>
      </w:r>
      <w:r w:rsidR="009C0C5B">
        <w:rPr>
          <w:rFonts w:ascii="Times New Roman" w:hAnsi="Times New Roman" w:cs="Times New Roman"/>
          <w:sz w:val="24"/>
          <w:szCs w:val="24"/>
        </w:rPr>
        <w:t>Stephens and Malone (2010) conducted research that indicates uncertainty can be reduced during a time of crisis by communicating scientific information to stakeholders. Their research sugges</w:t>
      </w:r>
      <w:r w:rsidR="007B418B">
        <w:rPr>
          <w:rFonts w:ascii="Times New Roman" w:hAnsi="Times New Roman" w:cs="Times New Roman"/>
          <w:sz w:val="24"/>
          <w:szCs w:val="24"/>
        </w:rPr>
        <w:t xml:space="preserve">ts that technical translation messages can be effective in explaining the scientific information to a nonscientific audience. </w:t>
      </w:r>
      <w:r w:rsidR="009C0C5B">
        <w:rPr>
          <w:rFonts w:ascii="Times New Roman" w:hAnsi="Times New Roman" w:cs="Times New Roman"/>
          <w:sz w:val="24"/>
          <w:szCs w:val="24"/>
        </w:rPr>
        <w:t xml:space="preserve"> </w:t>
      </w:r>
    </w:p>
    <w:p w14:paraId="162138D0" w14:textId="4D231AC4" w:rsidR="0084254D" w:rsidRDefault="0084254D" w:rsidP="0084254D">
      <w:pPr>
        <w:rPr>
          <w:rFonts w:ascii="Times New Roman" w:hAnsi="Times New Roman" w:cs="Times New Roman"/>
          <w:b/>
          <w:i/>
          <w:sz w:val="24"/>
          <w:szCs w:val="24"/>
        </w:rPr>
      </w:pPr>
      <w:r w:rsidRPr="00332102">
        <w:rPr>
          <w:rFonts w:ascii="Times New Roman" w:hAnsi="Times New Roman" w:cs="Times New Roman"/>
          <w:b/>
          <w:i/>
          <w:sz w:val="24"/>
          <w:szCs w:val="24"/>
        </w:rPr>
        <w:t xml:space="preserve">Social Media in Crisis Communication </w:t>
      </w:r>
    </w:p>
    <w:p w14:paraId="138D44E7" w14:textId="57329504" w:rsidR="0084254D" w:rsidRPr="004B0EF5" w:rsidRDefault="0084254D" w:rsidP="0084254D">
      <w:pPr>
        <w:spacing w:line="480" w:lineRule="auto"/>
        <w:ind w:firstLine="720"/>
        <w:rPr>
          <w:rFonts w:ascii="Times New Roman" w:hAnsi="Times New Roman" w:cs="Times New Roman"/>
          <w:sz w:val="24"/>
          <w:szCs w:val="24"/>
        </w:rPr>
      </w:pPr>
      <w:r w:rsidRPr="00E3716C">
        <w:rPr>
          <w:rFonts w:ascii="Times New Roman" w:hAnsi="Times New Roman" w:cs="Times New Roman"/>
          <w:sz w:val="24"/>
          <w:szCs w:val="24"/>
        </w:rPr>
        <w:t xml:space="preserve">When social network sites emerged, people were given a new structure for connecting to those around them (Boyd, 2015). </w:t>
      </w:r>
      <w:r w:rsidRPr="004B0EF5">
        <w:rPr>
          <w:rFonts w:ascii="Times New Roman" w:hAnsi="Times New Roman" w:cs="Times New Roman"/>
          <w:sz w:val="24"/>
          <w:szCs w:val="24"/>
        </w:rPr>
        <w:t xml:space="preserve">Web and social media users </w:t>
      </w:r>
      <w:r>
        <w:rPr>
          <w:rFonts w:ascii="Times New Roman" w:hAnsi="Times New Roman" w:cs="Times New Roman"/>
          <w:sz w:val="24"/>
          <w:szCs w:val="24"/>
        </w:rPr>
        <w:t>affected by or interested in a</w:t>
      </w:r>
      <w:r w:rsidRPr="004B0EF5">
        <w:rPr>
          <w:rFonts w:ascii="Times New Roman" w:hAnsi="Times New Roman" w:cs="Times New Roman"/>
          <w:sz w:val="24"/>
          <w:szCs w:val="24"/>
        </w:rPr>
        <w:t xml:space="preserve"> crisis situation have become stakeholders. </w:t>
      </w:r>
      <w:r w:rsidR="00810487">
        <w:rPr>
          <w:rFonts w:ascii="Times New Roman" w:hAnsi="Times New Roman" w:cs="Times New Roman"/>
          <w:sz w:val="24"/>
          <w:szCs w:val="24"/>
        </w:rPr>
        <w:t>Users</w:t>
      </w:r>
      <w:r w:rsidR="00810487" w:rsidRPr="004B0EF5">
        <w:rPr>
          <w:rFonts w:ascii="Times New Roman" w:hAnsi="Times New Roman" w:cs="Times New Roman"/>
          <w:sz w:val="24"/>
          <w:szCs w:val="24"/>
        </w:rPr>
        <w:t xml:space="preserve"> </w:t>
      </w:r>
      <w:r w:rsidRPr="004B0EF5">
        <w:rPr>
          <w:rFonts w:ascii="Times New Roman" w:hAnsi="Times New Roman" w:cs="Times New Roman"/>
          <w:sz w:val="24"/>
          <w:szCs w:val="24"/>
        </w:rPr>
        <w:t>actively search for</w:t>
      </w:r>
      <w:r w:rsidR="00EC741B">
        <w:rPr>
          <w:rFonts w:ascii="Times New Roman" w:hAnsi="Times New Roman" w:cs="Times New Roman"/>
          <w:sz w:val="24"/>
          <w:szCs w:val="24"/>
        </w:rPr>
        <w:t xml:space="preserve"> content</w:t>
      </w:r>
      <w:r w:rsidRPr="004B0EF5">
        <w:rPr>
          <w:rFonts w:ascii="Times New Roman" w:hAnsi="Times New Roman" w:cs="Times New Roman"/>
          <w:sz w:val="24"/>
          <w:szCs w:val="24"/>
        </w:rPr>
        <w:t xml:space="preserve"> relevant </w:t>
      </w:r>
      <w:r w:rsidR="00EC741B">
        <w:rPr>
          <w:rFonts w:ascii="Times New Roman" w:hAnsi="Times New Roman" w:cs="Times New Roman"/>
          <w:sz w:val="24"/>
          <w:szCs w:val="24"/>
        </w:rPr>
        <w:t xml:space="preserve">to their own interests </w:t>
      </w:r>
      <w:r w:rsidRPr="004B0EF5">
        <w:rPr>
          <w:rFonts w:ascii="Times New Roman" w:hAnsi="Times New Roman" w:cs="Times New Roman"/>
          <w:sz w:val="24"/>
          <w:szCs w:val="24"/>
        </w:rPr>
        <w:t xml:space="preserve">on </w:t>
      </w:r>
      <w:r w:rsidR="00810487">
        <w:rPr>
          <w:rFonts w:ascii="Times New Roman" w:hAnsi="Times New Roman" w:cs="Times New Roman"/>
          <w:sz w:val="24"/>
          <w:szCs w:val="24"/>
        </w:rPr>
        <w:t>social media</w:t>
      </w:r>
      <w:r w:rsidR="00810487" w:rsidRPr="004B0EF5">
        <w:rPr>
          <w:rFonts w:ascii="Times New Roman" w:hAnsi="Times New Roman" w:cs="Times New Roman"/>
          <w:sz w:val="24"/>
          <w:szCs w:val="24"/>
        </w:rPr>
        <w:t xml:space="preserve"> </w:t>
      </w:r>
      <w:r w:rsidRPr="004B0EF5">
        <w:rPr>
          <w:rFonts w:ascii="Times New Roman" w:hAnsi="Times New Roman" w:cs="Times New Roman"/>
          <w:sz w:val="24"/>
          <w:szCs w:val="24"/>
        </w:rPr>
        <w:t>channels</w:t>
      </w:r>
      <w:r>
        <w:rPr>
          <w:rFonts w:ascii="Times New Roman" w:hAnsi="Times New Roman" w:cs="Times New Roman"/>
          <w:sz w:val="24"/>
          <w:szCs w:val="24"/>
        </w:rPr>
        <w:t xml:space="preserve"> </w:t>
      </w:r>
      <w:r w:rsidR="00EC741B">
        <w:rPr>
          <w:rFonts w:ascii="Times New Roman" w:hAnsi="Times New Roman" w:cs="Times New Roman"/>
          <w:sz w:val="24"/>
          <w:szCs w:val="24"/>
        </w:rPr>
        <w:t>(</w:t>
      </w:r>
      <w:r w:rsidR="0029348A">
        <w:rPr>
          <w:rFonts w:ascii="Times New Roman" w:hAnsi="Times New Roman" w:cs="Times New Roman"/>
          <w:sz w:val="24"/>
          <w:szCs w:val="24"/>
        </w:rPr>
        <w:t xml:space="preserve">Goldgruber, Sackl-Sharif, </w:t>
      </w:r>
      <w:r w:rsidR="00EC741B">
        <w:rPr>
          <w:rFonts w:ascii="Times New Roman" w:hAnsi="Times New Roman" w:cs="Times New Roman"/>
          <w:sz w:val="24"/>
          <w:szCs w:val="24"/>
        </w:rPr>
        <w:t>Ausserhofer, and Gutounig</w:t>
      </w:r>
      <w:r w:rsidRPr="001F7D47">
        <w:rPr>
          <w:rFonts w:ascii="Times New Roman" w:hAnsi="Times New Roman" w:cs="Times New Roman"/>
          <w:sz w:val="24"/>
          <w:szCs w:val="24"/>
        </w:rPr>
        <w:t>, 2018).</w:t>
      </w:r>
      <w:r w:rsidR="001F7D47" w:rsidRPr="001F7D47">
        <w:rPr>
          <w:rFonts w:ascii="Times New Roman" w:hAnsi="Times New Roman" w:cs="Times New Roman"/>
          <w:sz w:val="24"/>
          <w:szCs w:val="24"/>
        </w:rPr>
        <w:t xml:space="preserve"> </w:t>
      </w:r>
      <w:r w:rsidR="00CE6266">
        <w:rPr>
          <w:rFonts w:ascii="Times New Roman" w:hAnsi="Times New Roman" w:cs="Times New Roman"/>
          <w:sz w:val="24"/>
          <w:szCs w:val="24"/>
        </w:rPr>
        <w:t>People have to choose to become followers in order to access certain information on social media platforms</w:t>
      </w:r>
      <w:r w:rsidR="00810487">
        <w:rPr>
          <w:rFonts w:ascii="Times New Roman" w:hAnsi="Times New Roman" w:cs="Times New Roman"/>
          <w:sz w:val="24"/>
          <w:szCs w:val="24"/>
        </w:rPr>
        <w:t>, which makes the channels</w:t>
      </w:r>
      <w:r w:rsidR="00CE6266">
        <w:rPr>
          <w:rFonts w:ascii="Times New Roman" w:hAnsi="Times New Roman" w:cs="Times New Roman"/>
          <w:sz w:val="24"/>
          <w:szCs w:val="24"/>
        </w:rPr>
        <w:t xml:space="preserve"> audience</w:t>
      </w:r>
      <w:r w:rsidR="00810487">
        <w:rPr>
          <w:rFonts w:ascii="Times New Roman" w:hAnsi="Times New Roman" w:cs="Times New Roman"/>
          <w:sz w:val="24"/>
          <w:szCs w:val="24"/>
        </w:rPr>
        <w:t>-</w:t>
      </w:r>
      <w:r w:rsidR="00CE6266">
        <w:rPr>
          <w:rFonts w:ascii="Times New Roman" w:hAnsi="Times New Roman" w:cs="Times New Roman"/>
          <w:sz w:val="24"/>
          <w:szCs w:val="24"/>
        </w:rPr>
        <w:t xml:space="preserve">driven. </w:t>
      </w:r>
      <w:r w:rsidR="00321EFA" w:rsidRPr="00321EFA">
        <w:rPr>
          <w:rFonts w:ascii="Times New Roman" w:hAnsi="Times New Roman" w:cs="Times New Roman"/>
          <w:sz w:val="24"/>
          <w:szCs w:val="24"/>
        </w:rPr>
        <w:t xml:space="preserve">As a result of the increase in social media use for news consumption in recent years (Newman, Fletcher, Kalogeropoulos, Levy, </w:t>
      </w:r>
      <w:r w:rsidR="00810487">
        <w:rPr>
          <w:rFonts w:ascii="Times New Roman" w:hAnsi="Times New Roman" w:cs="Times New Roman"/>
          <w:sz w:val="24"/>
          <w:szCs w:val="24"/>
        </w:rPr>
        <w:t xml:space="preserve">and </w:t>
      </w:r>
      <w:r w:rsidR="00321EFA" w:rsidRPr="00321EFA">
        <w:rPr>
          <w:rFonts w:ascii="Times New Roman" w:hAnsi="Times New Roman" w:cs="Times New Roman"/>
          <w:sz w:val="24"/>
          <w:szCs w:val="24"/>
        </w:rPr>
        <w:t xml:space="preserve">Nielsen, 2017), there are currently more possibilities than ever before to inform the public about events related to </w:t>
      </w:r>
      <w:r w:rsidR="00845216">
        <w:rPr>
          <w:rFonts w:ascii="Times New Roman" w:hAnsi="Times New Roman" w:cs="Times New Roman"/>
          <w:sz w:val="24"/>
          <w:szCs w:val="24"/>
        </w:rPr>
        <w:t>crise</w:t>
      </w:r>
      <w:r w:rsidR="00321EFA" w:rsidRPr="00321EFA">
        <w:rPr>
          <w:rFonts w:ascii="Times New Roman" w:hAnsi="Times New Roman" w:cs="Times New Roman"/>
          <w:sz w:val="24"/>
          <w:szCs w:val="24"/>
        </w:rPr>
        <w:t xml:space="preserve">s. </w:t>
      </w:r>
      <w:r w:rsidR="001F7D47" w:rsidRPr="00321EFA">
        <w:rPr>
          <w:rFonts w:ascii="Times New Roman" w:hAnsi="Times New Roman" w:cs="Times New Roman"/>
          <w:sz w:val="24"/>
          <w:szCs w:val="24"/>
        </w:rPr>
        <w:t>C</w:t>
      </w:r>
      <w:r w:rsidR="001F7D47" w:rsidRPr="001F7D47">
        <w:rPr>
          <w:rFonts w:ascii="Times New Roman" w:hAnsi="Times New Roman" w:cs="Times New Roman"/>
          <w:sz w:val="24"/>
          <w:szCs w:val="24"/>
        </w:rPr>
        <w:t xml:space="preserve">oombs (2019) </w:t>
      </w:r>
      <w:r w:rsidR="00810487" w:rsidRPr="001F7D47">
        <w:rPr>
          <w:rFonts w:ascii="Times New Roman" w:hAnsi="Times New Roman" w:cs="Times New Roman"/>
          <w:sz w:val="24"/>
          <w:szCs w:val="24"/>
        </w:rPr>
        <w:t>argue</w:t>
      </w:r>
      <w:r w:rsidR="00810487">
        <w:rPr>
          <w:rFonts w:ascii="Times New Roman" w:hAnsi="Times New Roman" w:cs="Times New Roman"/>
          <w:sz w:val="24"/>
          <w:szCs w:val="24"/>
        </w:rPr>
        <w:t>d</w:t>
      </w:r>
      <w:r w:rsidR="00810487" w:rsidRPr="001F7D47">
        <w:rPr>
          <w:rFonts w:ascii="Times New Roman" w:hAnsi="Times New Roman" w:cs="Times New Roman"/>
          <w:sz w:val="24"/>
          <w:szCs w:val="24"/>
        </w:rPr>
        <w:t xml:space="preserve"> </w:t>
      </w:r>
      <w:r w:rsidR="001F7D47" w:rsidRPr="001F7D47">
        <w:rPr>
          <w:rFonts w:ascii="Times New Roman" w:hAnsi="Times New Roman" w:cs="Times New Roman"/>
          <w:sz w:val="24"/>
          <w:szCs w:val="24"/>
        </w:rPr>
        <w:t>that some social media platforms are more relevant than others depending on the crisis situation, the audience, and the crisis response messages.</w:t>
      </w:r>
      <w:r w:rsidR="001F7D47">
        <w:t xml:space="preserve"> </w:t>
      </w:r>
    </w:p>
    <w:p w14:paraId="2D991461" w14:textId="4D1FC8D4" w:rsidR="0084254D" w:rsidRDefault="00BD3835" w:rsidP="0084254D">
      <w:pPr>
        <w:spacing w:line="480" w:lineRule="auto"/>
        <w:ind w:firstLine="720"/>
        <w:rPr>
          <w:rFonts w:ascii="Times New Roman" w:hAnsi="Times New Roman" w:cs="Times New Roman"/>
          <w:sz w:val="24"/>
          <w:szCs w:val="24"/>
        </w:rPr>
      </w:pPr>
      <w:r>
        <w:rPr>
          <w:rFonts w:ascii="Times New Roman" w:hAnsi="Times New Roman" w:cs="Times New Roman"/>
          <w:sz w:val="24"/>
          <w:szCs w:val="24"/>
        </w:rPr>
        <w:t>During a crisis, the amount</w:t>
      </w:r>
      <w:r w:rsidR="0084254D" w:rsidRPr="006547B0">
        <w:rPr>
          <w:rFonts w:ascii="Times New Roman" w:hAnsi="Times New Roman" w:cs="Times New Roman"/>
          <w:sz w:val="24"/>
          <w:szCs w:val="24"/>
        </w:rPr>
        <w:t xml:space="preserve"> of information </w:t>
      </w:r>
      <w:r>
        <w:rPr>
          <w:rFonts w:ascii="Times New Roman" w:hAnsi="Times New Roman" w:cs="Times New Roman"/>
          <w:sz w:val="24"/>
          <w:szCs w:val="24"/>
        </w:rPr>
        <w:t xml:space="preserve">and thoughts </w:t>
      </w:r>
      <w:r w:rsidR="0084254D" w:rsidRPr="006547B0">
        <w:rPr>
          <w:rFonts w:ascii="Times New Roman" w:hAnsi="Times New Roman" w:cs="Times New Roman"/>
          <w:sz w:val="24"/>
          <w:szCs w:val="24"/>
        </w:rPr>
        <w:t>exchang</w:t>
      </w:r>
      <w:r>
        <w:rPr>
          <w:rFonts w:ascii="Times New Roman" w:hAnsi="Times New Roman" w:cs="Times New Roman"/>
          <w:sz w:val="24"/>
          <w:szCs w:val="24"/>
        </w:rPr>
        <w:t>ed</w:t>
      </w:r>
      <w:r w:rsidR="0084254D" w:rsidRPr="006547B0">
        <w:rPr>
          <w:rFonts w:ascii="Times New Roman" w:hAnsi="Times New Roman" w:cs="Times New Roman"/>
          <w:sz w:val="24"/>
          <w:szCs w:val="24"/>
        </w:rPr>
        <w:t xml:space="preserve"> through social media can be so high that it becomes impossible to have a clear picture of what is happening</w:t>
      </w:r>
      <w:r w:rsidR="00810487">
        <w:rPr>
          <w:rFonts w:ascii="Times New Roman" w:hAnsi="Times New Roman" w:cs="Times New Roman"/>
          <w:sz w:val="24"/>
          <w:szCs w:val="24"/>
        </w:rPr>
        <w:t xml:space="preserve"> (</w:t>
      </w:r>
      <w:r w:rsidR="001901A9">
        <w:rPr>
          <w:rFonts w:ascii="Times New Roman" w:hAnsi="Times New Roman" w:cs="Times New Roman"/>
          <w:sz w:val="24"/>
          <w:szCs w:val="24"/>
        </w:rPr>
        <w:t>Goldgruber,Sackl-Sharif, Ausserhofer, and Gutounig, 2018</w:t>
      </w:r>
      <w:r w:rsidR="00810487">
        <w:rPr>
          <w:rFonts w:ascii="Times New Roman" w:hAnsi="Times New Roman" w:cs="Times New Roman"/>
          <w:sz w:val="24"/>
          <w:szCs w:val="24"/>
        </w:rPr>
        <w:t>)</w:t>
      </w:r>
      <w:r w:rsidR="0084254D" w:rsidRPr="006547B0">
        <w:rPr>
          <w:rFonts w:ascii="Times New Roman" w:hAnsi="Times New Roman" w:cs="Times New Roman"/>
          <w:sz w:val="24"/>
          <w:szCs w:val="24"/>
        </w:rPr>
        <w:t>. Bloggers or Facebook users can also publish false information</w:t>
      </w:r>
      <w:r w:rsidR="00810487">
        <w:rPr>
          <w:rFonts w:ascii="Times New Roman" w:hAnsi="Times New Roman" w:cs="Times New Roman"/>
          <w:sz w:val="24"/>
          <w:szCs w:val="24"/>
        </w:rPr>
        <w:t xml:space="preserve"> (</w:t>
      </w:r>
      <w:r w:rsidR="001901A9">
        <w:rPr>
          <w:rFonts w:ascii="Times New Roman" w:hAnsi="Times New Roman" w:cs="Times New Roman"/>
          <w:sz w:val="24"/>
          <w:szCs w:val="24"/>
        </w:rPr>
        <w:t>Goldgruber, Sackl-Sharif, Ausserhofer, and Gutounig, 2018</w:t>
      </w:r>
      <w:r w:rsidR="00810487">
        <w:rPr>
          <w:rFonts w:ascii="Times New Roman" w:hAnsi="Times New Roman" w:cs="Times New Roman"/>
          <w:sz w:val="24"/>
          <w:szCs w:val="24"/>
        </w:rPr>
        <w:t>)</w:t>
      </w:r>
      <w:r w:rsidR="0084254D" w:rsidRPr="006547B0">
        <w:rPr>
          <w:rFonts w:ascii="Times New Roman" w:hAnsi="Times New Roman" w:cs="Times New Roman"/>
          <w:sz w:val="24"/>
          <w:szCs w:val="24"/>
        </w:rPr>
        <w:t xml:space="preserve">. </w:t>
      </w:r>
      <w:r w:rsidR="0084254D" w:rsidRPr="006547B0">
        <w:rPr>
          <w:rFonts w:ascii="Times New Roman" w:hAnsi="Times New Roman" w:cs="Times New Roman"/>
          <w:sz w:val="24"/>
          <w:szCs w:val="24"/>
        </w:rPr>
        <w:lastRenderedPageBreak/>
        <w:t>Their perception of the reality might be bia</w:t>
      </w:r>
      <w:r w:rsidR="0084254D">
        <w:rPr>
          <w:rFonts w:ascii="Times New Roman" w:hAnsi="Times New Roman" w:cs="Times New Roman"/>
          <w:sz w:val="24"/>
          <w:szCs w:val="24"/>
        </w:rPr>
        <w:t xml:space="preserve">sed during a crisis, which can </w:t>
      </w:r>
      <w:r w:rsidR="0084254D" w:rsidRPr="006547B0">
        <w:rPr>
          <w:rFonts w:ascii="Times New Roman" w:hAnsi="Times New Roman" w:cs="Times New Roman"/>
          <w:sz w:val="24"/>
          <w:szCs w:val="24"/>
        </w:rPr>
        <w:t xml:space="preserve">lead to a situation where it is difficult </w:t>
      </w:r>
      <w:r w:rsidR="00810487">
        <w:rPr>
          <w:rFonts w:ascii="Times New Roman" w:hAnsi="Times New Roman" w:cs="Times New Roman"/>
          <w:sz w:val="24"/>
          <w:szCs w:val="24"/>
        </w:rPr>
        <w:t>for the</w:t>
      </w:r>
      <w:r w:rsidR="00810487" w:rsidRPr="006547B0">
        <w:rPr>
          <w:rFonts w:ascii="Times New Roman" w:hAnsi="Times New Roman" w:cs="Times New Roman"/>
          <w:sz w:val="24"/>
          <w:szCs w:val="24"/>
        </w:rPr>
        <w:t xml:space="preserve"> </w:t>
      </w:r>
      <w:r w:rsidR="0084254D" w:rsidRPr="006547B0">
        <w:rPr>
          <w:rFonts w:ascii="Times New Roman" w:hAnsi="Times New Roman" w:cs="Times New Roman"/>
          <w:sz w:val="24"/>
          <w:szCs w:val="24"/>
        </w:rPr>
        <w:t>emergency manager to get the right picture of the situation</w:t>
      </w:r>
      <w:r w:rsidR="0084254D">
        <w:rPr>
          <w:rFonts w:ascii="Times New Roman" w:hAnsi="Times New Roman" w:cs="Times New Roman"/>
          <w:sz w:val="24"/>
          <w:szCs w:val="24"/>
        </w:rPr>
        <w:t xml:space="preserve"> </w:t>
      </w:r>
      <w:r w:rsidR="0084254D" w:rsidRPr="00D01EA1">
        <w:rPr>
          <w:rFonts w:ascii="Times New Roman" w:hAnsi="Times New Roman" w:cs="Times New Roman"/>
          <w:sz w:val="24"/>
          <w:szCs w:val="24"/>
        </w:rPr>
        <w:t>(Wendling, Radisch</w:t>
      </w:r>
      <w:r w:rsidR="00002C49">
        <w:rPr>
          <w:rFonts w:ascii="Times New Roman" w:hAnsi="Times New Roman" w:cs="Times New Roman"/>
          <w:sz w:val="24"/>
          <w:szCs w:val="24"/>
        </w:rPr>
        <w:t>,</w:t>
      </w:r>
      <w:r w:rsidR="0084254D" w:rsidRPr="00D01EA1">
        <w:rPr>
          <w:rFonts w:ascii="Times New Roman" w:hAnsi="Times New Roman" w:cs="Times New Roman"/>
          <w:sz w:val="24"/>
          <w:szCs w:val="24"/>
        </w:rPr>
        <w:t> and Jacobzone</w:t>
      </w:r>
      <w:r w:rsidR="00810487">
        <w:rPr>
          <w:rFonts w:ascii="Times New Roman" w:hAnsi="Times New Roman" w:cs="Times New Roman"/>
          <w:sz w:val="24"/>
          <w:szCs w:val="24"/>
        </w:rPr>
        <w:t>,</w:t>
      </w:r>
      <w:r w:rsidR="0084254D" w:rsidRPr="00D01EA1">
        <w:rPr>
          <w:rFonts w:ascii="Times New Roman" w:hAnsi="Times New Roman" w:cs="Times New Roman"/>
          <w:sz w:val="24"/>
          <w:szCs w:val="24"/>
        </w:rPr>
        <w:t xml:space="preserve"> 2013).</w:t>
      </w:r>
      <w:r w:rsidR="0084254D">
        <w:t xml:space="preserve"> </w:t>
      </w:r>
      <w:r w:rsidR="00707D4D">
        <w:rPr>
          <w:rFonts w:ascii="Times New Roman" w:hAnsi="Times New Roman" w:cs="Times New Roman"/>
          <w:sz w:val="24"/>
          <w:szCs w:val="24"/>
        </w:rPr>
        <w:t>Social media also greatly increases the possibility of many voices communicating about the crisis and can therefore make it difficult to monitor (Coombs, 2019).</w:t>
      </w:r>
    </w:p>
    <w:p w14:paraId="1C905E25" w14:textId="0964D1A1" w:rsidR="00810487" w:rsidRPr="00707D4D" w:rsidRDefault="00CD1174" w:rsidP="00C124D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Coombs (2015, 2019) defines a crisis as an unpredictable event that can have far reaching impacts on an organization and further </w:t>
      </w:r>
      <w:r w:rsidR="00F4182F">
        <w:rPr>
          <w:rFonts w:ascii="Times New Roman" w:hAnsi="Times New Roman" w:cs="Times New Roman"/>
          <w:sz w:val="24"/>
          <w:szCs w:val="24"/>
        </w:rPr>
        <w:t>defines crisis communication as a crucial aspect of crisis management where information and knowledge is refined and shared with key stakeholders. The public has</w:t>
      </w:r>
      <w:r w:rsidR="00F4182F" w:rsidRPr="00820AE3">
        <w:rPr>
          <w:rFonts w:ascii="Times New Roman" w:hAnsi="Times New Roman" w:cs="Times New Roman"/>
          <w:sz w:val="24"/>
          <w:szCs w:val="24"/>
        </w:rPr>
        <w:t xml:space="preserve"> the ability to choose their news </w:t>
      </w:r>
      <w:r w:rsidR="00F4182F">
        <w:rPr>
          <w:rFonts w:ascii="Times New Roman" w:hAnsi="Times New Roman" w:cs="Times New Roman"/>
          <w:sz w:val="24"/>
          <w:szCs w:val="24"/>
        </w:rPr>
        <w:t>and their</w:t>
      </w:r>
      <w:r w:rsidR="00F4182F" w:rsidRPr="00820AE3">
        <w:rPr>
          <w:rFonts w:ascii="Times New Roman" w:hAnsi="Times New Roman" w:cs="Times New Roman"/>
          <w:sz w:val="24"/>
          <w:szCs w:val="24"/>
        </w:rPr>
        <w:t xml:space="preserve"> </w:t>
      </w:r>
      <w:r w:rsidR="00F4182F">
        <w:rPr>
          <w:rFonts w:ascii="Times New Roman" w:hAnsi="Times New Roman" w:cs="Times New Roman"/>
          <w:sz w:val="24"/>
          <w:szCs w:val="24"/>
        </w:rPr>
        <w:t xml:space="preserve">preferred </w:t>
      </w:r>
      <w:r w:rsidR="00F4182F" w:rsidRPr="00820AE3">
        <w:rPr>
          <w:rFonts w:ascii="Times New Roman" w:hAnsi="Times New Roman" w:cs="Times New Roman"/>
          <w:sz w:val="24"/>
          <w:szCs w:val="24"/>
        </w:rPr>
        <w:t xml:space="preserve">sources, they typically select information that matches their current values, attitudes, and beliefs, and ignore other sources that </w:t>
      </w:r>
      <w:r w:rsidR="00F4182F">
        <w:rPr>
          <w:rFonts w:ascii="Times New Roman" w:hAnsi="Times New Roman" w:cs="Times New Roman"/>
          <w:sz w:val="24"/>
          <w:szCs w:val="24"/>
        </w:rPr>
        <w:t>contradict</w:t>
      </w:r>
      <w:r w:rsidR="00F4182F" w:rsidRPr="00820AE3">
        <w:rPr>
          <w:rFonts w:ascii="Times New Roman" w:hAnsi="Times New Roman" w:cs="Times New Roman"/>
          <w:sz w:val="24"/>
          <w:szCs w:val="24"/>
        </w:rPr>
        <w:t xml:space="preserve"> them (Prior, 2007)</w:t>
      </w:r>
      <w:r w:rsidR="00F4182F">
        <w:rPr>
          <w:rFonts w:ascii="Times New Roman" w:hAnsi="Times New Roman" w:cs="Times New Roman"/>
          <w:sz w:val="24"/>
          <w:szCs w:val="24"/>
        </w:rPr>
        <w:t>.</w:t>
      </w:r>
      <w:r w:rsidR="00067A68">
        <w:rPr>
          <w:rFonts w:ascii="Times New Roman" w:hAnsi="Times New Roman" w:cs="Times New Roman"/>
          <w:sz w:val="24"/>
          <w:szCs w:val="24"/>
        </w:rPr>
        <w:t xml:space="preserve"> Social networking sites, such as Facebook, have recently emerged and provided a new platform for the public to share information and seek news (</w:t>
      </w:r>
      <w:r w:rsidR="00067A68" w:rsidRPr="00E3716C">
        <w:rPr>
          <w:rFonts w:ascii="Times New Roman" w:hAnsi="Times New Roman" w:cs="Times New Roman"/>
          <w:sz w:val="24"/>
          <w:szCs w:val="24"/>
        </w:rPr>
        <w:t>Boyd, 2015</w:t>
      </w:r>
      <w:r w:rsidR="00067A68">
        <w:rPr>
          <w:rFonts w:ascii="Times New Roman" w:hAnsi="Times New Roman" w:cs="Times New Roman"/>
          <w:sz w:val="24"/>
          <w:szCs w:val="24"/>
        </w:rPr>
        <w:t xml:space="preserve">). </w:t>
      </w:r>
      <w:r w:rsidR="004658F6">
        <w:rPr>
          <w:rFonts w:ascii="Times New Roman" w:hAnsi="Times New Roman" w:cs="Times New Roman"/>
          <w:sz w:val="24"/>
          <w:szCs w:val="24"/>
        </w:rPr>
        <w:t xml:space="preserve">The concept of echo chambers </w:t>
      </w:r>
      <w:r w:rsidR="004658F6" w:rsidRPr="004658F6">
        <w:rPr>
          <w:rFonts w:ascii="Times New Roman" w:hAnsi="Times New Roman" w:cs="Times New Roman"/>
          <w:sz w:val="24"/>
          <w:szCs w:val="24"/>
        </w:rPr>
        <w:t>emerged in recent years to explain how information is shared on the internet and social media (Jasny, Wa</w:t>
      </w:r>
      <w:r w:rsidR="004658F6">
        <w:rPr>
          <w:rFonts w:ascii="Times New Roman" w:hAnsi="Times New Roman" w:cs="Times New Roman"/>
          <w:sz w:val="24"/>
          <w:szCs w:val="24"/>
        </w:rPr>
        <w:t xml:space="preserve">gle, </w:t>
      </w:r>
      <w:r w:rsidR="00002C49">
        <w:rPr>
          <w:rFonts w:ascii="Times New Roman" w:hAnsi="Times New Roman" w:cs="Times New Roman"/>
          <w:sz w:val="24"/>
          <w:szCs w:val="24"/>
        </w:rPr>
        <w:t xml:space="preserve">and </w:t>
      </w:r>
      <w:r w:rsidR="004658F6">
        <w:rPr>
          <w:rFonts w:ascii="Times New Roman" w:hAnsi="Times New Roman" w:cs="Times New Roman"/>
          <w:sz w:val="24"/>
          <w:szCs w:val="24"/>
        </w:rPr>
        <w:t>Fisher, 2015</w:t>
      </w:r>
      <w:r w:rsidR="004658F6" w:rsidRPr="004658F6">
        <w:rPr>
          <w:rFonts w:ascii="Times New Roman" w:hAnsi="Times New Roman" w:cs="Times New Roman"/>
          <w:sz w:val="24"/>
          <w:szCs w:val="24"/>
        </w:rPr>
        <w:t>)</w:t>
      </w:r>
      <w:r w:rsidR="004658F6">
        <w:rPr>
          <w:rFonts w:ascii="Times New Roman" w:hAnsi="Times New Roman" w:cs="Times New Roman"/>
          <w:sz w:val="24"/>
          <w:szCs w:val="24"/>
        </w:rPr>
        <w:t>.</w:t>
      </w:r>
      <w:r w:rsidR="004658F6" w:rsidRPr="004658F6">
        <w:t xml:space="preserve"> </w:t>
      </w:r>
      <w:r w:rsidR="004658F6" w:rsidRPr="004658F6">
        <w:rPr>
          <w:rFonts w:ascii="Times New Roman" w:hAnsi="Times New Roman" w:cs="Times New Roman"/>
          <w:sz w:val="24"/>
          <w:szCs w:val="24"/>
        </w:rPr>
        <w:t>The development of these echo chambers reinforces the perspectives and opinions that a person has already established and limits exposure to a diversity of opinions</w:t>
      </w:r>
      <w:r w:rsidR="004658F6">
        <w:rPr>
          <w:rFonts w:ascii="Times New Roman" w:hAnsi="Times New Roman" w:cs="Times New Roman"/>
          <w:sz w:val="24"/>
          <w:szCs w:val="24"/>
        </w:rPr>
        <w:t xml:space="preserve"> </w:t>
      </w:r>
      <w:r w:rsidR="004658F6" w:rsidRPr="004658F6">
        <w:rPr>
          <w:rFonts w:ascii="Times New Roman" w:hAnsi="Times New Roman" w:cs="Times New Roman"/>
          <w:sz w:val="24"/>
          <w:szCs w:val="24"/>
        </w:rPr>
        <w:t xml:space="preserve">(Colleoni, Rozza, </w:t>
      </w:r>
      <w:r w:rsidR="00002C49">
        <w:rPr>
          <w:rFonts w:ascii="Times New Roman" w:hAnsi="Times New Roman" w:cs="Times New Roman"/>
          <w:sz w:val="24"/>
          <w:szCs w:val="24"/>
        </w:rPr>
        <w:t>and</w:t>
      </w:r>
      <w:r w:rsidR="00002C49" w:rsidRPr="004658F6">
        <w:rPr>
          <w:rFonts w:ascii="Times New Roman" w:hAnsi="Times New Roman" w:cs="Times New Roman"/>
          <w:sz w:val="24"/>
          <w:szCs w:val="24"/>
        </w:rPr>
        <w:t xml:space="preserve"> </w:t>
      </w:r>
      <w:r w:rsidR="004658F6" w:rsidRPr="004658F6">
        <w:rPr>
          <w:rFonts w:ascii="Times New Roman" w:hAnsi="Times New Roman" w:cs="Times New Roman"/>
          <w:sz w:val="24"/>
          <w:szCs w:val="24"/>
        </w:rPr>
        <w:t>Arvidson, 2014).</w:t>
      </w:r>
      <w:r w:rsidR="004658F6">
        <w:rPr>
          <w:rFonts w:ascii="Times New Roman" w:hAnsi="Times New Roman" w:cs="Times New Roman"/>
          <w:sz w:val="24"/>
          <w:szCs w:val="24"/>
        </w:rPr>
        <w:t xml:space="preserve"> The concept involves two parts</w:t>
      </w:r>
      <w:r w:rsidR="00002C49">
        <w:rPr>
          <w:rFonts w:ascii="Times New Roman" w:hAnsi="Times New Roman" w:cs="Times New Roman"/>
          <w:sz w:val="24"/>
          <w:szCs w:val="24"/>
        </w:rPr>
        <w:t>:</w:t>
      </w:r>
      <w:r w:rsidR="004658F6">
        <w:rPr>
          <w:rFonts w:ascii="Times New Roman" w:hAnsi="Times New Roman" w:cs="Times New Roman"/>
          <w:sz w:val="24"/>
          <w:szCs w:val="24"/>
        </w:rPr>
        <w:t xml:space="preserve"> </w:t>
      </w:r>
      <w:r w:rsidR="004658F6" w:rsidRPr="004658F6">
        <w:rPr>
          <w:rFonts w:ascii="Times New Roman" w:hAnsi="Times New Roman" w:cs="Times New Roman"/>
          <w:sz w:val="24"/>
          <w:szCs w:val="24"/>
        </w:rPr>
        <w:t>the echo and</w:t>
      </w:r>
      <w:r w:rsidR="004658F6">
        <w:rPr>
          <w:rFonts w:ascii="Times New Roman" w:hAnsi="Times New Roman" w:cs="Times New Roman"/>
          <w:sz w:val="24"/>
          <w:szCs w:val="24"/>
        </w:rPr>
        <w:t xml:space="preserve"> the chamber. The echo i</w:t>
      </w:r>
      <w:r w:rsidR="004658F6" w:rsidRPr="004658F6">
        <w:rPr>
          <w:rFonts w:ascii="Times New Roman" w:hAnsi="Times New Roman" w:cs="Times New Roman"/>
          <w:sz w:val="24"/>
          <w:szCs w:val="24"/>
        </w:rPr>
        <w:t xml:space="preserve">s the </w:t>
      </w:r>
      <w:r w:rsidR="004658F6">
        <w:rPr>
          <w:rFonts w:ascii="Times New Roman" w:hAnsi="Times New Roman" w:cs="Times New Roman"/>
          <w:sz w:val="24"/>
          <w:szCs w:val="24"/>
        </w:rPr>
        <w:t>repeated message or messages that support and reinforce</w:t>
      </w:r>
      <w:r w:rsidR="004658F6" w:rsidRPr="004658F6">
        <w:rPr>
          <w:rFonts w:ascii="Times New Roman" w:hAnsi="Times New Roman" w:cs="Times New Roman"/>
          <w:sz w:val="24"/>
          <w:szCs w:val="24"/>
        </w:rPr>
        <w:t xml:space="preserve"> the views of participants in the conversations. The chambers are the mechanism through which the echo travels and consists of a speaker, a receiver, and a mediating actor (Jasny et al., 2015)</w:t>
      </w:r>
      <w:r w:rsidR="004658F6">
        <w:rPr>
          <w:rFonts w:ascii="Times New Roman" w:hAnsi="Times New Roman" w:cs="Times New Roman"/>
          <w:sz w:val="24"/>
          <w:szCs w:val="24"/>
        </w:rPr>
        <w:t xml:space="preserve">. </w:t>
      </w:r>
      <w:r w:rsidR="00067A68">
        <w:rPr>
          <w:rFonts w:ascii="Times New Roman" w:hAnsi="Times New Roman" w:cs="Times New Roman"/>
          <w:sz w:val="24"/>
          <w:szCs w:val="24"/>
        </w:rPr>
        <w:t>The</w:t>
      </w:r>
      <w:r w:rsidR="00002C49">
        <w:rPr>
          <w:rFonts w:ascii="Times New Roman" w:hAnsi="Times New Roman" w:cs="Times New Roman"/>
          <w:sz w:val="24"/>
          <w:szCs w:val="24"/>
        </w:rPr>
        <w:t xml:space="preserve"> highlighted</w:t>
      </w:r>
      <w:r w:rsidR="00067A68">
        <w:rPr>
          <w:rFonts w:ascii="Times New Roman" w:hAnsi="Times New Roman" w:cs="Times New Roman"/>
          <w:sz w:val="24"/>
          <w:szCs w:val="24"/>
        </w:rPr>
        <w:t xml:space="preserve"> literature supports the following problem statement. </w:t>
      </w:r>
    </w:p>
    <w:p w14:paraId="7164AE61" w14:textId="35315A8E" w:rsidR="00914C3B" w:rsidRPr="004C34AC" w:rsidRDefault="00914C3B" w:rsidP="00914C3B">
      <w:pPr>
        <w:spacing w:line="480" w:lineRule="auto"/>
        <w:ind w:firstLine="720"/>
        <w:jc w:val="center"/>
        <w:rPr>
          <w:rFonts w:ascii="Times New Roman" w:hAnsi="Times New Roman" w:cs="Times New Roman"/>
          <w:b/>
          <w:sz w:val="24"/>
        </w:rPr>
      </w:pPr>
      <w:r w:rsidRPr="004C34AC">
        <w:rPr>
          <w:rFonts w:ascii="Times New Roman" w:hAnsi="Times New Roman" w:cs="Times New Roman"/>
          <w:b/>
          <w:sz w:val="24"/>
        </w:rPr>
        <w:t>Problem Statement</w:t>
      </w:r>
    </w:p>
    <w:p w14:paraId="3D387103" w14:textId="2B3182B9" w:rsidR="00035280" w:rsidRPr="004C34AC" w:rsidRDefault="00914C3B" w:rsidP="0084254D">
      <w:pPr>
        <w:spacing w:line="480" w:lineRule="auto"/>
        <w:ind w:firstLine="720"/>
        <w:rPr>
          <w:rFonts w:ascii="Times New Roman" w:hAnsi="Times New Roman" w:cs="Times New Roman"/>
          <w:sz w:val="24"/>
        </w:rPr>
      </w:pPr>
      <w:r w:rsidRPr="004C34AC">
        <w:rPr>
          <w:rFonts w:ascii="Times New Roman" w:hAnsi="Times New Roman" w:cs="Times New Roman"/>
          <w:sz w:val="24"/>
        </w:rPr>
        <w:t>Population growth and mother-nature will continue to contribute to the various water crises involving both fresh and salt water sources in Florida for years to come</w:t>
      </w:r>
      <w:r w:rsidR="00810487">
        <w:rPr>
          <w:rFonts w:ascii="Times New Roman" w:hAnsi="Times New Roman" w:cs="Times New Roman"/>
          <w:sz w:val="24"/>
        </w:rPr>
        <w:t xml:space="preserve"> (</w:t>
      </w:r>
      <w:r w:rsidR="0089297A">
        <w:rPr>
          <w:rFonts w:ascii="Times New Roman" w:hAnsi="Times New Roman" w:cs="Times New Roman"/>
          <w:sz w:val="24"/>
        </w:rPr>
        <w:t xml:space="preserve">IFAS, </w:t>
      </w:r>
      <w:r w:rsidR="0089297A">
        <w:rPr>
          <w:rFonts w:ascii="Times New Roman" w:hAnsi="Times New Roman" w:cs="Times New Roman"/>
          <w:sz w:val="24"/>
        </w:rPr>
        <w:lastRenderedPageBreak/>
        <w:t>2018</w:t>
      </w:r>
      <w:r w:rsidR="00810487">
        <w:rPr>
          <w:rFonts w:ascii="Times New Roman" w:hAnsi="Times New Roman" w:cs="Times New Roman"/>
          <w:sz w:val="24"/>
        </w:rPr>
        <w:t>)</w:t>
      </w:r>
      <w:r w:rsidRPr="004C34AC">
        <w:rPr>
          <w:rFonts w:ascii="Times New Roman" w:hAnsi="Times New Roman" w:cs="Times New Roman"/>
          <w:sz w:val="24"/>
        </w:rPr>
        <w:t>.  Given the understanding that the water and algal crises will continue</w:t>
      </w:r>
      <w:r w:rsidR="004C34AC">
        <w:rPr>
          <w:rFonts w:ascii="Times New Roman" w:hAnsi="Times New Roman" w:cs="Times New Roman"/>
          <w:sz w:val="24"/>
        </w:rPr>
        <w:t>,</w:t>
      </w:r>
      <w:r w:rsidRPr="004C34AC">
        <w:rPr>
          <w:rFonts w:ascii="Times New Roman" w:hAnsi="Times New Roman" w:cs="Times New Roman"/>
          <w:sz w:val="24"/>
        </w:rPr>
        <w:t xml:space="preserve"> there is a need for agricultural organizations to be responsive and provide scientific information to stakeholders</w:t>
      </w:r>
      <w:r w:rsidR="00035280">
        <w:rPr>
          <w:rFonts w:ascii="Times New Roman" w:hAnsi="Times New Roman" w:cs="Times New Roman"/>
          <w:sz w:val="24"/>
        </w:rPr>
        <w:t xml:space="preserve">. Therefore, it is important to examine how agricultural groups in the EAA have utilized social media to date to communicate about blue-green algae and red tide outbreaks. However, there is a gap in current research and the agricultural industry’s social media response to the outbreak has gone unexamined. Therefore, the following study </w:t>
      </w:r>
      <w:r w:rsidRPr="004C34AC">
        <w:rPr>
          <w:rFonts w:ascii="Times New Roman" w:hAnsi="Times New Roman" w:cs="Times New Roman"/>
          <w:sz w:val="24"/>
        </w:rPr>
        <w:t>examines crisis communication and response postures</w:t>
      </w:r>
      <w:r w:rsidR="00035280">
        <w:rPr>
          <w:rFonts w:ascii="Times New Roman" w:hAnsi="Times New Roman" w:cs="Times New Roman"/>
          <w:sz w:val="24"/>
        </w:rPr>
        <w:t xml:space="preserve"> to blue-green algae and red tide </w:t>
      </w:r>
      <w:r w:rsidRPr="004C34AC">
        <w:rPr>
          <w:rFonts w:ascii="Times New Roman" w:hAnsi="Times New Roman" w:cs="Times New Roman"/>
          <w:sz w:val="24"/>
        </w:rPr>
        <w:t>from a major agricultural organization with significant holdings in the EAA. </w:t>
      </w:r>
    </w:p>
    <w:p w14:paraId="38F1C870" w14:textId="15AB7FC5" w:rsidR="00FC087B" w:rsidRDefault="00FC087B" w:rsidP="00FC087B">
      <w:pPr>
        <w:jc w:val="center"/>
        <w:rPr>
          <w:rFonts w:ascii="Times New Roman" w:hAnsi="Times New Roman" w:cs="Times New Roman"/>
          <w:b/>
          <w:sz w:val="24"/>
          <w:szCs w:val="24"/>
        </w:rPr>
      </w:pPr>
      <w:r w:rsidRPr="00FC087B">
        <w:rPr>
          <w:rFonts w:ascii="Times New Roman" w:hAnsi="Times New Roman" w:cs="Times New Roman"/>
          <w:b/>
          <w:sz w:val="24"/>
          <w:szCs w:val="24"/>
        </w:rPr>
        <w:t>Purpose and Research Questions</w:t>
      </w:r>
    </w:p>
    <w:p w14:paraId="4B905BAE" w14:textId="182816B4" w:rsidR="00FC087B" w:rsidRPr="00A14962" w:rsidRDefault="00FC087B" w:rsidP="00F348B9">
      <w:pPr>
        <w:spacing w:line="480" w:lineRule="auto"/>
        <w:ind w:firstLine="720"/>
        <w:rPr>
          <w:rFonts w:ascii="Times New Roman" w:hAnsi="Times New Roman" w:cs="Times New Roman"/>
          <w:sz w:val="24"/>
          <w:szCs w:val="24"/>
        </w:rPr>
      </w:pPr>
      <w:r w:rsidRPr="00A14962">
        <w:rPr>
          <w:rFonts w:ascii="Times New Roman" w:hAnsi="Times New Roman" w:cs="Times New Roman"/>
          <w:sz w:val="24"/>
          <w:szCs w:val="24"/>
        </w:rPr>
        <w:t>The purpose of this study was</w:t>
      </w:r>
      <w:r>
        <w:rPr>
          <w:rFonts w:ascii="Times New Roman" w:hAnsi="Times New Roman" w:cs="Times New Roman"/>
          <w:sz w:val="24"/>
          <w:szCs w:val="24"/>
        </w:rPr>
        <w:t xml:space="preserve"> to analyze USSC </w:t>
      </w:r>
      <w:r w:rsidR="00035280">
        <w:rPr>
          <w:rFonts w:ascii="Times New Roman" w:hAnsi="Times New Roman" w:cs="Times New Roman"/>
          <w:sz w:val="24"/>
          <w:szCs w:val="24"/>
        </w:rPr>
        <w:t xml:space="preserve">Facebook </w:t>
      </w:r>
      <w:r>
        <w:rPr>
          <w:rFonts w:ascii="Times New Roman" w:hAnsi="Times New Roman" w:cs="Times New Roman"/>
          <w:sz w:val="24"/>
          <w:szCs w:val="24"/>
        </w:rPr>
        <w:t>posts</w:t>
      </w:r>
      <w:r w:rsidR="00035280">
        <w:rPr>
          <w:rFonts w:ascii="Times New Roman" w:hAnsi="Times New Roman" w:cs="Times New Roman"/>
          <w:sz w:val="24"/>
          <w:szCs w:val="24"/>
        </w:rPr>
        <w:t xml:space="preserve">, </w:t>
      </w:r>
      <w:r>
        <w:rPr>
          <w:rFonts w:ascii="Times New Roman" w:hAnsi="Times New Roman" w:cs="Times New Roman"/>
          <w:sz w:val="24"/>
          <w:szCs w:val="24"/>
        </w:rPr>
        <w:t>resp</w:t>
      </w:r>
      <w:r w:rsidRPr="00A14962">
        <w:rPr>
          <w:rFonts w:ascii="Times New Roman" w:hAnsi="Times New Roman" w:cs="Times New Roman"/>
          <w:sz w:val="24"/>
          <w:szCs w:val="24"/>
        </w:rPr>
        <w:t>onses</w:t>
      </w:r>
      <w:r w:rsidR="00035280">
        <w:rPr>
          <w:rFonts w:ascii="Times New Roman" w:hAnsi="Times New Roman" w:cs="Times New Roman"/>
          <w:sz w:val="24"/>
          <w:szCs w:val="24"/>
        </w:rPr>
        <w:t>, and public responses</w:t>
      </w:r>
      <w:r w:rsidRPr="00A14962">
        <w:rPr>
          <w:rFonts w:ascii="Times New Roman" w:hAnsi="Times New Roman" w:cs="Times New Roman"/>
          <w:sz w:val="24"/>
          <w:szCs w:val="24"/>
        </w:rPr>
        <w:t xml:space="preserve"> during the 2018 Florida blue-green algae and</w:t>
      </w:r>
      <w:r w:rsidR="00F348B9">
        <w:rPr>
          <w:rFonts w:ascii="Times New Roman" w:hAnsi="Times New Roman" w:cs="Times New Roman"/>
          <w:sz w:val="24"/>
          <w:szCs w:val="24"/>
        </w:rPr>
        <w:t xml:space="preserve"> red t</w:t>
      </w:r>
      <w:r w:rsidRPr="00A14962">
        <w:rPr>
          <w:rFonts w:ascii="Times New Roman" w:hAnsi="Times New Roman" w:cs="Times New Roman"/>
          <w:sz w:val="24"/>
          <w:szCs w:val="24"/>
        </w:rPr>
        <w:t xml:space="preserve">ide crisis in order to understand how Florida agricultural organizations can better respond in future environmental crisis. </w:t>
      </w:r>
      <w:r w:rsidR="00035280">
        <w:rPr>
          <w:rFonts w:ascii="Times New Roman" w:hAnsi="Times New Roman" w:cs="Times New Roman"/>
          <w:sz w:val="24"/>
          <w:szCs w:val="24"/>
        </w:rPr>
        <w:t xml:space="preserve">The </w:t>
      </w:r>
      <w:r w:rsidRPr="00A14962">
        <w:rPr>
          <w:rFonts w:ascii="Times New Roman" w:hAnsi="Times New Roman" w:cs="Times New Roman"/>
          <w:sz w:val="24"/>
          <w:szCs w:val="24"/>
        </w:rPr>
        <w:t>following research questions</w:t>
      </w:r>
      <w:r w:rsidR="00035280">
        <w:rPr>
          <w:rFonts w:ascii="Times New Roman" w:hAnsi="Times New Roman" w:cs="Times New Roman"/>
          <w:sz w:val="24"/>
          <w:szCs w:val="24"/>
        </w:rPr>
        <w:t xml:space="preserve"> (RQ)</w:t>
      </w:r>
      <w:r w:rsidRPr="00A14962">
        <w:rPr>
          <w:rFonts w:ascii="Times New Roman" w:hAnsi="Times New Roman" w:cs="Times New Roman"/>
          <w:sz w:val="24"/>
          <w:szCs w:val="24"/>
        </w:rPr>
        <w:t xml:space="preserve"> </w:t>
      </w:r>
      <w:r w:rsidR="00035280">
        <w:rPr>
          <w:rFonts w:ascii="Times New Roman" w:hAnsi="Times New Roman" w:cs="Times New Roman"/>
          <w:sz w:val="24"/>
          <w:szCs w:val="24"/>
        </w:rPr>
        <w:t>guided the study</w:t>
      </w:r>
      <w:r w:rsidRPr="00A14962">
        <w:rPr>
          <w:rFonts w:ascii="Times New Roman" w:hAnsi="Times New Roman" w:cs="Times New Roman"/>
          <w:sz w:val="24"/>
          <w:szCs w:val="24"/>
        </w:rPr>
        <w:t>:</w:t>
      </w:r>
    </w:p>
    <w:p w14:paraId="7C1A0DBB" w14:textId="38B866DF" w:rsidR="00FC087B" w:rsidRPr="00E962DC" w:rsidRDefault="00035280" w:rsidP="00E962DC">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RQ</w:t>
      </w:r>
      <w:r w:rsidR="00FC087B" w:rsidRPr="00E962DC">
        <w:rPr>
          <w:rFonts w:ascii="Times New Roman" w:hAnsi="Times New Roman" w:cs="Times New Roman"/>
          <w:sz w:val="24"/>
          <w:szCs w:val="24"/>
        </w:rPr>
        <w:t xml:space="preserve"> 1: What </w:t>
      </w:r>
      <w:r>
        <w:rPr>
          <w:rFonts w:ascii="Times New Roman" w:hAnsi="Times New Roman" w:cs="Times New Roman"/>
          <w:sz w:val="24"/>
          <w:szCs w:val="24"/>
        </w:rPr>
        <w:t xml:space="preserve">were </w:t>
      </w:r>
      <w:r w:rsidR="00FC087B" w:rsidRPr="00E962DC">
        <w:rPr>
          <w:rFonts w:ascii="Times New Roman" w:hAnsi="Times New Roman" w:cs="Times New Roman"/>
          <w:sz w:val="24"/>
          <w:szCs w:val="24"/>
        </w:rPr>
        <w:t>USSC</w:t>
      </w:r>
      <w:r>
        <w:rPr>
          <w:rFonts w:ascii="Times New Roman" w:hAnsi="Times New Roman" w:cs="Times New Roman"/>
          <w:sz w:val="24"/>
          <w:szCs w:val="24"/>
        </w:rPr>
        <w:t xml:space="preserve">’s typical Facebook posts during the height of the 2018 blue-green algae and red tide outbreak </w:t>
      </w:r>
      <w:r w:rsidR="00FC087B" w:rsidRPr="00E962DC">
        <w:rPr>
          <w:rFonts w:ascii="Times New Roman" w:hAnsi="Times New Roman" w:cs="Times New Roman"/>
          <w:sz w:val="24"/>
          <w:szCs w:val="24"/>
        </w:rPr>
        <w:t>(August 1, 2018 – September 15</w:t>
      </w:r>
      <w:r w:rsidR="00FC087B" w:rsidRPr="00E962DC">
        <w:rPr>
          <w:rFonts w:ascii="Times New Roman" w:hAnsi="Times New Roman" w:cs="Times New Roman"/>
          <w:sz w:val="24"/>
          <w:szCs w:val="24"/>
          <w:vertAlign w:val="superscript"/>
        </w:rPr>
        <w:t>th</w:t>
      </w:r>
      <w:r w:rsidR="00FC087B" w:rsidRPr="00E962DC">
        <w:rPr>
          <w:rFonts w:ascii="Times New Roman" w:hAnsi="Times New Roman" w:cs="Times New Roman"/>
          <w:sz w:val="24"/>
          <w:szCs w:val="24"/>
        </w:rPr>
        <w:t>, 2018)?</w:t>
      </w:r>
    </w:p>
    <w:p w14:paraId="0E8DB1E0" w14:textId="1F4145D6" w:rsidR="00FC087B" w:rsidRPr="00E962DC" w:rsidRDefault="00035280" w:rsidP="00E962DC">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RQ</w:t>
      </w:r>
      <w:r w:rsidR="00FC087B" w:rsidRPr="00E962DC">
        <w:rPr>
          <w:rFonts w:ascii="Times New Roman" w:hAnsi="Times New Roman" w:cs="Times New Roman"/>
          <w:sz w:val="24"/>
          <w:szCs w:val="24"/>
        </w:rPr>
        <w:t xml:space="preserve"> 2: </w:t>
      </w:r>
      <w:r>
        <w:rPr>
          <w:rFonts w:ascii="Times New Roman" w:hAnsi="Times New Roman" w:cs="Times New Roman"/>
          <w:sz w:val="24"/>
          <w:szCs w:val="24"/>
        </w:rPr>
        <w:t>What were the key messages of USSC Facebook posts specifically addressing the 2018 blue-green algae and red tied outbreak?</w:t>
      </w:r>
    </w:p>
    <w:p w14:paraId="4C48C1F6" w14:textId="5584AB7B" w:rsidR="00035280" w:rsidRDefault="00035280" w:rsidP="00035280">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RQ</w:t>
      </w:r>
      <w:r w:rsidR="00FC087B" w:rsidRPr="00E962DC">
        <w:rPr>
          <w:rFonts w:ascii="Times New Roman" w:hAnsi="Times New Roman" w:cs="Times New Roman"/>
          <w:sz w:val="24"/>
          <w:szCs w:val="24"/>
        </w:rPr>
        <w:t xml:space="preserve"> 3: </w:t>
      </w:r>
      <w:r>
        <w:rPr>
          <w:rFonts w:ascii="Times New Roman" w:hAnsi="Times New Roman" w:cs="Times New Roman"/>
          <w:sz w:val="24"/>
          <w:szCs w:val="24"/>
        </w:rPr>
        <w:t>What crisis response postures did USSC use when it responded to public comments during the 2018 blue-green algae and red tide outbreak?</w:t>
      </w:r>
    </w:p>
    <w:p w14:paraId="64AFAB7F" w14:textId="0428FAEE" w:rsidR="00F92C2D" w:rsidRDefault="004A3B4C" w:rsidP="004A3B4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Theoretical Framework</w:t>
      </w:r>
    </w:p>
    <w:p w14:paraId="6E131464" w14:textId="615DEB38" w:rsidR="004A3B4C" w:rsidRDefault="000F51DF" w:rsidP="004A3B4C">
      <w:pPr>
        <w:spacing w:line="480" w:lineRule="auto"/>
        <w:rPr>
          <w:rFonts w:ascii="Times New Roman" w:hAnsi="Times New Roman" w:cs="Times New Roman"/>
          <w:b/>
          <w:i/>
          <w:sz w:val="24"/>
          <w:szCs w:val="24"/>
        </w:rPr>
      </w:pPr>
      <w:r>
        <w:rPr>
          <w:rFonts w:ascii="Times New Roman" w:hAnsi="Times New Roman" w:cs="Times New Roman"/>
          <w:b/>
          <w:i/>
          <w:sz w:val="24"/>
          <w:szCs w:val="24"/>
        </w:rPr>
        <w:t>Situational Crisis Communication Theory</w:t>
      </w:r>
    </w:p>
    <w:p w14:paraId="50FF5083" w14:textId="3986FDE9" w:rsidR="000F51DF" w:rsidRPr="000F51DF" w:rsidRDefault="004A3B4C" w:rsidP="000F51D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In order to understand USSC </w:t>
      </w:r>
      <w:r w:rsidR="000F51DF">
        <w:rPr>
          <w:rFonts w:ascii="Times New Roman" w:hAnsi="Times New Roman" w:cs="Times New Roman"/>
          <w:sz w:val="24"/>
          <w:szCs w:val="24"/>
        </w:rPr>
        <w:t xml:space="preserve">messaging and </w:t>
      </w:r>
      <w:r>
        <w:rPr>
          <w:rFonts w:ascii="Times New Roman" w:hAnsi="Times New Roman" w:cs="Times New Roman"/>
          <w:sz w:val="24"/>
          <w:szCs w:val="24"/>
        </w:rPr>
        <w:t>responses to their stakeholders</w:t>
      </w:r>
      <w:r w:rsidR="000F51DF">
        <w:rPr>
          <w:rFonts w:ascii="Times New Roman" w:hAnsi="Times New Roman" w:cs="Times New Roman"/>
          <w:sz w:val="24"/>
          <w:szCs w:val="24"/>
        </w:rPr>
        <w:t xml:space="preserve"> on Facebook</w:t>
      </w:r>
      <w:r>
        <w:rPr>
          <w:rFonts w:ascii="Times New Roman" w:hAnsi="Times New Roman" w:cs="Times New Roman"/>
          <w:sz w:val="24"/>
          <w:szCs w:val="24"/>
        </w:rPr>
        <w:t xml:space="preserve"> it </w:t>
      </w:r>
      <w:r w:rsidR="00B90FA1">
        <w:rPr>
          <w:rFonts w:ascii="Times New Roman" w:hAnsi="Times New Roman" w:cs="Times New Roman"/>
          <w:sz w:val="24"/>
          <w:szCs w:val="24"/>
        </w:rPr>
        <w:t xml:space="preserve">was </w:t>
      </w:r>
      <w:r>
        <w:rPr>
          <w:rFonts w:ascii="Times New Roman" w:hAnsi="Times New Roman" w:cs="Times New Roman"/>
          <w:sz w:val="24"/>
          <w:szCs w:val="24"/>
        </w:rPr>
        <w:t xml:space="preserve">important to first understand </w:t>
      </w:r>
      <w:r w:rsidR="000F51DF">
        <w:rPr>
          <w:rFonts w:ascii="Times New Roman" w:hAnsi="Times New Roman" w:cs="Times New Roman"/>
          <w:sz w:val="24"/>
          <w:szCs w:val="24"/>
        </w:rPr>
        <w:t xml:space="preserve">Situational Crisis Communication Theory (SCCT). </w:t>
      </w:r>
      <w:r w:rsidR="000F51DF" w:rsidRPr="000F51DF">
        <w:rPr>
          <w:rFonts w:ascii="Times New Roman" w:hAnsi="Times New Roman" w:cs="Times New Roman"/>
          <w:sz w:val="24"/>
          <w:szCs w:val="24"/>
        </w:rPr>
        <w:t xml:space="preserve">SCCT builds </w:t>
      </w:r>
      <w:r w:rsidR="00360AB2">
        <w:rPr>
          <w:rFonts w:ascii="Times New Roman" w:hAnsi="Times New Roman" w:cs="Times New Roman"/>
          <w:sz w:val="24"/>
          <w:szCs w:val="24"/>
        </w:rPr>
        <w:t>on</w:t>
      </w:r>
      <w:r w:rsidR="000F51DF" w:rsidRPr="000F51DF">
        <w:rPr>
          <w:rFonts w:ascii="Times New Roman" w:hAnsi="Times New Roman" w:cs="Times New Roman"/>
          <w:sz w:val="24"/>
          <w:szCs w:val="24"/>
        </w:rPr>
        <w:t xml:space="preserve"> Benoit’s</w:t>
      </w:r>
      <w:r w:rsidR="000F51DF">
        <w:rPr>
          <w:rFonts w:ascii="Times New Roman" w:hAnsi="Times New Roman" w:cs="Times New Roman"/>
          <w:sz w:val="24"/>
          <w:szCs w:val="24"/>
        </w:rPr>
        <w:t xml:space="preserve"> (1997) Image Repair Theory (IRT)</w:t>
      </w:r>
      <w:r w:rsidR="000F51DF" w:rsidRPr="000F51DF">
        <w:rPr>
          <w:rFonts w:ascii="Times New Roman" w:hAnsi="Times New Roman" w:cs="Times New Roman"/>
          <w:sz w:val="24"/>
          <w:szCs w:val="24"/>
        </w:rPr>
        <w:t xml:space="preserve"> by identifying a set of primary crisis </w:t>
      </w:r>
      <w:r w:rsidR="00360AB2">
        <w:rPr>
          <w:rFonts w:ascii="Times New Roman" w:hAnsi="Times New Roman" w:cs="Times New Roman"/>
          <w:sz w:val="24"/>
          <w:szCs w:val="24"/>
        </w:rPr>
        <w:t xml:space="preserve">communication </w:t>
      </w:r>
      <w:r w:rsidR="000F51DF" w:rsidRPr="000F51DF">
        <w:rPr>
          <w:rFonts w:ascii="Times New Roman" w:hAnsi="Times New Roman" w:cs="Times New Roman"/>
          <w:sz w:val="24"/>
          <w:szCs w:val="24"/>
        </w:rPr>
        <w:t>response strategies:</w:t>
      </w:r>
    </w:p>
    <w:p w14:paraId="6DC08C1A" w14:textId="77777777" w:rsidR="000F51DF" w:rsidRPr="000F51DF" w:rsidRDefault="000F51DF" w:rsidP="000F51DF">
      <w:pPr>
        <w:pStyle w:val="ListParagraph"/>
        <w:numPr>
          <w:ilvl w:val="0"/>
          <w:numId w:val="3"/>
        </w:numPr>
        <w:spacing w:line="480" w:lineRule="auto"/>
        <w:rPr>
          <w:rFonts w:ascii="Times New Roman" w:hAnsi="Times New Roman" w:cs="Times New Roman"/>
          <w:sz w:val="24"/>
          <w:szCs w:val="24"/>
        </w:rPr>
      </w:pPr>
      <w:r w:rsidRPr="000F51DF">
        <w:rPr>
          <w:rFonts w:ascii="Times New Roman" w:hAnsi="Times New Roman" w:cs="Times New Roman"/>
          <w:sz w:val="24"/>
          <w:szCs w:val="24"/>
        </w:rPr>
        <w:t>Denial (attacking the accuser, denial of the story, scapegoating);</w:t>
      </w:r>
    </w:p>
    <w:p w14:paraId="0ECBAB79" w14:textId="77777777" w:rsidR="000F51DF" w:rsidRPr="000F51DF" w:rsidRDefault="000F51DF" w:rsidP="000F51DF">
      <w:pPr>
        <w:pStyle w:val="ListParagraph"/>
        <w:numPr>
          <w:ilvl w:val="0"/>
          <w:numId w:val="3"/>
        </w:numPr>
        <w:spacing w:line="480" w:lineRule="auto"/>
        <w:rPr>
          <w:rFonts w:ascii="Times New Roman" w:hAnsi="Times New Roman" w:cs="Times New Roman"/>
          <w:sz w:val="24"/>
          <w:szCs w:val="24"/>
        </w:rPr>
      </w:pPr>
      <w:r w:rsidRPr="000F51DF">
        <w:rPr>
          <w:rFonts w:ascii="Times New Roman" w:hAnsi="Times New Roman" w:cs="Times New Roman"/>
          <w:sz w:val="24"/>
          <w:szCs w:val="24"/>
        </w:rPr>
        <w:t>Diminishment (offering excuses, justification of what happened);</w:t>
      </w:r>
    </w:p>
    <w:p w14:paraId="367DF555" w14:textId="610397DF" w:rsidR="000F51DF" w:rsidRDefault="000F51DF" w:rsidP="000F51DF">
      <w:pPr>
        <w:pStyle w:val="ListParagraph"/>
        <w:numPr>
          <w:ilvl w:val="0"/>
          <w:numId w:val="3"/>
        </w:numPr>
        <w:spacing w:line="480" w:lineRule="auto"/>
        <w:rPr>
          <w:rFonts w:ascii="Times New Roman" w:hAnsi="Times New Roman" w:cs="Times New Roman"/>
          <w:sz w:val="24"/>
          <w:szCs w:val="24"/>
        </w:rPr>
      </w:pPr>
      <w:r w:rsidRPr="000F51DF">
        <w:rPr>
          <w:rFonts w:ascii="Times New Roman" w:hAnsi="Times New Roman" w:cs="Times New Roman"/>
          <w:sz w:val="24"/>
          <w:szCs w:val="24"/>
        </w:rPr>
        <w:t>Rebuilding (compensation of victims, offering apologies, taking full responsibility).</w:t>
      </w:r>
    </w:p>
    <w:p w14:paraId="64EE1ACC" w14:textId="0AB26B5C" w:rsidR="005D413E" w:rsidRDefault="006A35DD" w:rsidP="008767C8">
      <w:pPr>
        <w:spacing w:line="480" w:lineRule="auto"/>
        <w:ind w:firstLine="360"/>
        <w:rPr>
          <w:rFonts w:ascii="Times New Roman" w:hAnsi="Times New Roman" w:cs="Times New Roman"/>
          <w:b/>
          <w:sz w:val="24"/>
          <w:szCs w:val="24"/>
        </w:rPr>
      </w:pPr>
      <w:r>
        <w:rPr>
          <w:rFonts w:ascii="Times New Roman" w:hAnsi="Times New Roman" w:cs="Times New Roman"/>
          <w:sz w:val="24"/>
          <w:szCs w:val="24"/>
        </w:rPr>
        <w:t xml:space="preserve">Because IRT offered limited crisis response postures </w:t>
      </w:r>
      <w:r w:rsidR="00360AB2">
        <w:rPr>
          <w:rFonts w:ascii="Times New Roman" w:hAnsi="Times New Roman" w:cs="Times New Roman"/>
          <w:sz w:val="24"/>
          <w:szCs w:val="24"/>
        </w:rPr>
        <w:t xml:space="preserve">SCCT </w:t>
      </w:r>
      <w:r>
        <w:rPr>
          <w:rFonts w:ascii="Times New Roman" w:hAnsi="Times New Roman" w:cs="Times New Roman"/>
          <w:sz w:val="24"/>
          <w:szCs w:val="24"/>
        </w:rPr>
        <w:t xml:space="preserve">was developed by researchers and </w:t>
      </w:r>
      <w:r w:rsidR="00360AB2">
        <w:rPr>
          <w:rFonts w:ascii="Times New Roman" w:hAnsi="Times New Roman" w:cs="Times New Roman"/>
          <w:sz w:val="24"/>
          <w:szCs w:val="24"/>
        </w:rPr>
        <w:t>is a</w:t>
      </w:r>
      <w:r w:rsidR="000F51DF" w:rsidRPr="000F51DF">
        <w:rPr>
          <w:rFonts w:ascii="Times New Roman" w:hAnsi="Times New Roman" w:cs="Times New Roman"/>
          <w:sz w:val="24"/>
          <w:szCs w:val="24"/>
        </w:rPr>
        <w:t xml:space="preserve"> secondary, supporting crisis</w:t>
      </w:r>
      <w:r w:rsidR="00360AB2">
        <w:rPr>
          <w:rFonts w:ascii="Times New Roman" w:hAnsi="Times New Roman" w:cs="Times New Roman"/>
          <w:sz w:val="24"/>
          <w:szCs w:val="24"/>
        </w:rPr>
        <w:t xml:space="preserve"> communication</w:t>
      </w:r>
      <w:r w:rsidR="000F51DF" w:rsidRPr="000F51DF">
        <w:rPr>
          <w:rFonts w:ascii="Times New Roman" w:hAnsi="Times New Roman" w:cs="Times New Roman"/>
          <w:sz w:val="24"/>
          <w:szCs w:val="24"/>
        </w:rPr>
        <w:t xml:space="preserve"> response strategy </w:t>
      </w:r>
      <w:r w:rsidR="00360AB2">
        <w:rPr>
          <w:rFonts w:ascii="Times New Roman" w:hAnsi="Times New Roman" w:cs="Times New Roman"/>
          <w:sz w:val="24"/>
          <w:szCs w:val="24"/>
        </w:rPr>
        <w:t>that reinforces the primary message by</w:t>
      </w:r>
      <w:r w:rsidR="000F51DF" w:rsidRPr="000F51DF">
        <w:rPr>
          <w:rFonts w:ascii="Times New Roman" w:hAnsi="Times New Roman" w:cs="Times New Roman"/>
          <w:sz w:val="24"/>
          <w:szCs w:val="24"/>
        </w:rPr>
        <w:t xml:space="preserve"> reminding stakeholders about the good works of the organization and/or how the organizatio</w:t>
      </w:r>
      <w:r w:rsidR="00360AB2">
        <w:rPr>
          <w:rFonts w:ascii="Times New Roman" w:hAnsi="Times New Roman" w:cs="Times New Roman"/>
          <w:sz w:val="24"/>
          <w:szCs w:val="24"/>
        </w:rPr>
        <w:t>n may be</w:t>
      </w:r>
      <w:r w:rsidR="000F51DF" w:rsidRPr="000F51DF">
        <w:rPr>
          <w:rFonts w:ascii="Times New Roman" w:hAnsi="Times New Roman" w:cs="Times New Roman"/>
          <w:sz w:val="24"/>
          <w:szCs w:val="24"/>
        </w:rPr>
        <w:t xml:space="preserve"> a victim as well. Neither Benoit nor Coombs </w:t>
      </w:r>
      <w:r w:rsidR="006B4B80" w:rsidRPr="000F51DF">
        <w:rPr>
          <w:rFonts w:ascii="Times New Roman" w:hAnsi="Times New Roman" w:cs="Times New Roman"/>
          <w:sz w:val="24"/>
          <w:szCs w:val="24"/>
        </w:rPr>
        <w:t>consider</w:t>
      </w:r>
      <w:r w:rsidR="006B4B80">
        <w:rPr>
          <w:rFonts w:ascii="Times New Roman" w:hAnsi="Times New Roman" w:cs="Times New Roman"/>
          <w:sz w:val="24"/>
          <w:szCs w:val="24"/>
        </w:rPr>
        <w:t>ed</w:t>
      </w:r>
      <w:r w:rsidR="006B4B80" w:rsidRPr="000F51DF">
        <w:rPr>
          <w:rFonts w:ascii="Times New Roman" w:hAnsi="Times New Roman" w:cs="Times New Roman"/>
          <w:sz w:val="24"/>
          <w:szCs w:val="24"/>
        </w:rPr>
        <w:t xml:space="preserve"> </w:t>
      </w:r>
      <w:r w:rsidR="000F51DF" w:rsidRPr="000F51DF">
        <w:rPr>
          <w:rFonts w:ascii="Times New Roman" w:hAnsi="Times New Roman" w:cs="Times New Roman"/>
          <w:sz w:val="24"/>
          <w:szCs w:val="24"/>
        </w:rPr>
        <w:t>silence as a strategy</w:t>
      </w:r>
      <w:r w:rsidR="006B4B80">
        <w:rPr>
          <w:rFonts w:ascii="Times New Roman" w:hAnsi="Times New Roman" w:cs="Times New Roman"/>
          <w:sz w:val="24"/>
          <w:szCs w:val="24"/>
        </w:rPr>
        <w:t xml:space="preserve">. </w:t>
      </w:r>
      <w:r w:rsidR="000F51DF" w:rsidRPr="000F51DF">
        <w:rPr>
          <w:rFonts w:ascii="Times New Roman" w:hAnsi="Times New Roman" w:cs="Times New Roman"/>
          <w:sz w:val="24"/>
          <w:szCs w:val="24"/>
        </w:rPr>
        <w:t xml:space="preserve">Coombs </w:t>
      </w:r>
      <w:r w:rsidR="006B4B80">
        <w:rPr>
          <w:rFonts w:ascii="Times New Roman" w:hAnsi="Times New Roman" w:cs="Times New Roman"/>
          <w:sz w:val="24"/>
          <w:szCs w:val="24"/>
        </w:rPr>
        <w:t>stated</w:t>
      </w:r>
      <w:r w:rsidR="006B4B80" w:rsidRPr="000F51DF">
        <w:rPr>
          <w:rFonts w:ascii="Times New Roman" w:hAnsi="Times New Roman" w:cs="Times New Roman"/>
          <w:sz w:val="24"/>
          <w:szCs w:val="24"/>
        </w:rPr>
        <w:t xml:space="preserve"> </w:t>
      </w:r>
      <w:r w:rsidR="000F51DF" w:rsidRPr="000F51DF">
        <w:rPr>
          <w:rFonts w:ascii="Times New Roman" w:hAnsi="Times New Roman" w:cs="Times New Roman"/>
          <w:sz w:val="24"/>
          <w:szCs w:val="24"/>
        </w:rPr>
        <w:t xml:space="preserve">that </w:t>
      </w:r>
      <w:r w:rsidR="006B4B80">
        <w:rPr>
          <w:rFonts w:ascii="Times New Roman" w:hAnsi="Times New Roman" w:cs="Times New Roman"/>
          <w:sz w:val="24"/>
          <w:szCs w:val="24"/>
        </w:rPr>
        <w:t>“s</w:t>
      </w:r>
      <w:r w:rsidR="000F51DF" w:rsidRPr="000F51DF">
        <w:rPr>
          <w:rFonts w:ascii="Times New Roman" w:hAnsi="Times New Roman" w:cs="Times New Roman"/>
          <w:sz w:val="24"/>
          <w:szCs w:val="24"/>
        </w:rPr>
        <w:t>ilence is too passive and allows others to control the crisis (Coombs and Holladay, 2012</w:t>
      </w:r>
      <w:r w:rsidR="00F27E50">
        <w:rPr>
          <w:rFonts w:ascii="Times New Roman" w:hAnsi="Times New Roman" w:cs="Times New Roman"/>
          <w:sz w:val="24"/>
          <w:szCs w:val="24"/>
        </w:rPr>
        <w:t xml:space="preserve">). </w:t>
      </w:r>
      <w:r w:rsidR="000F51DF">
        <w:rPr>
          <w:rFonts w:ascii="Times New Roman" w:hAnsi="Times New Roman" w:cs="Times New Roman"/>
          <w:sz w:val="24"/>
          <w:szCs w:val="24"/>
        </w:rPr>
        <w:t>SCCT</w:t>
      </w:r>
      <w:r w:rsidR="000F51DF" w:rsidRPr="000F51DF">
        <w:rPr>
          <w:rFonts w:ascii="Times New Roman" w:hAnsi="Times New Roman" w:cs="Times New Roman"/>
          <w:sz w:val="24"/>
          <w:szCs w:val="24"/>
        </w:rPr>
        <w:t xml:space="preserve"> provides an evidence-based framework for understanding how to maximize the reputational protection afforded by post-crisis communication.</w:t>
      </w:r>
      <w:r w:rsidR="000F51DF">
        <w:rPr>
          <w:rFonts w:ascii="Times New Roman" w:hAnsi="Times New Roman" w:cs="Times New Roman"/>
          <w:sz w:val="24"/>
          <w:szCs w:val="24"/>
        </w:rPr>
        <w:t xml:space="preserve"> SCCT suggests that crisis communicators should match their responses based upon the level of their organizations level of responsibility for the crisis. (Coombs, 2007). </w:t>
      </w:r>
      <w:r w:rsidR="000E293E">
        <w:rPr>
          <w:rFonts w:ascii="Times New Roman" w:hAnsi="Times New Roman" w:cs="Times New Roman"/>
          <w:sz w:val="24"/>
          <w:szCs w:val="24"/>
        </w:rPr>
        <w:t xml:space="preserve">SCCT </w:t>
      </w:r>
      <w:r w:rsidR="008767C8">
        <w:rPr>
          <w:rFonts w:ascii="Times New Roman" w:hAnsi="Times New Roman" w:cs="Times New Roman"/>
          <w:sz w:val="24"/>
          <w:szCs w:val="24"/>
        </w:rPr>
        <w:t xml:space="preserve">informed the researcher’s examination of USSC’s Facebook posts and guided the logic that shaped the study. USSC is an organization that could be considered as one that promotes the sustainability efforts of the Florida sugar industry, yet also a victim of debate about the environmental impacts of the industry’s practices. </w:t>
      </w:r>
      <w:r w:rsidR="00760AE4">
        <w:rPr>
          <w:rFonts w:ascii="Times New Roman" w:hAnsi="Times New Roman" w:cs="Times New Roman"/>
          <w:sz w:val="24"/>
          <w:szCs w:val="24"/>
        </w:rPr>
        <w:t xml:space="preserve"> </w:t>
      </w:r>
    </w:p>
    <w:p w14:paraId="1D8701FE" w14:textId="77777777" w:rsidR="005D413E" w:rsidRPr="00517670" w:rsidRDefault="005D413E" w:rsidP="005D413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Methods</w:t>
      </w:r>
    </w:p>
    <w:p w14:paraId="2C093617" w14:textId="6CCA03C9" w:rsidR="00BB4F07" w:rsidRDefault="00BB4F07" w:rsidP="005D413E">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This study used a case-based design. </w:t>
      </w:r>
      <w:r w:rsidR="00A3400A" w:rsidRPr="00A3400A">
        <w:rPr>
          <w:rFonts w:ascii="Times New Roman" w:hAnsi="Times New Roman" w:cs="Times New Roman"/>
          <w:sz w:val="24"/>
          <w:szCs w:val="24"/>
        </w:rPr>
        <w:t xml:space="preserve">A case study investigates a bounded system, selected because it is intrinsically interesting (Smith, 1978).  </w:t>
      </w:r>
      <w:r w:rsidR="00A3400A">
        <w:rPr>
          <w:rFonts w:ascii="Times New Roman" w:hAnsi="Times New Roman" w:cs="Times New Roman"/>
          <w:sz w:val="24"/>
          <w:szCs w:val="24"/>
        </w:rPr>
        <w:t>In this study</w:t>
      </w:r>
      <w:r w:rsidR="00002C49">
        <w:rPr>
          <w:rFonts w:ascii="Times New Roman" w:hAnsi="Times New Roman" w:cs="Times New Roman"/>
          <w:sz w:val="24"/>
          <w:szCs w:val="24"/>
        </w:rPr>
        <w:t>,</w:t>
      </w:r>
      <w:r w:rsidR="00A3400A">
        <w:rPr>
          <w:rFonts w:ascii="Times New Roman" w:hAnsi="Times New Roman" w:cs="Times New Roman"/>
          <w:sz w:val="24"/>
          <w:szCs w:val="24"/>
        </w:rPr>
        <w:t xml:space="preserve"> the case was bound by a social media platform, Facebook, and the content shared and posted by a large agricultural organization during the 2018 HAB bloom in Florida. </w:t>
      </w:r>
      <w:r w:rsidR="005D413E">
        <w:rPr>
          <w:rFonts w:ascii="Times New Roman" w:hAnsi="Times New Roman" w:cs="Times New Roman"/>
          <w:sz w:val="24"/>
          <w:szCs w:val="24"/>
        </w:rPr>
        <w:t xml:space="preserve">The lead researcher conducted a </w:t>
      </w:r>
      <w:r w:rsidR="005D413E" w:rsidRPr="00A14962">
        <w:rPr>
          <w:rFonts w:ascii="Times New Roman" w:hAnsi="Times New Roman" w:cs="Times New Roman"/>
          <w:sz w:val="24"/>
          <w:szCs w:val="24"/>
        </w:rPr>
        <w:t xml:space="preserve">content analysis </w:t>
      </w:r>
      <w:r w:rsidR="00A3400A">
        <w:rPr>
          <w:rFonts w:ascii="Times New Roman" w:hAnsi="Times New Roman" w:cs="Times New Roman"/>
          <w:sz w:val="24"/>
          <w:szCs w:val="24"/>
        </w:rPr>
        <w:t xml:space="preserve">of the Facebook posts made by USSC </w:t>
      </w:r>
      <w:r w:rsidR="005D413E" w:rsidRPr="00A14962">
        <w:rPr>
          <w:rFonts w:ascii="Times New Roman" w:hAnsi="Times New Roman" w:cs="Times New Roman"/>
          <w:sz w:val="24"/>
          <w:szCs w:val="24"/>
        </w:rPr>
        <w:t xml:space="preserve">to answer the </w:t>
      </w:r>
      <w:r w:rsidR="005D413E">
        <w:rPr>
          <w:rFonts w:ascii="Times New Roman" w:hAnsi="Times New Roman" w:cs="Times New Roman"/>
          <w:sz w:val="24"/>
          <w:szCs w:val="24"/>
        </w:rPr>
        <w:t>three</w:t>
      </w:r>
      <w:r w:rsidR="005D413E" w:rsidRPr="00A14962">
        <w:rPr>
          <w:rFonts w:ascii="Times New Roman" w:hAnsi="Times New Roman" w:cs="Times New Roman"/>
          <w:sz w:val="24"/>
          <w:szCs w:val="24"/>
        </w:rPr>
        <w:t xml:space="preserve"> research questions. Content analysis is defined as “research technique for making replicable and valid inferences from texts (or other meaningful matter) to the contexts of their use” (Krippendorff, 2013, p.24.) </w:t>
      </w:r>
      <w:r w:rsidR="00B912E4">
        <w:rPr>
          <w:rFonts w:ascii="Times New Roman" w:hAnsi="Times New Roman" w:cs="Times New Roman"/>
          <w:sz w:val="24"/>
          <w:szCs w:val="24"/>
        </w:rPr>
        <w:t xml:space="preserve">Content analysis has also been defined as </w:t>
      </w:r>
      <w:r w:rsidR="00B912E4" w:rsidRPr="00B912E4">
        <w:rPr>
          <w:rFonts w:ascii="Times New Roman" w:hAnsi="Times New Roman" w:cs="Times New Roman"/>
          <w:sz w:val="24"/>
          <w:szCs w:val="24"/>
        </w:rPr>
        <w:t>“an approach of empirical, methodological controlled analysis of texts within their context of communication, following content analytic rules and step by step models, without rash quanti</w:t>
      </w:r>
      <w:r w:rsidR="00940D5F">
        <w:rPr>
          <w:rFonts w:ascii="Times New Roman" w:hAnsi="Times New Roman" w:cs="Times New Roman"/>
          <w:sz w:val="24"/>
          <w:szCs w:val="24"/>
        </w:rPr>
        <w:t>fication” (Mayring, 2000, p.2). Because this study aimed to examine communication content in a specific time frame from a specific medium</w:t>
      </w:r>
      <w:r>
        <w:rPr>
          <w:rFonts w:ascii="Times New Roman" w:hAnsi="Times New Roman" w:cs="Times New Roman"/>
          <w:sz w:val="24"/>
          <w:szCs w:val="24"/>
        </w:rPr>
        <w:t>,</w:t>
      </w:r>
      <w:r w:rsidR="00940D5F">
        <w:rPr>
          <w:rFonts w:ascii="Times New Roman" w:hAnsi="Times New Roman" w:cs="Times New Roman"/>
          <w:sz w:val="24"/>
          <w:szCs w:val="24"/>
        </w:rPr>
        <w:t xml:space="preserve"> a qualitative content analysis was deemed most appropriate. </w:t>
      </w:r>
    </w:p>
    <w:p w14:paraId="5F6426BE" w14:textId="5EC8EC07" w:rsidR="005D413E" w:rsidRPr="00A14962" w:rsidRDefault="005D413E" w:rsidP="005D413E">
      <w:pPr>
        <w:spacing w:line="480" w:lineRule="auto"/>
        <w:ind w:firstLine="720"/>
        <w:rPr>
          <w:rFonts w:ascii="Times New Roman" w:hAnsi="Times New Roman" w:cs="Times New Roman"/>
          <w:sz w:val="24"/>
          <w:szCs w:val="24"/>
        </w:rPr>
      </w:pPr>
      <w:r w:rsidRPr="00A14962">
        <w:rPr>
          <w:rFonts w:ascii="Times New Roman" w:hAnsi="Times New Roman" w:cs="Times New Roman"/>
          <w:sz w:val="24"/>
          <w:szCs w:val="24"/>
        </w:rPr>
        <w:t xml:space="preserve">All posts made between </w:t>
      </w:r>
      <w:r>
        <w:rPr>
          <w:rFonts w:ascii="Times New Roman" w:hAnsi="Times New Roman" w:cs="Times New Roman"/>
          <w:sz w:val="24"/>
          <w:szCs w:val="24"/>
        </w:rPr>
        <w:t>August 1</w:t>
      </w:r>
      <w:r w:rsidRPr="00A14962">
        <w:rPr>
          <w:rFonts w:ascii="Times New Roman" w:hAnsi="Times New Roman" w:cs="Times New Roman"/>
          <w:sz w:val="24"/>
          <w:szCs w:val="24"/>
        </w:rPr>
        <w:t xml:space="preserve">, 2018 and </w:t>
      </w:r>
      <w:r>
        <w:rPr>
          <w:rFonts w:ascii="Times New Roman" w:hAnsi="Times New Roman" w:cs="Times New Roman"/>
          <w:sz w:val="24"/>
          <w:szCs w:val="24"/>
        </w:rPr>
        <w:t>September 15th, 2018</w:t>
      </w:r>
      <w:r w:rsidRPr="00A14962">
        <w:rPr>
          <w:rFonts w:ascii="Times New Roman" w:hAnsi="Times New Roman" w:cs="Times New Roman"/>
          <w:sz w:val="24"/>
          <w:szCs w:val="24"/>
        </w:rPr>
        <w:t xml:space="preserve"> that USSC made on its public U.S. Sugar Facebook page</w:t>
      </w:r>
      <w:r w:rsidR="00BB4F07">
        <w:rPr>
          <w:rFonts w:ascii="Times New Roman" w:hAnsi="Times New Roman" w:cs="Times New Roman"/>
          <w:sz w:val="24"/>
          <w:szCs w:val="24"/>
        </w:rPr>
        <w:t>,</w:t>
      </w:r>
      <w:r w:rsidRPr="00A14962">
        <w:rPr>
          <w:rFonts w:ascii="Times New Roman" w:hAnsi="Times New Roman" w:cs="Times New Roman"/>
          <w:sz w:val="24"/>
          <w:szCs w:val="24"/>
        </w:rPr>
        <w:t xml:space="preserve"> as well as the comments these po</w:t>
      </w:r>
      <w:r w:rsidR="00A3400A">
        <w:rPr>
          <w:rFonts w:ascii="Times New Roman" w:hAnsi="Times New Roman" w:cs="Times New Roman"/>
          <w:sz w:val="24"/>
          <w:szCs w:val="24"/>
        </w:rPr>
        <w:t>sts received on the page</w:t>
      </w:r>
      <w:r w:rsidR="00BB4F07">
        <w:rPr>
          <w:rFonts w:ascii="Times New Roman" w:hAnsi="Times New Roman" w:cs="Times New Roman"/>
          <w:sz w:val="24"/>
          <w:szCs w:val="24"/>
        </w:rPr>
        <w:t>,</w:t>
      </w:r>
      <w:r w:rsidR="00A3400A">
        <w:rPr>
          <w:rFonts w:ascii="Times New Roman" w:hAnsi="Times New Roman" w:cs="Times New Roman"/>
          <w:sz w:val="24"/>
          <w:szCs w:val="24"/>
        </w:rPr>
        <w:t xml:space="preserve"> were</w:t>
      </w:r>
      <w:r w:rsidRPr="00A14962">
        <w:rPr>
          <w:rFonts w:ascii="Times New Roman" w:hAnsi="Times New Roman" w:cs="Times New Roman"/>
          <w:sz w:val="24"/>
          <w:szCs w:val="24"/>
        </w:rPr>
        <w:t xml:space="preserve"> included in the content analysis. </w:t>
      </w:r>
      <w:r>
        <w:rPr>
          <w:rFonts w:ascii="Times New Roman" w:hAnsi="Times New Roman" w:cs="Times New Roman"/>
          <w:sz w:val="24"/>
          <w:szCs w:val="24"/>
        </w:rPr>
        <w:t>These dates were selected because they occu</w:t>
      </w:r>
      <w:r w:rsidR="00EC0A47">
        <w:rPr>
          <w:rFonts w:ascii="Times New Roman" w:hAnsi="Times New Roman" w:cs="Times New Roman"/>
          <w:sz w:val="24"/>
          <w:szCs w:val="24"/>
        </w:rPr>
        <w:t>r</w:t>
      </w:r>
      <w:r>
        <w:rPr>
          <w:rFonts w:ascii="Times New Roman" w:hAnsi="Times New Roman" w:cs="Times New Roman"/>
          <w:sz w:val="24"/>
          <w:szCs w:val="24"/>
        </w:rPr>
        <w:t>r</w:t>
      </w:r>
      <w:r w:rsidR="00BB4F07">
        <w:rPr>
          <w:rFonts w:ascii="Times New Roman" w:hAnsi="Times New Roman" w:cs="Times New Roman"/>
          <w:sz w:val="24"/>
          <w:szCs w:val="24"/>
        </w:rPr>
        <w:t>ed</w:t>
      </w:r>
      <w:r>
        <w:rPr>
          <w:rFonts w:ascii="Times New Roman" w:hAnsi="Times New Roman" w:cs="Times New Roman"/>
          <w:sz w:val="24"/>
          <w:szCs w:val="24"/>
        </w:rPr>
        <w:t xml:space="preserve"> during the height of both the red tide and blue-green algae outbreaks in South Florida. </w:t>
      </w:r>
      <w:r w:rsidRPr="00A14962">
        <w:rPr>
          <w:rFonts w:ascii="Times New Roman" w:hAnsi="Times New Roman" w:cs="Times New Roman"/>
          <w:sz w:val="24"/>
          <w:szCs w:val="24"/>
        </w:rPr>
        <w:t xml:space="preserve">The chosen social media platform for content analysis was Facebook because it has the most users </w:t>
      </w:r>
      <w:r>
        <w:rPr>
          <w:rFonts w:ascii="Times New Roman" w:hAnsi="Times New Roman" w:cs="Times New Roman"/>
          <w:sz w:val="24"/>
          <w:szCs w:val="24"/>
        </w:rPr>
        <w:t>(Pew Research Center, 2018</w:t>
      </w:r>
      <w:r w:rsidRPr="00A14962">
        <w:rPr>
          <w:rFonts w:ascii="Times New Roman" w:hAnsi="Times New Roman" w:cs="Times New Roman"/>
          <w:sz w:val="24"/>
          <w:szCs w:val="24"/>
        </w:rPr>
        <w:t xml:space="preserve">.) </w:t>
      </w:r>
      <w:r w:rsidR="005B0588">
        <w:rPr>
          <w:rFonts w:ascii="Times New Roman" w:hAnsi="Times New Roman" w:cs="Times New Roman"/>
          <w:sz w:val="24"/>
          <w:szCs w:val="24"/>
        </w:rPr>
        <w:t xml:space="preserve">Another reason </w:t>
      </w:r>
      <w:r>
        <w:rPr>
          <w:rFonts w:ascii="Times New Roman" w:hAnsi="Times New Roman" w:cs="Times New Roman"/>
          <w:sz w:val="24"/>
          <w:szCs w:val="24"/>
        </w:rPr>
        <w:t xml:space="preserve">Facebook </w:t>
      </w:r>
      <w:r w:rsidR="00BB4F07">
        <w:rPr>
          <w:rFonts w:ascii="Times New Roman" w:hAnsi="Times New Roman" w:cs="Times New Roman"/>
          <w:sz w:val="24"/>
          <w:szCs w:val="24"/>
        </w:rPr>
        <w:t xml:space="preserve">was </w:t>
      </w:r>
      <w:r>
        <w:rPr>
          <w:rFonts w:ascii="Times New Roman" w:hAnsi="Times New Roman" w:cs="Times New Roman"/>
          <w:sz w:val="24"/>
          <w:szCs w:val="24"/>
        </w:rPr>
        <w:t>chosen</w:t>
      </w:r>
      <w:r w:rsidR="005B0588">
        <w:rPr>
          <w:rFonts w:ascii="Times New Roman" w:hAnsi="Times New Roman" w:cs="Times New Roman"/>
          <w:sz w:val="24"/>
          <w:szCs w:val="24"/>
        </w:rPr>
        <w:t xml:space="preserve"> is</w:t>
      </w:r>
      <w:r>
        <w:rPr>
          <w:rFonts w:ascii="Times New Roman" w:hAnsi="Times New Roman" w:cs="Times New Roman"/>
          <w:sz w:val="24"/>
          <w:szCs w:val="24"/>
        </w:rPr>
        <w:t xml:space="preserve"> because USSC has more followers on Facebook than on </w:t>
      </w:r>
      <w:r w:rsidR="00BB4F07">
        <w:rPr>
          <w:rFonts w:ascii="Times New Roman" w:hAnsi="Times New Roman" w:cs="Times New Roman"/>
          <w:sz w:val="24"/>
          <w:szCs w:val="24"/>
        </w:rPr>
        <w:t xml:space="preserve">its </w:t>
      </w:r>
      <w:r>
        <w:rPr>
          <w:rFonts w:ascii="Times New Roman" w:hAnsi="Times New Roman" w:cs="Times New Roman"/>
          <w:sz w:val="24"/>
          <w:szCs w:val="24"/>
        </w:rPr>
        <w:t xml:space="preserve">other social media </w:t>
      </w:r>
      <w:r w:rsidR="00BB4F07">
        <w:rPr>
          <w:rFonts w:ascii="Times New Roman" w:hAnsi="Times New Roman" w:cs="Times New Roman"/>
          <w:sz w:val="24"/>
          <w:szCs w:val="24"/>
        </w:rPr>
        <w:t>channels</w:t>
      </w:r>
      <w:r>
        <w:rPr>
          <w:rFonts w:ascii="Times New Roman" w:hAnsi="Times New Roman" w:cs="Times New Roman"/>
          <w:sz w:val="24"/>
          <w:szCs w:val="24"/>
        </w:rPr>
        <w:t>, with a total of 62,609 people or pages following the organization (</w:t>
      </w:r>
      <w:r w:rsidR="00BB4F07">
        <w:rPr>
          <w:rFonts w:ascii="Times New Roman" w:hAnsi="Times New Roman" w:cs="Times New Roman"/>
          <w:sz w:val="24"/>
          <w:szCs w:val="24"/>
        </w:rPr>
        <w:t xml:space="preserve">USSC </w:t>
      </w:r>
      <w:r>
        <w:rPr>
          <w:rFonts w:ascii="Times New Roman" w:hAnsi="Times New Roman" w:cs="Times New Roman"/>
          <w:sz w:val="24"/>
          <w:szCs w:val="24"/>
        </w:rPr>
        <w:t>Facebook, 2019)</w:t>
      </w:r>
      <w:r w:rsidR="00BB4F07">
        <w:rPr>
          <w:rFonts w:ascii="Times New Roman" w:hAnsi="Times New Roman" w:cs="Times New Roman"/>
          <w:sz w:val="24"/>
          <w:szCs w:val="24"/>
        </w:rPr>
        <w:t>.</w:t>
      </w:r>
      <w:r w:rsidR="00A3400A">
        <w:rPr>
          <w:rFonts w:ascii="Times New Roman" w:hAnsi="Times New Roman" w:cs="Times New Roman"/>
          <w:sz w:val="24"/>
          <w:szCs w:val="24"/>
        </w:rPr>
        <w:t xml:space="preserve"> </w:t>
      </w:r>
    </w:p>
    <w:p w14:paraId="50224111" w14:textId="1ECF6297" w:rsidR="00002C49" w:rsidRPr="00A14962" w:rsidRDefault="00002C49" w:rsidP="00002C4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researcher currently lives in Florida and works in the agricultural industry. The researcher was aware of the 2018 algal crises and followed along daily as it was happening. </w:t>
      </w:r>
      <w:r w:rsidR="005D413E" w:rsidRPr="00A14962">
        <w:rPr>
          <w:rFonts w:ascii="Times New Roman" w:hAnsi="Times New Roman" w:cs="Times New Roman"/>
          <w:sz w:val="24"/>
          <w:szCs w:val="24"/>
        </w:rPr>
        <w:t xml:space="preserve">The </w:t>
      </w:r>
      <w:r w:rsidR="005D413E">
        <w:rPr>
          <w:rFonts w:ascii="Times New Roman" w:hAnsi="Times New Roman" w:cs="Times New Roman"/>
          <w:sz w:val="24"/>
          <w:szCs w:val="24"/>
        </w:rPr>
        <w:t>lead researcher used the c</w:t>
      </w:r>
      <w:r w:rsidR="005D413E" w:rsidRPr="00A14962">
        <w:rPr>
          <w:rFonts w:ascii="Times New Roman" w:hAnsi="Times New Roman" w:cs="Times New Roman"/>
          <w:sz w:val="24"/>
          <w:szCs w:val="24"/>
        </w:rPr>
        <w:t xml:space="preserve">risis </w:t>
      </w:r>
      <w:r w:rsidR="005D413E">
        <w:rPr>
          <w:rFonts w:ascii="Times New Roman" w:hAnsi="Times New Roman" w:cs="Times New Roman"/>
          <w:sz w:val="24"/>
          <w:szCs w:val="24"/>
        </w:rPr>
        <w:t>r</w:t>
      </w:r>
      <w:r w:rsidR="005D413E" w:rsidRPr="00A14962">
        <w:rPr>
          <w:rFonts w:ascii="Times New Roman" w:hAnsi="Times New Roman" w:cs="Times New Roman"/>
          <w:sz w:val="24"/>
          <w:szCs w:val="24"/>
        </w:rPr>
        <w:t xml:space="preserve">esponse </w:t>
      </w:r>
      <w:r w:rsidR="005D413E">
        <w:rPr>
          <w:rFonts w:ascii="Times New Roman" w:hAnsi="Times New Roman" w:cs="Times New Roman"/>
          <w:sz w:val="24"/>
          <w:szCs w:val="24"/>
        </w:rPr>
        <w:t>p</w:t>
      </w:r>
      <w:r w:rsidR="005D413E" w:rsidRPr="00A14962">
        <w:rPr>
          <w:rFonts w:ascii="Times New Roman" w:hAnsi="Times New Roman" w:cs="Times New Roman"/>
          <w:sz w:val="24"/>
          <w:szCs w:val="24"/>
        </w:rPr>
        <w:t xml:space="preserve">ostures as proposed by Coombs (2015) </w:t>
      </w:r>
      <w:r w:rsidR="005D413E">
        <w:rPr>
          <w:rFonts w:ascii="Times New Roman" w:hAnsi="Times New Roman" w:cs="Times New Roman"/>
          <w:sz w:val="24"/>
          <w:szCs w:val="24"/>
        </w:rPr>
        <w:t xml:space="preserve">to </w:t>
      </w:r>
      <w:r w:rsidR="005D413E" w:rsidRPr="00A14962">
        <w:rPr>
          <w:rFonts w:ascii="Times New Roman" w:hAnsi="Times New Roman" w:cs="Times New Roman"/>
          <w:sz w:val="24"/>
          <w:szCs w:val="24"/>
        </w:rPr>
        <w:t xml:space="preserve">guide the </w:t>
      </w:r>
      <w:r w:rsidR="005D413E" w:rsidRPr="00A14962">
        <w:rPr>
          <w:rFonts w:ascii="Times New Roman" w:hAnsi="Times New Roman" w:cs="Times New Roman"/>
          <w:sz w:val="24"/>
          <w:szCs w:val="24"/>
        </w:rPr>
        <w:lastRenderedPageBreak/>
        <w:t xml:space="preserve">analysis. </w:t>
      </w:r>
      <w:r w:rsidR="005D413E">
        <w:rPr>
          <w:rFonts w:ascii="Times New Roman" w:hAnsi="Times New Roman" w:cs="Times New Roman"/>
          <w:sz w:val="24"/>
          <w:szCs w:val="24"/>
        </w:rPr>
        <w:t xml:space="preserve">The researchers examined the response strategies of </w:t>
      </w:r>
      <w:r w:rsidR="00BB4F07">
        <w:rPr>
          <w:rFonts w:ascii="Times New Roman" w:hAnsi="Times New Roman" w:cs="Times New Roman"/>
          <w:sz w:val="24"/>
          <w:szCs w:val="24"/>
        </w:rPr>
        <w:t xml:space="preserve">USSC </w:t>
      </w:r>
      <w:r w:rsidR="005D413E">
        <w:rPr>
          <w:rFonts w:ascii="Times New Roman" w:hAnsi="Times New Roman" w:cs="Times New Roman"/>
          <w:sz w:val="24"/>
          <w:szCs w:val="24"/>
        </w:rPr>
        <w:t>posts</w:t>
      </w:r>
      <w:r w:rsidR="00BB4F07">
        <w:rPr>
          <w:rFonts w:ascii="Times New Roman" w:hAnsi="Times New Roman" w:cs="Times New Roman"/>
          <w:sz w:val="24"/>
          <w:szCs w:val="24"/>
        </w:rPr>
        <w:t xml:space="preserve"> and responses</w:t>
      </w:r>
      <w:r w:rsidR="005D413E">
        <w:rPr>
          <w:rFonts w:ascii="Times New Roman" w:hAnsi="Times New Roman" w:cs="Times New Roman"/>
          <w:sz w:val="24"/>
          <w:szCs w:val="24"/>
        </w:rPr>
        <w:t xml:space="preserve"> to followers using the same crisis response postures</w:t>
      </w:r>
      <w:r w:rsidR="00B912E4">
        <w:rPr>
          <w:rFonts w:ascii="Times New Roman" w:hAnsi="Times New Roman" w:cs="Times New Roman"/>
          <w:sz w:val="24"/>
          <w:szCs w:val="24"/>
        </w:rPr>
        <w:t xml:space="preserve"> as a guide</w:t>
      </w:r>
      <w:r w:rsidR="005D413E">
        <w:rPr>
          <w:rFonts w:ascii="Times New Roman" w:hAnsi="Times New Roman" w:cs="Times New Roman"/>
          <w:sz w:val="24"/>
          <w:szCs w:val="24"/>
        </w:rPr>
        <w:t xml:space="preserve">. </w:t>
      </w:r>
      <w:r w:rsidR="005D413E" w:rsidRPr="002C22E7">
        <w:rPr>
          <w:rFonts w:ascii="Times New Roman" w:hAnsi="Times New Roman" w:cs="Times New Roman"/>
          <w:sz w:val="24"/>
          <w:szCs w:val="24"/>
        </w:rPr>
        <w:t>Only the comments made by USSC of each post were used in the study because many posts had several hundred comments</w:t>
      </w:r>
      <w:r w:rsidR="00B912E4">
        <w:rPr>
          <w:rFonts w:ascii="Times New Roman" w:hAnsi="Times New Roman" w:cs="Times New Roman"/>
          <w:sz w:val="24"/>
          <w:szCs w:val="24"/>
        </w:rPr>
        <w:t xml:space="preserve">. This methodology </w:t>
      </w:r>
      <w:r w:rsidR="005D413E">
        <w:rPr>
          <w:rFonts w:ascii="Times New Roman" w:hAnsi="Times New Roman" w:cs="Times New Roman"/>
          <w:sz w:val="24"/>
          <w:szCs w:val="24"/>
        </w:rPr>
        <w:t>resulted in only the conte</w:t>
      </w:r>
      <w:r w:rsidR="00B912E4">
        <w:rPr>
          <w:rFonts w:ascii="Times New Roman" w:hAnsi="Times New Roman" w:cs="Times New Roman"/>
          <w:sz w:val="24"/>
          <w:szCs w:val="24"/>
        </w:rPr>
        <w:t xml:space="preserve">nt and responses from USSC being </w:t>
      </w:r>
      <w:r w:rsidR="005D413E">
        <w:rPr>
          <w:rFonts w:ascii="Times New Roman" w:hAnsi="Times New Roman" w:cs="Times New Roman"/>
          <w:sz w:val="24"/>
          <w:szCs w:val="24"/>
        </w:rPr>
        <w:t>analyzed. Posts and</w:t>
      </w:r>
      <w:r w:rsidR="005D413E">
        <w:rPr>
          <w:rFonts w:ascii="TimesNewRomanPSMT" w:hAnsi="TimesNewRomanPSMT" w:cs="TimesNewRomanPSMT"/>
          <w:sz w:val="24"/>
          <w:szCs w:val="24"/>
        </w:rPr>
        <w:t xml:space="preserve"> </w:t>
      </w:r>
      <w:r w:rsidR="005D413E">
        <w:rPr>
          <w:rFonts w:ascii="Times New Roman" w:hAnsi="Times New Roman" w:cs="Times New Roman"/>
          <w:sz w:val="24"/>
          <w:szCs w:val="24"/>
        </w:rPr>
        <w:t>comments were coded by the researcher according to which crisis response strategy (Table 1)</w:t>
      </w:r>
      <w:r w:rsidR="005D413E">
        <w:rPr>
          <w:rFonts w:ascii="TimesNewRomanPSMT" w:hAnsi="TimesNewRomanPSMT" w:cs="TimesNewRomanPSMT"/>
          <w:sz w:val="24"/>
          <w:szCs w:val="24"/>
        </w:rPr>
        <w:t xml:space="preserve"> </w:t>
      </w:r>
      <w:r w:rsidR="005D413E">
        <w:rPr>
          <w:rFonts w:ascii="Times New Roman" w:hAnsi="Times New Roman" w:cs="Times New Roman"/>
          <w:sz w:val="24"/>
          <w:szCs w:val="24"/>
        </w:rPr>
        <w:t xml:space="preserve">they best reflected. </w:t>
      </w:r>
      <w:r>
        <w:rPr>
          <w:rFonts w:ascii="Times New Roman" w:hAnsi="Times New Roman" w:cs="Times New Roman"/>
          <w:sz w:val="24"/>
          <w:szCs w:val="24"/>
        </w:rPr>
        <w:t xml:space="preserve">Coombs (2015) discussed ten crisis response postures that are frequently used by organizations in their crisis communication (Table 1). </w:t>
      </w:r>
      <w:r w:rsidR="005D413E">
        <w:rPr>
          <w:rFonts w:ascii="Times New Roman" w:hAnsi="Times New Roman" w:cs="Times New Roman"/>
          <w:sz w:val="24"/>
          <w:szCs w:val="24"/>
        </w:rPr>
        <w:t>In addition to the</w:t>
      </w:r>
      <w:r w:rsidR="00BB4F07">
        <w:rPr>
          <w:rFonts w:ascii="Times New Roman" w:hAnsi="Times New Roman" w:cs="Times New Roman"/>
          <w:sz w:val="24"/>
          <w:szCs w:val="24"/>
        </w:rPr>
        <w:t xml:space="preserve"> ten</w:t>
      </w:r>
      <w:r w:rsidR="005D413E">
        <w:rPr>
          <w:rFonts w:ascii="Times New Roman" w:hAnsi="Times New Roman" w:cs="Times New Roman"/>
          <w:sz w:val="24"/>
          <w:szCs w:val="24"/>
        </w:rPr>
        <w:t xml:space="preserve"> postures outlined by Coombs, two new themes emerged from the data and were added when appropriate. Original posts and any comments were labeled as more than one category where appropriate.</w:t>
      </w:r>
      <w:r w:rsidR="002F759F">
        <w:rPr>
          <w:rFonts w:ascii="Times New Roman" w:hAnsi="Times New Roman" w:cs="Times New Roman"/>
          <w:sz w:val="24"/>
          <w:szCs w:val="24"/>
        </w:rPr>
        <w:t xml:space="preserve"> </w:t>
      </w:r>
    </w:p>
    <w:p w14:paraId="4D26FED1" w14:textId="77777777" w:rsidR="00002C49" w:rsidRPr="00A14962" w:rsidRDefault="00002C49" w:rsidP="00002C49">
      <w:pPr>
        <w:spacing w:line="480" w:lineRule="auto"/>
        <w:ind w:firstLine="720"/>
        <w:rPr>
          <w:rFonts w:ascii="Times New Roman" w:hAnsi="Times New Roman" w:cs="Times New Roman"/>
          <w:sz w:val="24"/>
          <w:szCs w:val="24"/>
        </w:rPr>
      </w:pPr>
      <w:r w:rsidRPr="00A14962">
        <w:rPr>
          <w:rFonts w:ascii="Times New Roman" w:hAnsi="Times New Roman" w:cs="Times New Roman"/>
          <w:sz w:val="24"/>
          <w:szCs w:val="24"/>
        </w:rPr>
        <w:t xml:space="preserve">Table 1. Crisis Response Postures as proposed by Coombs (2015). </w:t>
      </w:r>
    </w:p>
    <w:tbl>
      <w:tblPr>
        <w:tblStyle w:val="TableGrid"/>
        <w:tblW w:w="0" w:type="auto"/>
        <w:tblLook w:val="04A0" w:firstRow="1" w:lastRow="0" w:firstColumn="1" w:lastColumn="0" w:noHBand="0" w:noVBand="1"/>
      </w:tblPr>
      <w:tblGrid>
        <w:gridCol w:w="4675"/>
        <w:gridCol w:w="4675"/>
      </w:tblGrid>
      <w:tr w:rsidR="00002C49" w:rsidRPr="00A14962" w14:paraId="1EB8243F" w14:textId="77777777" w:rsidTr="003123A9">
        <w:tc>
          <w:tcPr>
            <w:tcW w:w="4675" w:type="dxa"/>
          </w:tcPr>
          <w:p w14:paraId="6C0A895D" w14:textId="77777777" w:rsidR="00002C49" w:rsidRPr="00A14962" w:rsidRDefault="00002C49" w:rsidP="003123A9">
            <w:pPr>
              <w:rPr>
                <w:rFonts w:ascii="Times New Roman" w:hAnsi="Times New Roman" w:cs="Times New Roman"/>
                <w:sz w:val="24"/>
                <w:szCs w:val="24"/>
              </w:rPr>
            </w:pPr>
            <w:r w:rsidRPr="00A14962">
              <w:rPr>
                <w:rFonts w:ascii="Times New Roman" w:hAnsi="Times New Roman" w:cs="Times New Roman"/>
                <w:sz w:val="24"/>
                <w:szCs w:val="24"/>
              </w:rPr>
              <w:t>Attacking the Accuser</w:t>
            </w:r>
          </w:p>
        </w:tc>
        <w:tc>
          <w:tcPr>
            <w:tcW w:w="4675" w:type="dxa"/>
          </w:tcPr>
          <w:p w14:paraId="6B44B523" w14:textId="77777777" w:rsidR="00002C49" w:rsidRPr="00A14962" w:rsidRDefault="00002C49" w:rsidP="003123A9">
            <w:pPr>
              <w:rPr>
                <w:rFonts w:ascii="Times New Roman" w:hAnsi="Times New Roman" w:cs="Times New Roman"/>
                <w:sz w:val="24"/>
                <w:szCs w:val="24"/>
              </w:rPr>
            </w:pPr>
            <w:r w:rsidRPr="00A14962">
              <w:rPr>
                <w:rFonts w:ascii="Times New Roman" w:hAnsi="Times New Roman" w:cs="Times New Roman"/>
                <w:sz w:val="24"/>
                <w:szCs w:val="24"/>
              </w:rPr>
              <w:t xml:space="preserve">The crisis manager confronts the person or group that claims that a crisis exists. The response may include a threat to use force </w:t>
            </w:r>
          </w:p>
          <w:p w14:paraId="45E5DF66" w14:textId="77777777" w:rsidR="00002C49" w:rsidRPr="00A14962" w:rsidRDefault="00002C49" w:rsidP="003123A9">
            <w:pPr>
              <w:rPr>
                <w:rFonts w:ascii="Times New Roman" w:hAnsi="Times New Roman" w:cs="Times New Roman"/>
                <w:sz w:val="24"/>
                <w:szCs w:val="24"/>
              </w:rPr>
            </w:pPr>
            <w:r w:rsidRPr="00A14962">
              <w:rPr>
                <w:rFonts w:ascii="Times New Roman" w:hAnsi="Times New Roman" w:cs="Times New Roman"/>
                <w:sz w:val="24"/>
                <w:szCs w:val="24"/>
              </w:rPr>
              <w:t>(e.g., a lawsuit) against the accuser.</w:t>
            </w:r>
          </w:p>
        </w:tc>
      </w:tr>
      <w:tr w:rsidR="00002C49" w:rsidRPr="00A14962" w14:paraId="7C90FC9C" w14:textId="77777777" w:rsidTr="003123A9">
        <w:tc>
          <w:tcPr>
            <w:tcW w:w="4675" w:type="dxa"/>
          </w:tcPr>
          <w:p w14:paraId="195356B6" w14:textId="77777777" w:rsidR="00002C49" w:rsidRPr="00A14962" w:rsidRDefault="00002C49" w:rsidP="003123A9">
            <w:pPr>
              <w:rPr>
                <w:rFonts w:ascii="Times New Roman" w:hAnsi="Times New Roman" w:cs="Times New Roman"/>
                <w:sz w:val="24"/>
                <w:szCs w:val="24"/>
              </w:rPr>
            </w:pPr>
            <w:r w:rsidRPr="00A14962">
              <w:rPr>
                <w:rFonts w:ascii="Times New Roman" w:hAnsi="Times New Roman" w:cs="Times New Roman"/>
                <w:sz w:val="24"/>
                <w:szCs w:val="24"/>
              </w:rPr>
              <w:t>Denial</w:t>
            </w:r>
          </w:p>
        </w:tc>
        <w:tc>
          <w:tcPr>
            <w:tcW w:w="4675" w:type="dxa"/>
          </w:tcPr>
          <w:p w14:paraId="2D324515" w14:textId="77777777" w:rsidR="00002C49" w:rsidRPr="00A14962" w:rsidRDefault="00002C49" w:rsidP="003123A9">
            <w:pPr>
              <w:rPr>
                <w:rFonts w:ascii="Times New Roman" w:hAnsi="Times New Roman" w:cs="Times New Roman"/>
                <w:sz w:val="24"/>
                <w:szCs w:val="24"/>
              </w:rPr>
            </w:pPr>
            <w:r w:rsidRPr="00A14962">
              <w:rPr>
                <w:rFonts w:ascii="Times New Roman" w:hAnsi="Times New Roman" w:cs="Times New Roman"/>
                <w:sz w:val="24"/>
                <w:szCs w:val="24"/>
              </w:rPr>
              <w:t>The crisis manager states that no crisis exists. The response may include explaining why there is no crisis.</w:t>
            </w:r>
          </w:p>
        </w:tc>
      </w:tr>
      <w:tr w:rsidR="00002C49" w:rsidRPr="00A14962" w14:paraId="62CC2814" w14:textId="77777777" w:rsidTr="003123A9">
        <w:tc>
          <w:tcPr>
            <w:tcW w:w="4675" w:type="dxa"/>
          </w:tcPr>
          <w:p w14:paraId="6137DF89" w14:textId="77777777" w:rsidR="00002C49" w:rsidRPr="00A14962" w:rsidRDefault="00002C49" w:rsidP="003123A9">
            <w:pPr>
              <w:rPr>
                <w:rFonts w:ascii="Times New Roman" w:hAnsi="Times New Roman" w:cs="Times New Roman"/>
                <w:sz w:val="24"/>
                <w:szCs w:val="24"/>
              </w:rPr>
            </w:pPr>
            <w:r>
              <w:rPr>
                <w:rFonts w:ascii="Times New Roman" w:hAnsi="Times New Roman" w:cs="Times New Roman"/>
                <w:sz w:val="24"/>
                <w:szCs w:val="24"/>
              </w:rPr>
              <w:t>Excusing</w:t>
            </w:r>
          </w:p>
        </w:tc>
        <w:tc>
          <w:tcPr>
            <w:tcW w:w="4675" w:type="dxa"/>
          </w:tcPr>
          <w:p w14:paraId="37877625" w14:textId="77777777" w:rsidR="00002C49" w:rsidRPr="00A50148" w:rsidRDefault="00002C49" w:rsidP="003123A9">
            <w:pPr>
              <w:autoSpaceDE w:val="0"/>
              <w:autoSpaceDN w:val="0"/>
              <w:adjustRightInd w:val="0"/>
              <w:rPr>
                <w:rFonts w:ascii="TimesNewRomanPSMT" w:hAnsi="TimesNewRomanPSMT" w:cs="TimesNewRomanPSMT"/>
                <w:sz w:val="24"/>
                <w:szCs w:val="24"/>
              </w:rPr>
            </w:pPr>
            <w:r>
              <w:rPr>
                <w:rFonts w:ascii="Times New Roman" w:hAnsi="Times New Roman" w:cs="Times New Roman"/>
                <w:sz w:val="24"/>
                <w:szCs w:val="24"/>
              </w:rPr>
              <w:t>The crisis manager tries to minimize the organization’s responsibility for the crisis. The response can include denying any intention to do harm or claiming that the organization had no control of the events that led to the crisis</w:t>
            </w:r>
          </w:p>
        </w:tc>
      </w:tr>
      <w:tr w:rsidR="00002C49" w:rsidRPr="00A14962" w14:paraId="7FDD1266" w14:textId="77777777" w:rsidTr="003123A9">
        <w:tc>
          <w:tcPr>
            <w:tcW w:w="4675" w:type="dxa"/>
          </w:tcPr>
          <w:p w14:paraId="4D2A81C6" w14:textId="77777777" w:rsidR="00002C49" w:rsidRPr="00A14962" w:rsidRDefault="00002C49" w:rsidP="003123A9">
            <w:pPr>
              <w:rPr>
                <w:rFonts w:ascii="Times New Roman" w:hAnsi="Times New Roman" w:cs="Times New Roman"/>
                <w:sz w:val="24"/>
                <w:szCs w:val="24"/>
              </w:rPr>
            </w:pPr>
            <w:r w:rsidRPr="00A14962">
              <w:rPr>
                <w:rFonts w:ascii="Times New Roman" w:hAnsi="Times New Roman" w:cs="Times New Roman"/>
                <w:sz w:val="24"/>
                <w:szCs w:val="24"/>
              </w:rPr>
              <w:t>Scapegoating</w:t>
            </w:r>
          </w:p>
        </w:tc>
        <w:tc>
          <w:tcPr>
            <w:tcW w:w="4675" w:type="dxa"/>
          </w:tcPr>
          <w:p w14:paraId="72C16217" w14:textId="77777777" w:rsidR="00002C49" w:rsidRPr="00A14962" w:rsidRDefault="00002C49" w:rsidP="003123A9">
            <w:pPr>
              <w:rPr>
                <w:rFonts w:ascii="Times New Roman" w:hAnsi="Times New Roman" w:cs="Times New Roman"/>
                <w:sz w:val="24"/>
                <w:szCs w:val="24"/>
              </w:rPr>
            </w:pPr>
            <w:r w:rsidRPr="00A14962">
              <w:rPr>
                <w:rFonts w:ascii="Times New Roman" w:hAnsi="Times New Roman" w:cs="Times New Roman"/>
                <w:sz w:val="24"/>
                <w:szCs w:val="24"/>
              </w:rPr>
              <w:t>Some other person or group outside of the organization is blamed for the crisis.</w:t>
            </w:r>
          </w:p>
        </w:tc>
      </w:tr>
      <w:tr w:rsidR="00002C49" w:rsidRPr="00A14962" w14:paraId="04B4EBF9" w14:textId="77777777" w:rsidTr="003123A9">
        <w:trPr>
          <w:trHeight w:val="2780"/>
        </w:trPr>
        <w:tc>
          <w:tcPr>
            <w:tcW w:w="4675" w:type="dxa"/>
          </w:tcPr>
          <w:p w14:paraId="5F17D19B" w14:textId="77777777" w:rsidR="00002C49" w:rsidRPr="00A14962" w:rsidRDefault="00002C49" w:rsidP="003123A9">
            <w:pPr>
              <w:rPr>
                <w:rFonts w:ascii="Times New Roman" w:hAnsi="Times New Roman" w:cs="Times New Roman"/>
                <w:sz w:val="24"/>
                <w:szCs w:val="24"/>
              </w:rPr>
            </w:pPr>
            <w:r w:rsidRPr="00A14962">
              <w:rPr>
                <w:rFonts w:ascii="Times New Roman" w:hAnsi="Times New Roman" w:cs="Times New Roman"/>
                <w:sz w:val="24"/>
                <w:szCs w:val="24"/>
              </w:rPr>
              <w:t>Justification</w:t>
            </w:r>
          </w:p>
        </w:tc>
        <w:tc>
          <w:tcPr>
            <w:tcW w:w="4675" w:type="dxa"/>
          </w:tcPr>
          <w:p w14:paraId="2FD11F92" w14:textId="77777777" w:rsidR="00002C49" w:rsidRPr="00A14962" w:rsidRDefault="00002C49" w:rsidP="003123A9">
            <w:pPr>
              <w:rPr>
                <w:rFonts w:ascii="Times New Roman" w:hAnsi="Times New Roman" w:cs="Times New Roman"/>
                <w:sz w:val="24"/>
                <w:szCs w:val="24"/>
              </w:rPr>
            </w:pPr>
            <w:r w:rsidRPr="00A14962">
              <w:rPr>
                <w:rFonts w:ascii="Times New Roman" w:hAnsi="Times New Roman" w:cs="Times New Roman"/>
                <w:sz w:val="24"/>
                <w:szCs w:val="24"/>
              </w:rPr>
              <w:t>The crisis manager tries to minimize the perceived damage associated with the crisis. The response can include stating that there were no serious damages or injuries or claiming that the victims deserved what they received.</w:t>
            </w:r>
          </w:p>
        </w:tc>
      </w:tr>
      <w:tr w:rsidR="00002C49" w:rsidRPr="00A14962" w14:paraId="0C421889" w14:textId="77777777" w:rsidTr="003123A9">
        <w:tc>
          <w:tcPr>
            <w:tcW w:w="4675" w:type="dxa"/>
          </w:tcPr>
          <w:p w14:paraId="2BCD7152" w14:textId="77777777" w:rsidR="00002C49" w:rsidRPr="00A14962" w:rsidRDefault="00002C49" w:rsidP="003123A9">
            <w:pPr>
              <w:rPr>
                <w:rFonts w:ascii="Times New Roman" w:hAnsi="Times New Roman" w:cs="Times New Roman"/>
                <w:sz w:val="24"/>
                <w:szCs w:val="24"/>
              </w:rPr>
            </w:pPr>
            <w:r w:rsidRPr="00A14962">
              <w:rPr>
                <w:rFonts w:ascii="Times New Roman" w:hAnsi="Times New Roman" w:cs="Times New Roman"/>
                <w:sz w:val="24"/>
                <w:szCs w:val="24"/>
              </w:rPr>
              <w:lastRenderedPageBreak/>
              <w:t>Compensation</w:t>
            </w:r>
          </w:p>
        </w:tc>
        <w:tc>
          <w:tcPr>
            <w:tcW w:w="4675" w:type="dxa"/>
          </w:tcPr>
          <w:p w14:paraId="038123AB" w14:textId="77777777" w:rsidR="00002C49" w:rsidRPr="00A14962" w:rsidRDefault="00002C49" w:rsidP="003123A9">
            <w:pPr>
              <w:rPr>
                <w:rFonts w:ascii="Times New Roman" w:hAnsi="Times New Roman" w:cs="Times New Roman"/>
                <w:sz w:val="24"/>
                <w:szCs w:val="24"/>
              </w:rPr>
            </w:pPr>
            <w:r w:rsidRPr="00A14962">
              <w:rPr>
                <w:rFonts w:ascii="Times New Roman" w:hAnsi="Times New Roman" w:cs="Times New Roman"/>
                <w:sz w:val="24"/>
                <w:szCs w:val="24"/>
              </w:rPr>
              <w:t>The organization provides money or other gifts to the victims.</w:t>
            </w:r>
          </w:p>
        </w:tc>
      </w:tr>
      <w:tr w:rsidR="00002C49" w:rsidRPr="00A14962" w14:paraId="794C3E4D" w14:textId="77777777" w:rsidTr="003123A9">
        <w:tc>
          <w:tcPr>
            <w:tcW w:w="4675" w:type="dxa"/>
          </w:tcPr>
          <w:p w14:paraId="5EB40933" w14:textId="77777777" w:rsidR="00002C49" w:rsidRPr="00A14962" w:rsidRDefault="00002C49" w:rsidP="003123A9">
            <w:pPr>
              <w:rPr>
                <w:rFonts w:ascii="Times New Roman" w:hAnsi="Times New Roman" w:cs="Times New Roman"/>
                <w:sz w:val="24"/>
                <w:szCs w:val="24"/>
              </w:rPr>
            </w:pPr>
            <w:r w:rsidRPr="00A14962">
              <w:rPr>
                <w:rFonts w:ascii="Times New Roman" w:hAnsi="Times New Roman" w:cs="Times New Roman"/>
                <w:sz w:val="24"/>
                <w:szCs w:val="24"/>
              </w:rPr>
              <w:t>Apology</w:t>
            </w:r>
          </w:p>
        </w:tc>
        <w:tc>
          <w:tcPr>
            <w:tcW w:w="4675" w:type="dxa"/>
          </w:tcPr>
          <w:p w14:paraId="3BD1C3AB" w14:textId="77777777" w:rsidR="00002C49" w:rsidRPr="00A14962" w:rsidRDefault="00002C49" w:rsidP="003123A9">
            <w:pPr>
              <w:rPr>
                <w:rFonts w:ascii="Times New Roman" w:hAnsi="Times New Roman" w:cs="Times New Roman"/>
                <w:sz w:val="24"/>
                <w:szCs w:val="24"/>
              </w:rPr>
            </w:pPr>
            <w:r w:rsidRPr="00A14962">
              <w:rPr>
                <w:rFonts w:ascii="Times New Roman" w:hAnsi="Times New Roman" w:cs="Times New Roman"/>
                <w:sz w:val="24"/>
                <w:szCs w:val="24"/>
              </w:rPr>
              <w:t>The crisis manager publicly states that the organization takes full responsibility for the crisis and asks forgiveness.</w:t>
            </w:r>
          </w:p>
        </w:tc>
      </w:tr>
      <w:tr w:rsidR="00002C49" w:rsidRPr="00A14962" w14:paraId="6175DDDC" w14:textId="77777777" w:rsidTr="003123A9">
        <w:tc>
          <w:tcPr>
            <w:tcW w:w="4675" w:type="dxa"/>
          </w:tcPr>
          <w:p w14:paraId="7CFEFF3D" w14:textId="77777777" w:rsidR="00002C49" w:rsidRPr="00A14962" w:rsidRDefault="00002C49" w:rsidP="003123A9">
            <w:pPr>
              <w:rPr>
                <w:rFonts w:ascii="Times New Roman" w:hAnsi="Times New Roman" w:cs="Times New Roman"/>
                <w:sz w:val="24"/>
                <w:szCs w:val="24"/>
              </w:rPr>
            </w:pPr>
            <w:r w:rsidRPr="00A14962">
              <w:rPr>
                <w:rFonts w:ascii="Times New Roman" w:hAnsi="Times New Roman" w:cs="Times New Roman"/>
                <w:sz w:val="24"/>
                <w:szCs w:val="24"/>
              </w:rPr>
              <w:t>Reminding</w:t>
            </w:r>
          </w:p>
        </w:tc>
        <w:tc>
          <w:tcPr>
            <w:tcW w:w="4675" w:type="dxa"/>
          </w:tcPr>
          <w:p w14:paraId="5D92BD52" w14:textId="77777777" w:rsidR="00002C49" w:rsidRPr="00A14962" w:rsidRDefault="00002C49" w:rsidP="003123A9">
            <w:pPr>
              <w:rPr>
                <w:rFonts w:ascii="Times New Roman" w:hAnsi="Times New Roman" w:cs="Times New Roman"/>
                <w:sz w:val="24"/>
                <w:szCs w:val="24"/>
              </w:rPr>
            </w:pPr>
            <w:r w:rsidRPr="00A14962">
              <w:rPr>
                <w:rFonts w:ascii="Times New Roman" w:hAnsi="Times New Roman" w:cs="Times New Roman"/>
                <w:sz w:val="24"/>
                <w:szCs w:val="24"/>
              </w:rPr>
              <w:t>The organization tells stakeholders about its past good works.</w:t>
            </w:r>
          </w:p>
        </w:tc>
      </w:tr>
      <w:tr w:rsidR="00002C49" w:rsidRPr="00A14962" w14:paraId="709B1161" w14:textId="77777777" w:rsidTr="003123A9">
        <w:tc>
          <w:tcPr>
            <w:tcW w:w="4675" w:type="dxa"/>
          </w:tcPr>
          <w:p w14:paraId="01CD306B" w14:textId="77777777" w:rsidR="00002C49" w:rsidRPr="00A14962" w:rsidRDefault="00002C49" w:rsidP="003123A9">
            <w:pPr>
              <w:rPr>
                <w:rFonts w:ascii="Times New Roman" w:hAnsi="Times New Roman" w:cs="Times New Roman"/>
                <w:sz w:val="24"/>
                <w:szCs w:val="24"/>
              </w:rPr>
            </w:pPr>
            <w:r w:rsidRPr="00A14962">
              <w:rPr>
                <w:rFonts w:ascii="Times New Roman" w:hAnsi="Times New Roman" w:cs="Times New Roman"/>
                <w:sz w:val="24"/>
                <w:szCs w:val="24"/>
              </w:rPr>
              <w:t>Ingratiation</w:t>
            </w:r>
          </w:p>
        </w:tc>
        <w:tc>
          <w:tcPr>
            <w:tcW w:w="4675" w:type="dxa"/>
          </w:tcPr>
          <w:p w14:paraId="37C73723" w14:textId="77777777" w:rsidR="00002C49" w:rsidRPr="00A14962" w:rsidRDefault="00002C49" w:rsidP="003123A9">
            <w:pPr>
              <w:rPr>
                <w:rFonts w:ascii="Times New Roman" w:hAnsi="Times New Roman" w:cs="Times New Roman"/>
                <w:sz w:val="24"/>
                <w:szCs w:val="24"/>
              </w:rPr>
            </w:pPr>
            <w:r w:rsidRPr="00A14962">
              <w:rPr>
                <w:rFonts w:ascii="Times New Roman" w:hAnsi="Times New Roman" w:cs="Times New Roman"/>
                <w:sz w:val="24"/>
                <w:szCs w:val="24"/>
              </w:rPr>
              <w:t>The organization praises stakeholders.</w:t>
            </w:r>
          </w:p>
        </w:tc>
      </w:tr>
      <w:tr w:rsidR="00002C49" w:rsidRPr="00A14962" w14:paraId="555173ED" w14:textId="77777777" w:rsidTr="003123A9">
        <w:tc>
          <w:tcPr>
            <w:tcW w:w="4675" w:type="dxa"/>
          </w:tcPr>
          <w:p w14:paraId="07F6BB04" w14:textId="77777777" w:rsidR="00002C49" w:rsidRPr="00A14962" w:rsidRDefault="00002C49" w:rsidP="003123A9">
            <w:pPr>
              <w:rPr>
                <w:rFonts w:ascii="Times New Roman" w:hAnsi="Times New Roman" w:cs="Times New Roman"/>
                <w:sz w:val="24"/>
                <w:szCs w:val="24"/>
              </w:rPr>
            </w:pPr>
            <w:r w:rsidRPr="00A14962">
              <w:rPr>
                <w:rFonts w:ascii="Times New Roman" w:hAnsi="Times New Roman" w:cs="Times New Roman"/>
                <w:sz w:val="24"/>
                <w:szCs w:val="24"/>
              </w:rPr>
              <w:t>Victimage</w:t>
            </w:r>
          </w:p>
        </w:tc>
        <w:tc>
          <w:tcPr>
            <w:tcW w:w="4675" w:type="dxa"/>
          </w:tcPr>
          <w:p w14:paraId="1F7136D6" w14:textId="77777777" w:rsidR="00002C49" w:rsidRPr="00A14962" w:rsidRDefault="00002C49" w:rsidP="003123A9">
            <w:pPr>
              <w:rPr>
                <w:rFonts w:ascii="Times New Roman" w:hAnsi="Times New Roman" w:cs="Times New Roman"/>
                <w:sz w:val="24"/>
                <w:szCs w:val="24"/>
              </w:rPr>
            </w:pPr>
            <w:r w:rsidRPr="00A14962">
              <w:rPr>
                <w:rFonts w:ascii="Times New Roman" w:hAnsi="Times New Roman" w:cs="Times New Roman"/>
                <w:sz w:val="24"/>
                <w:szCs w:val="24"/>
              </w:rPr>
              <w:t>The organization explains how it too is a victim of the crisis.</w:t>
            </w:r>
          </w:p>
        </w:tc>
      </w:tr>
    </w:tbl>
    <w:p w14:paraId="7DC9C8F8" w14:textId="2BE52A60" w:rsidR="00BB4F07" w:rsidRDefault="00BB4F07" w:rsidP="00002C49">
      <w:pPr>
        <w:autoSpaceDE w:val="0"/>
        <w:autoSpaceDN w:val="0"/>
        <w:adjustRightInd w:val="0"/>
        <w:spacing w:after="0" w:line="480" w:lineRule="auto"/>
        <w:ind w:firstLine="720"/>
        <w:rPr>
          <w:rFonts w:ascii="Times New Roman" w:hAnsi="Times New Roman" w:cs="Times New Roman"/>
          <w:sz w:val="24"/>
          <w:szCs w:val="24"/>
        </w:rPr>
      </w:pPr>
    </w:p>
    <w:p w14:paraId="1B1C31BF" w14:textId="33A8B83A" w:rsidR="002F759F" w:rsidRPr="0052151A" w:rsidRDefault="009C2547" w:rsidP="002F759F">
      <w:pPr>
        <w:autoSpaceDE w:val="0"/>
        <w:autoSpaceDN w:val="0"/>
        <w:adjustRightInd w:val="0"/>
        <w:spacing w:after="0" w:line="480" w:lineRule="auto"/>
        <w:ind w:firstLine="720"/>
        <w:rPr>
          <w:rFonts w:ascii="Times New Roman" w:hAnsi="Times New Roman" w:cs="Times New Roman"/>
          <w:sz w:val="24"/>
          <w:szCs w:val="24"/>
        </w:rPr>
      </w:pPr>
      <w:r w:rsidRPr="009C2547">
        <w:rPr>
          <w:rFonts w:ascii="Times New Roman" w:hAnsi="Times New Roman" w:cs="Times New Roman"/>
          <w:sz w:val="24"/>
          <w:szCs w:val="24"/>
        </w:rPr>
        <w:t>The Opat, Magness, and Irlbeck (2018) study of Blue Bell Ice Cream’s Facebook crisis communication response postures informed this study. The researchers coded Blue Bell’s initial posts and stakeholders’ reactions. However, this study is somewhat different in that USSC’s initial posts and responses to public comments were examined. Public comments were not coded.</w:t>
      </w:r>
      <w:r>
        <w:rPr>
          <w:rFonts w:ascii="Times New Roman" w:hAnsi="Times New Roman" w:cs="Times New Roman"/>
          <w:sz w:val="24"/>
          <w:szCs w:val="24"/>
        </w:rPr>
        <w:t xml:space="preserve"> </w:t>
      </w:r>
      <w:r w:rsidR="002F759F">
        <w:rPr>
          <w:rFonts w:ascii="Times New Roman" w:hAnsi="Times New Roman" w:cs="Times New Roman"/>
          <w:sz w:val="24"/>
          <w:szCs w:val="24"/>
        </w:rPr>
        <w:t xml:space="preserve">The particular focus was on initial content and how USSC responded to stakeholder comments to their posts. Opat, Magness, and Irlbeck (2018) focused solely the initial content posted by the organization and on how stakeholders reacted. </w:t>
      </w:r>
    </w:p>
    <w:p w14:paraId="43420712" w14:textId="2F020831" w:rsidR="00F6434E" w:rsidRDefault="005D413E" w:rsidP="00B912E4">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Credibility of the study was ensured through </w:t>
      </w:r>
      <w:r w:rsidR="00C05CDD">
        <w:rPr>
          <w:rFonts w:ascii="Times New Roman" w:hAnsi="Times New Roman" w:cs="Times New Roman"/>
          <w:sz w:val="24"/>
          <w:szCs w:val="24"/>
        </w:rPr>
        <w:t>peer debriefing and by utilizing Coombs well established guidelines for analyzing the data</w:t>
      </w:r>
      <w:r>
        <w:rPr>
          <w:rFonts w:ascii="Times New Roman" w:hAnsi="Times New Roman" w:cs="Times New Roman"/>
          <w:sz w:val="24"/>
          <w:szCs w:val="24"/>
        </w:rPr>
        <w:t xml:space="preserve">. Dependability was established by providing an adequate description of all data and maintaining a clear and accurate database.  </w:t>
      </w:r>
      <w:r w:rsidR="00644C03">
        <w:rPr>
          <w:rFonts w:ascii="Times New Roman" w:hAnsi="Times New Roman" w:cs="Times New Roman"/>
          <w:sz w:val="24"/>
          <w:szCs w:val="24"/>
        </w:rPr>
        <w:t>Dependability</w:t>
      </w:r>
      <w:r w:rsidR="00F6434E">
        <w:rPr>
          <w:rFonts w:ascii="Times New Roman" w:hAnsi="Times New Roman" w:cs="Times New Roman"/>
          <w:sz w:val="24"/>
          <w:szCs w:val="24"/>
        </w:rPr>
        <w:t xml:space="preserve"> </w:t>
      </w:r>
      <w:r w:rsidR="00767438">
        <w:rPr>
          <w:rFonts w:ascii="Times New Roman" w:hAnsi="Times New Roman" w:cs="Times New Roman"/>
          <w:sz w:val="24"/>
          <w:szCs w:val="24"/>
        </w:rPr>
        <w:t>was</w:t>
      </w:r>
      <w:r w:rsidR="00644C03">
        <w:rPr>
          <w:rFonts w:ascii="Times New Roman" w:hAnsi="Times New Roman" w:cs="Times New Roman"/>
          <w:sz w:val="24"/>
          <w:szCs w:val="24"/>
        </w:rPr>
        <w:t xml:space="preserve"> further</w:t>
      </w:r>
      <w:r w:rsidR="00767438">
        <w:rPr>
          <w:rFonts w:ascii="Times New Roman" w:hAnsi="Times New Roman" w:cs="Times New Roman"/>
          <w:sz w:val="24"/>
          <w:szCs w:val="24"/>
        </w:rPr>
        <w:t xml:space="preserve"> established using thick description. </w:t>
      </w:r>
      <w:r w:rsidR="00767438" w:rsidRPr="00767438">
        <w:rPr>
          <w:rFonts w:ascii="Times New Roman" w:hAnsi="Times New Roman" w:cs="Times New Roman"/>
          <w:sz w:val="24"/>
          <w:szCs w:val="24"/>
        </w:rPr>
        <w:t>Thick description is described by Lincoln and Guba</w:t>
      </w:r>
      <w:r w:rsidR="00644C03">
        <w:rPr>
          <w:rFonts w:ascii="Times New Roman" w:hAnsi="Times New Roman" w:cs="Times New Roman"/>
          <w:sz w:val="24"/>
          <w:szCs w:val="24"/>
        </w:rPr>
        <w:t xml:space="preserve"> (1985) as a way of achieving </w:t>
      </w:r>
      <w:r w:rsidR="00767438" w:rsidRPr="00767438">
        <w:rPr>
          <w:rFonts w:ascii="Times New Roman" w:hAnsi="Times New Roman" w:cs="Times New Roman"/>
          <w:sz w:val="24"/>
          <w:szCs w:val="24"/>
        </w:rPr>
        <w:t xml:space="preserve">external validity.  By describing a phenomenon in </w:t>
      </w:r>
      <w:r w:rsidR="00767438">
        <w:rPr>
          <w:rFonts w:ascii="Times New Roman" w:hAnsi="Times New Roman" w:cs="Times New Roman"/>
          <w:sz w:val="24"/>
          <w:szCs w:val="24"/>
        </w:rPr>
        <w:t>detail researchers</w:t>
      </w:r>
      <w:r w:rsidR="00767438" w:rsidRPr="00767438">
        <w:rPr>
          <w:rFonts w:ascii="Times New Roman" w:hAnsi="Times New Roman" w:cs="Times New Roman"/>
          <w:sz w:val="24"/>
          <w:szCs w:val="24"/>
        </w:rPr>
        <w:t xml:space="preserve"> can begin to evaluate the extent to which the conclusions drawn are transferable to other times, settings, situations, and people.</w:t>
      </w:r>
      <w:r w:rsidR="00ED0038">
        <w:rPr>
          <w:rFonts w:ascii="Times New Roman" w:hAnsi="Times New Roman" w:cs="Times New Roman"/>
          <w:sz w:val="24"/>
          <w:szCs w:val="24"/>
        </w:rPr>
        <w:t xml:space="preserve"> </w:t>
      </w:r>
      <w:r w:rsidR="00ED0038" w:rsidRPr="00ED0038">
        <w:rPr>
          <w:rFonts w:ascii="Times New Roman" w:hAnsi="Times New Roman" w:cs="Times New Roman"/>
          <w:bCs/>
          <w:sz w:val="24"/>
          <w:szCs w:val="24"/>
        </w:rPr>
        <w:t xml:space="preserve">Thick </w:t>
      </w:r>
      <w:r w:rsidR="00170D1A" w:rsidRPr="00ED0038">
        <w:rPr>
          <w:rFonts w:ascii="Times New Roman" w:hAnsi="Times New Roman" w:cs="Times New Roman"/>
          <w:bCs/>
          <w:sz w:val="24"/>
          <w:szCs w:val="24"/>
        </w:rPr>
        <w:t>description</w:t>
      </w:r>
      <w:r w:rsidR="00ED0038" w:rsidRPr="00ED0038">
        <w:rPr>
          <w:rFonts w:ascii="Times New Roman" w:hAnsi="Times New Roman" w:cs="Times New Roman"/>
          <w:sz w:val="24"/>
          <w:szCs w:val="24"/>
        </w:rPr>
        <w:t xml:space="preserve"> refers to the detailed account of field experiences in which the researcher makes explicit the patterns of cultural and social relationships and puts them in context (Holloway, 1997).</w:t>
      </w:r>
    </w:p>
    <w:p w14:paraId="512913E0" w14:textId="77777777" w:rsidR="00B1155B" w:rsidRDefault="00067A68" w:rsidP="00B1155B">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researcher accessed USSC the public Facebook page and took screenshots of each</w:t>
      </w:r>
      <w:r w:rsidR="00244AA6">
        <w:rPr>
          <w:rFonts w:ascii="Times New Roman" w:hAnsi="Times New Roman" w:cs="Times New Roman"/>
          <w:sz w:val="24"/>
          <w:szCs w:val="24"/>
        </w:rPr>
        <w:t xml:space="preserve"> </w:t>
      </w:r>
      <w:r w:rsidR="00B1155B">
        <w:rPr>
          <w:rFonts w:ascii="Times New Roman" w:hAnsi="Times New Roman" w:cs="Times New Roman"/>
          <w:sz w:val="24"/>
          <w:szCs w:val="24"/>
        </w:rPr>
        <w:t>post and all response</w:t>
      </w:r>
      <w:r>
        <w:rPr>
          <w:rFonts w:ascii="Times New Roman" w:hAnsi="Times New Roman" w:cs="Times New Roman"/>
          <w:sz w:val="24"/>
          <w:szCs w:val="24"/>
        </w:rPr>
        <w:t xml:space="preserve"> made </w:t>
      </w:r>
      <w:r w:rsidR="00B1155B">
        <w:rPr>
          <w:rFonts w:ascii="Times New Roman" w:hAnsi="Times New Roman" w:cs="Times New Roman"/>
          <w:sz w:val="24"/>
          <w:szCs w:val="24"/>
        </w:rPr>
        <w:t xml:space="preserve">by USSC </w:t>
      </w:r>
      <w:r>
        <w:rPr>
          <w:rFonts w:ascii="Times New Roman" w:hAnsi="Times New Roman" w:cs="Times New Roman"/>
          <w:sz w:val="24"/>
          <w:szCs w:val="24"/>
        </w:rPr>
        <w:t>within the timeframe established for the s</w:t>
      </w:r>
      <w:r w:rsidR="00B1155B">
        <w:rPr>
          <w:rFonts w:ascii="Times New Roman" w:hAnsi="Times New Roman" w:cs="Times New Roman"/>
          <w:sz w:val="24"/>
          <w:szCs w:val="24"/>
        </w:rPr>
        <w:t>tudy. Each post and response were</w:t>
      </w:r>
      <w:r>
        <w:rPr>
          <w:rFonts w:ascii="Times New Roman" w:hAnsi="Times New Roman" w:cs="Times New Roman"/>
          <w:sz w:val="24"/>
          <w:szCs w:val="24"/>
        </w:rPr>
        <w:t xml:space="preserve"> saved as an image and were coded utilizing the crisis response postures. An excel spreadsheet was developed for </w:t>
      </w:r>
      <w:r w:rsidR="00AC2318">
        <w:rPr>
          <w:rFonts w:ascii="Times New Roman" w:hAnsi="Times New Roman" w:cs="Times New Roman"/>
          <w:sz w:val="24"/>
          <w:szCs w:val="24"/>
        </w:rPr>
        <w:t>each of the research questions.</w:t>
      </w:r>
      <w:r w:rsidR="003D4969">
        <w:rPr>
          <w:rFonts w:ascii="Times New Roman" w:hAnsi="Times New Roman" w:cs="Times New Roman"/>
          <w:sz w:val="24"/>
          <w:szCs w:val="24"/>
        </w:rPr>
        <w:t xml:space="preserve"> </w:t>
      </w:r>
      <w:r w:rsidR="00B1155B">
        <w:rPr>
          <w:rFonts w:ascii="Times New Roman" w:hAnsi="Times New Roman" w:cs="Times New Roman"/>
          <w:sz w:val="24"/>
          <w:szCs w:val="24"/>
        </w:rPr>
        <w:t>The content from e</w:t>
      </w:r>
      <w:r w:rsidR="003D4969">
        <w:rPr>
          <w:rFonts w:ascii="Times New Roman" w:hAnsi="Times New Roman" w:cs="Times New Roman"/>
          <w:sz w:val="24"/>
          <w:szCs w:val="24"/>
        </w:rPr>
        <w:t xml:space="preserve">ach screenshot was input </w:t>
      </w:r>
      <w:r w:rsidR="00B1155B">
        <w:rPr>
          <w:rFonts w:ascii="Times New Roman" w:hAnsi="Times New Roman" w:cs="Times New Roman"/>
          <w:sz w:val="24"/>
          <w:szCs w:val="24"/>
        </w:rPr>
        <w:t xml:space="preserve">into the appropriate excel sheet </w:t>
      </w:r>
      <w:r w:rsidR="003D4969">
        <w:rPr>
          <w:rFonts w:ascii="Times New Roman" w:hAnsi="Times New Roman" w:cs="Times New Roman"/>
          <w:sz w:val="24"/>
          <w:szCs w:val="24"/>
        </w:rPr>
        <w:t xml:space="preserve">and coded based on the themes of the postures found present in the content. </w:t>
      </w:r>
      <w:r w:rsidR="00AC2318">
        <w:rPr>
          <w:rFonts w:ascii="Times New Roman" w:hAnsi="Times New Roman" w:cs="Times New Roman"/>
          <w:sz w:val="24"/>
          <w:szCs w:val="24"/>
        </w:rPr>
        <w:t xml:space="preserve"> </w:t>
      </w:r>
    </w:p>
    <w:p w14:paraId="62CAD94F" w14:textId="0B3E22F3" w:rsidR="003A5568" w:rsidRPr="00760AE4" w:rsidRDefault="00EC7EC5" w:rsidP="007C0C0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his crisis response postures Coombs (2015) defines scapegoating as </w:t>
      </w:r>
      <w:r w:rsidR="00B1155B">
        <w:rPr>
          <w:rFonts w:ascii="Times New Roman" w:hAnsi="Times New Roman" w:cs="Times New Roman"/>
          <w:sz w:val="24"/>
          <w:szCs w:val="24"/>
        </w:rPr>
        <w:t>“s</w:t>
      </w:r>
      <w:r w:rsidRPr="00A14962">
        <w:rPr>
          <w:rFonts w:ascii="Times New Roman" w:hAnsi="Times New Roman" w:cs="Times New Roman"/>
          <w:sz w:val="24"/>
          <w:szCs w:val="24"/>
        </w:rPr>
        <w:t>ome other person or group outside of the organization is blamed for the crisis.</w:t>
      </w:r>
      <w:r>
        <w:rPr>
          <w:rFonts w:ascii="Times New Roman" w:hAnsi="Times New Roman" w:cs="Times New Roman"/>
          <w:sz w:val="24"/>
          <w:szCs w:val="24"/>
        </w:rPr>
        <w:t>” An e</w:t>
      </w:r>
      <w:r w:rsidRPr="00EC7EC5">
        <w:rPr>
          <w:rFonts w:ascii="Times New Roman" w:hAnsi="Times New Roman" w:cs="Times New Roman"/>
          <w:sz w:val="24"/>
          <w:szCs w:val="24"/>
        </w:rPr>
        <w:t>x</w:t>
      </w:r>
      <w:r>
        <w:rPr>
          <w:rFonts w:ascii="Times New Roman" w:hAnsi="Times New Roman" w:cs="Times New Roman"/>
          <w:sz w:val="24"/>
          <w:szCs w:val="24"/>
        </w:rPr>
        <w:t>ample of USSC Facebook response text that was coded with the theme of scapegoating was “</w:t>
      </w:r>
      <w:r w:rsidRPr="00EC7EC5">
        <w:rPr>
          <w:rFonts w:ascii="Times New Roman" w:hAnsi="Times New Roman" w:cs="Times New Roman"/>
          <w:sz w:val="24"/>
          <w:szCs w:val="24"/>
        </w:rPr>
        <w:t>Read the article. It’s not our water causing this crisis</w:t>
      </w:r>
      <w:r w:rsidR="00B1155B">
        <w:rPr>
          <w:rFonts w:ascii="Times New Roman" w:hAnsi="Times New Roman" w:cs="Times New Roman"/>
          <w:sz w:val="24"/>
          <w:szCs w:val="24"/>
        </w:rPr>
        <w:t xml:space="preserve">. Most posts were coded with multiple postures because the researcher determined that they contained themes of more than just one response posture. </w:t>
      </w:r>
      <w:r w:rsidR="00002C49">
        <w:rPr>
          <w:rFonts w:ascii="Times New Roman" w:hAnsi="Times New Roman" w:cs="Times New Roman"/>
          <w:sz w:val="24"/>
          <w:szCs w:val="24"/>
        </w:rPr>
        <w:t>The Institutional Review Board (IRB) at the University of Florida provided human subjects research approval for this study.</w:t>
      </w:r>
    </w:p>
    <w:p w14:paraId="7D1B0CEA" w14:textId="77777777" w:rsidR="005D413E" w:rsidRDefault="005D413E" w:rsidP="005D413E">
      <w:pPr>
        <w:spacing w:line="480" w:lineRule="auto"/>
        <w:jc w:val="center"/>
        <w:rPr>
          <w:rFonts w:ascii="Times New Roman" w:hAnsi="Times New Roman" w:cs="Times New Roman"/>
          <w:b/>
          <w:sz w:val="24"/>
          <w:szCs w:val="24"/>
        </w:rPr>
      </w:pPr>
      <w:r w:rsidRPr="00A14962">
        <w:rPr>
          <w:rFonts w:ascii="Times New Roman" w:hAnsi="Times New Roman" w:cs="Times New Roman"/>
          <w:b/>
          <w:sz w:val="24"/>
          <w:szCs w:val="24"/>
        </w:rPr>
        <w:t>Results</w:t>
      </w:r>
    </w:p>
    <w:p w14:paraId="11CB77C7" w14:textId="0A2048CA" w:rsidR="005D413E" w:rsidRPr="00872DB2" w:rsidRDefault="005D413E" w:rsidP="005D413E">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Research Question 1: </w:t>
      </w:r>
      <w:r w:rsidR="009C2547" w:rsidRPr="00E962DC">
        <w:rPr>
          <w:rFonts w:ascii="Times New Roman" w:hAnsi="Times New Roman" w:cs="Times New Roman"/>
          <w:sz w:val="24"/>
          <w:szCs w:val="24"/>
        </w:rPr>
        <w:t xml:space="preserve">What </w:t>
      </w:r>
      <w:r w:rsidR="009C2547">
        <w:rPr>
          <w:rFonts w:ascii="Times New Roman" w:hAnsi="Times New Roman" w:cs="Times New Roman"/>
          <w:sz w:val="24"/>
          <w:szCs w:val="24"/>
        </w:rPr>
        <w:t xml:space="preserve">were </w:t>
      </w:r>
      <w:r w:rsidR="009C2547" w:rsidRPr="00E962DC">
        <w:rPr>
          <w:rFonts w:ascii="Times New Roman" w:hAnsi="Times New Roman" w:cs="Times New Roman"/>
          <w:sz w:val="24"/>
          <w:szCs w:val="24"/>
        </w:rPr>
        <w:t>USSC</w:t>
      </w:r>
      <w:r w:rsidR="009C2547">
        <w:rPr>
          <w:rFonts w:ascii="Times New Roman" w:hAnsi="Times New Roman" w:cs="Times New Roman"/>
          <w:sz w:val="24"/>
          <w:szCs w:val="24"/>
        </w:rPr>
        <w:t xml:space="preserve">’s typical Facebook posts during the height of the 2018 blue-green algae and red tide outbreak </w:t>
      </w:r>
      <w:r w:rsidR="009C2547" w:rsidRPr="00E962DC">
        <w:rPr>
          <w:rFonts w:ascii="Times New Roman" w:hAnsi="Times New Roman" w:cs="Times New Roman"/>
          <w:sz w:val="24"/>
          <w:szCs w:val="24"/>
        </w:rPr>
        <w:t>(August 1, 2018 – September 15</w:t>
      </w:r>
      <w:r w:rsidR="009C2547" w:rsidRPr="00E962DC">
        <w:rPr>
          <w:rFonts w:ascii="Times New Roman" w:hAnsi="Times New Roman" w:cs="Times New Roman"/>
          <w:sz w:val="24"/>
          <w:szCs w:val="24"/>
          <w:vertAlign w:val="superscript"/>
        </w:rPr>
        <w:t>th</w:t>
      </w:r>
      <w:r w:rsidR="009C2547" w:rsidRPr="00E962DC">
        <w:rPr>
          <w:rFonts w:ascii="Times New Roman" w:hAnsi="Times New Roman" w:cs="Times New Roman"/>
          <w:sz w:val="24"/>
          <w:szCs w:val="24"/>
        </w:rPr>
        <w:t>, 2018)?</w:t>
      </w:r>
    </w:p>
    <w:p w14:paraId="45BED00E" w14:textId="496B8FCD" w:rsidR="005D413E" w:rsidRDefault="005D413E" w:rsidP="005D413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During the 46 days examined in this study there were a total of 16 original content posts and 45 comments to user posts made by USSC to their public Facebook page. Of the 16 total posts, 6 of them directly addressed the HAB crises. The majority of posts made during this time frame did not address the ongoing HAB crises. The 10 posts that did not address the crisis focused on </w:t>
      </w:r>
      <w:r w:rsidR="0066647F">
        <w:rPr>
          <w:rFonts w:ascii="Times New Roman" w:hAnsi="Times New Roman" w:cs="Times New Roman"/>
          <w:sz w:val="24"/>
          <w:szCs w:val="24"/>
        </w:rPr>
        <w:t xml:space="preserve">topics such as </w:t>
      </w:r>
      <w:r>
        <w:rPr>
          <w:rFonts w:ascii="Times New Roman" w:hAnsi="Times New Roman" w:cs="Times New Roman"/>
          <w:sz w:val="24"/>
          <w:szCs w:val="24"/>
        </w:rPr>
        <w:t xml:space="preserve">football ticket giveaways and community service events and national holidays as seen in the example shown in Figures 1 and 2. </w:t>
      </w:r>
    </w:p>
    <w:p w14:paraId="7902BA3E" w14:textId="48861A87" w:rsidR="005D413E" w:rsidRDefault="005D413E" w:rsidP="001F6FFE">
      <w:pPr>
        <w:spacing w:line="480" w:lineRule="auto"/>
        <w:rPr>
          <w:rFonts w:ascii="Times New Roman" w:hAnsi="Times New Roman" w:cs="Times New Roman"/>
          <w:sz w:val="24"/>
          <w:szCs w:val="24"/>
        </w:rPr>
      </w:pPr>
    </w:p>
    <w:p w14:paraId="78AFD0CF" w14:textId="77777777" w:rsidR="005D413E" w:rsidRDefault="005D413E" w:rsidP="005D413E">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BCEA0C" wp14:editId="39C35497">
            <wp:extent cx="2184902" cy="2165985"/>
            <wp:effectExtent l="12700" t="12700" r="1270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ncrisis football post.png"/>
                    <pic:cNvPicPr/>
                  </pic:nvPicPr>
                  <pic:blipFill>
                    <a:blip r:embed="rId8">
                      <a:extLst>
                        <a:ext uri="{28A0092B-C50C-407E-A947-70E740481C1C}">
                          <a14:useLocalDpi xmlns:a14="http://schemas.microsoft.com/office/drawing/2010/main" val="0"/>
                        </a:ext>
                      </a:extLst>
                    </a:blip>
                    <a:stretch>
                      <a:fillRect/>
                    </a:stretch>
                  </pic:blipFill>
                  <pic:spPr>
                    <a:xfrm>
                      <a:off x="0" y="0"/>
                      <a:ext cx="2219002" cy="2199790"/>
                    </a:xfrm>
                    <a:prstGeom prst="rect">
                      <a:avLst/>
                    </a:prstGeom>
                    <a:ln w="3175">
                      <a:solidFill>
                        <a:schemeClr val="tx1"/>
                      </a:solidFill>
                    </a:ln>
                  </pic:spPr>
                </pic:pic>
              </a:graphicData>
            </a:graphic>
          </wp:inline>
        </w:drawing>
      </w:r>
    </w:p>
    <w:p w14:paraId="0BEA91CF" w14:textId="77777777" w:rsidR="005D413E" w:rsidRDefault="005D413E" w:rsidP="005D413E">
      <w:pPr>
        <w:spacing w:line="480" w:lineRule="auto"/>
        <w:ind w:firstLine="720"/>
        <w:jc w:val="center"/>
        <w:rPr>
          <w:rFonts w:ascii="Times New Roman" w:hAnsi="Times New Roman" w:cs="Times New Roman"/>
          <w:sz w:val="24"/>
          <w:szCs w:val="24"/>
        </w:rPr>
      </w:pPr>
      <w:r w:rsidRPr="008D7C0E">
        <w:rPr>
          <w:rFonts w:ascii="Times New Roman" w:hAnsi="Times New Roman" w:cs="Times New Roman"/>
          <w:i/>
          <w:sz w:val="24"/>
          <w:szCs w:val="24"/>
        </w:rPr>
        <w:t>Figure 1.</w:t>
      </w:r>
      <w:r>
        <w:rPr>
          <w:rFonts w:ascii="Times New Roman" w:hAnsi="Times New Roman" w:cs="Times New Roman"/>
          <w:sz w:val="24"/>
          <w:szCs w:val="24"/>
        </w:rPr>
        <w:t xml:space="preserve"> USSC Non-crisis related post </w:t>
      </w:r>
    </w:p>
    <w:p w14:paraId="40E8685F" w14:textId="77777777" w:rsidR="005D413E" w:rsidRDefault="005D413E" w:rsidP="005D413E">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6F4B48" wp14:editId="4539FD19">
            <wp:extent cx="2017960" cy="2201410"/>
            <wp:effectExtent l="12700" t="12700" r="1460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17.18 nonprofit da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6301" cy="2221419"/>
                    </a:xfrm>
                    <a:prstGeom prst="rect">
                      <a:avLst/>
                    </a:prstGeom>
                    <a:ln w="3175">
                      <a:solidFill>
                        <a:schemeClr val="tx1"/>
                      </a:solidFill>
                    </a:ln>
                  </pic:spPr>
                </pic:pic>
              </a:graphicData>
            </a:graphic>
          </wp:inline>
        </w:drawing>
      </w:r>
    </w:p>
    <w:p w14:paraId="2EF8EADD" w14:textId="77777777" w:rsidR="005D413E" w:rsidRDefault="005D413E" w:rsidP="005D413E">
      <w:pPr>
        <w:spacing w:line="480" w:lineRule="auto"/>
        <w:ind w:firstLine="720"/>
        <w:jc w:val="center"/>
        <w:rPr>
          <w:rFonts w:ascii="Times New Roman" w:hAnsi="Times New Roman" w:cs="Times New Roman"/>
          <w:sz w:val="24"/>
          <w:szCs w:val="24"/>
        </w:rPr>
      </w:pPr>
      <w:r w:rsidRPr="008D7C0E">
        <w:rPr>
          <w:rFonts w:ascii="Times New Roman" w:hAnsi="Times New Roman" w:cs="Times New Roman"/>
          <w:i/>
          <w:sz w:val="24"/>
          <w:szCs w:val="24"/>
        </w:rPr>
        <w:t>Figure 2.</w:t>
      </w:r>
      <w:r>
        <w:rPr>
          <w:rFonts w:ascii="Times New Roman" w:hAnsi="Times New Roman" w:cs="Times New Roman"/>
          <w:sz w:val="24"/>
          <w:szCs w:val="24"/>
        </w:rPr>
        <w:t xml:space="preserve"> USSC Non-crisis related post </w:t>
      </w:r>
    </w:p>
    <w:p w14:paraId="0A78A748" w14:textId="44CAEB9F" w:rsidR="005D413E" w:rsidRDefault="005D413E" w:rsidP="00626018">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only time throughout this study that the researcher identified the theme of gratitude was in one of the non-crisis related posts.  The post had themes of reminding but also stated the pride that USSC has in partnering with</w:t>
      </w:r>
      <w:r w:rsidR="00626018">
        <w:rPr>
          <w:rFonts w:ascii="Times New Roman" w:hAnsi="Times New Roman" w:cs="Times New Roman"/>
          <w:sz w:val="24"/>
          <w:szCs w:val="24"/>
        </w:rPr>
        <w:t xml:space="preserve"> and supporting</w:t>
      </w:r>
      <w:r>
        <w:rPr>
          <w:rFonts w:ascii="Times New Roman" w:hAnsi="Times New Roman" w:cs="Times New Roman"/>
          <w:sz w:val="24"/>
          <w:szCs w:val="24"/>
        </w:rPr>
        <w:t xml:space="preserve"> local organizations to serve the community (Figure 3). The theme of compensation was identified in three initial posts in the </w:t>
      </w:r>
      <w:r>
        <w:rPr>
          <w:rFonts w:ascii="Times New Roman" w:hAnsi="Times New Roman" w:cs="Times New Roman"/>
          <w:sz w:val="24"/>
          <w:szCs w:val="24"/>
        </w:rPr>
        <w:lastRenderedPageBreak/>
        <w:t xml:space="preserve">form of football tickets, while this was not related to the crisis it involved the organization providing gifts to the stakeholders. </w:t>
      </w:r>
    </w:p>
    <w:p w14:paraId="51B63538" w14:textId="1895A1F6" w:rsidR="005D413E" w:rsidRDefault="00626018" w:rsidP="001A2A7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crisis related posts </w:t>
      </w:r>
      <w:r w:rsidR="002D4AEF">
        <w:rPr>
          <w:rFonts w:ascii="Times New Roman" w:hAnsi="Times New Roman" w:cs="Times New Roman"/>
          <w:sz w:val="24"/>
          <w:szCs w:val="24"/>
        </w:rPr>
        <w:t>were not posted in any chronological order that was significant. On two occasions</w:t>
      </w:r>
      <w:r w:rsidR="0066647F">
        <w:rPr>
          <w:rFonts w:ascii="Times New Roman" w:hAnsi="Times New Roman" w:cs="Times New Roman"/>
          <w:sz w:val="24"/>
          <w:szCs w:val="24"/>
        </w:rPr>
        <w:t>,</w:t>
      </w:r>
      <w:r w:rsidR="002D4AEF">
        <w:rPr>
          <w:rFonts w:ascii="Times New Roman" w:hAnsi="Times New Roman" w:cs="Times New Roman"/>
          <w:sz w:val="24"/>
          <w:szCs w:val="24"/>
        </w:rPr>
        <w:t xml:space="preserve"> opinion sharing and factual posts were shared on the same day as other non-crisis related posts. </w:t>
      </w:r>
      <w:r w:rsidR="005D413E">
        <w:rPr>
          <w:rFonts w:ascii="Times New Roman" w:hAnsi="Times New Roman" w:cs="Times New Roman"/>
          <w:sz w:val="24"/>
          <w:szCs w:val="24"/>
        </w:rPr>
        <w:t>Of the 6 USSC posts that were related to water or crisis issues</w:t>
      </w:r>
      <w:r w:rsidR="0066647F">
        <w:rPr>
          <w:rFonts w:ascii="Times New Roman" w:hAnsi="Times New Roman" w:cs="Times New Roman"/>
          <w:sz w:val="24"/>
          <w:szCs w:val="24"/>
        </w:rPr>
        <w:t>,</w:t>
      </w:r>
      <w:r w:rsidR="005D413E">
        <w:rPr>
          <w:rFonts w:ascii="Times New Roman" w:hAnsi="Times New Roman" w:cs="Times New Roman"/>
          <w:sz w:val="24"/>
          <w:szCs w:val="24"/>
        </w:rPr>
        <w:t xml:space="preserve"> the average number of comments made was 186, compared to an </w:t>
      </w:r>
      <w:r w:rsidR="001A2A77">
        <w:rPr>
          <w:rFonts w:ascii="Times New Roman" w:hAnsi="Times New Roman" w:cs="Times New Roman"/>
          <w:sz w:val="24"/>
          <w:szCs w:val="24"/>
        </w:rPr>
        <w:t xml:space="preserve">average of </w:t>
      </w:r>
      <w:r w:rsidR="005D413E">
        <w:rPr>
          <w:rFonts w:ascii="Times New Roman" w:hAnsi="Times New Roman" w:cs="Times New Roman"/>
          <w:sz w:val="24"/>
          <w:szCs w:val="24"/>
        </w:rPr>
        <w:t>18 comments made on non-crisis related posts. This data indicate</w:t>
      </w:r>
      <w:r w:rsidR="001A2A77">
        <w:rPr>
          <w:rFonts w:ascii="Times New Roman" w:hAnsi="Times New Roman" w:cs="Times New Roman"/>
          <w:sz w:val="24"/>
          <w:szCs w:val="24"/>
        </w:rPr>
        <w:t>d</w:t>
      </w:r>
      <w:r w:rsidR="005D413E">
        <w:rPr>
          <w:rFonts w:ascii="Times New Roman" w:hAnsi="Times New Roman" w:cs="Times New Roman"/>
          <w:sz w:val="24"/>
          <w:szCs w:val="24"/>
        </w:rPr>
        <w:t xml:space="preserve"> that the stakeholders and USSC took a much more active role in communicating about science and crisis related issues than other content. </w:t>
      </w:r>
    </w:p>
    <w:p w14:paraId="4A310721" w14:textId="38689552" w:rsidR="00C97C9E" w:rsidRPr="00C97C9E" w:rsidRDefault="005D413E" w:rsidP="00C97C9E">
      <w:pPr>
        <w:spacing w:line="480" w:lineRule="auto"/>
        <w:ind w:firstLine="720"/>
        <w:rPr>
          <w:rFonts w:ascii="Times New Roman" w:hAnsi="Times New Roman" w:cs="Times New Roman"/>
          <w:sz w:val="24"/>
          <w:szCs w:val="24"/>
        </w:rPr>
      </w:pPr>
      <w:r w:rsidRPr="00C97C9E">
        <w:rPr>
          <w:rFonts w:ascii="Times New Roman" w:hAnsi="Times New Roman" w:cs="Times New Roman"/>
          <w:b/>
          <w:sz w:val="24"/>
          <w:szCs w:val="24"/>
        </w:rPr>
        <w:t xml:space="preserve">Research Question 2: </w:t>
      </w:r>
      <w:r w:rsidR="00C97C9E" w:rsidRPr="00C97C9E">
        <w:rPr>
          <w:rFonts w:ascii="Times New Roman" w:hAnsi="Times New Roman" w:cs="Times New Roman"/>
          <w:sz w:val="24"/>
          <w:szCs w:val="24"/>
        </w:rPr>
        <w:t>What were the key messages of USSC Facebook posts specifically addressing the 2018 blue-green algae and red tied outbreak?</w:t>
      </w:r>
    </w:p>
    <w:p w14:paraId="52ED8BB3" w14:textId="3F731D94" w:rsidR="005D413E" w:rsidRDefault="005D413E" w:rsidP="00C97C9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researcher found that the following themes were present in USSC Facebook posts during the crisis: </w:t>
      </w:r>
      <w:r w:rsidR="002D4AEF">
        <w:rPr>
          <w:rFonts w:ascii="Times New Roman" w:hAnsi="Times New Roman" w:cs="Times New Roman"/>
          <w:sz w:val="24"/>
          <w:szCs w:val="24"/>
        </w:rPr>
        <w:t xml:space="preserve">excusing, </w:t>
      </w:r>
      <w:r>
        <w:rPr>
          <w:rFonts w:ascii="Times New Roman" w:hAnsi="Times New Roman" w:cs="Times New Roman"/>
          <w:sz w:val="24"/>
          <w:szCs w:val="24"/>
        </w:rPr>
        <w:t>reminding, victimage, scapegoating, factual and opinion sharing (Table 2). The researcher</w:t>
      </w:r>
      <w:r w:rsidRPr="00F54BC3">
        <w:rPr>
          <w:rFonts w:ascii="Times New Roman" w:hAnsi="Times New Roman" w:cs="Times New Roman"/>
          <w:sz w:val="24"/>
          <w:szCs w:val="24"/>
        </w:rPr>
        <w:t xml:space="preserve"> labeled posts </w:t>
      </w:r>
      <w:r>
        <w:rPr>
          <w:rFonts w:ascii="Times New Roman" w:hAnsi="Times New Roman" w:cs="Times New Roman"/>
          <w:sz w:val="24"/>
          <w:szCs w:val="24"/>
        </w:rPr>
        <w:t xml:space="preserve">as </w:t>
      </w:r>
      <w:r w:rsidRPr="00F54BC3">
        <w:rPr>
          <w:rFonts w:ascii="Times New Roman" w:hAnsi="Times New Roman" w:cs="Times New Roman"/>
          <w:sz w:val="24"/>
          <w:szCs w:val="24"/>
        </w:rPr>
        <w:t>“</w:t>
      </w:r>
      <w:r>
        <w:rPr>
          <w:rFonts w:ascii="Times New Roman" w:hAnsi="Times New Roman" w:cs="Times New Roman"/>
          <w:sz w:val="24"/>
          <w:szCs w:val="24"/>
        </w:rPr>
        <w:t>factual</w:t>
      </w:r>
      <w:r w:rsidRPr="00F54BC3">
        <w:rPr>
          <w:rFonts w:ascii="Times New Roman" w:hAnsi="Times New Roman" w:cs="Times New Roman"/>
          <w:sz w:val="24"/>
          <w:szCs w:val="24"/>
        </w:rPr>
        <w:t xml:space="preserve">” that contained straightforward facts about </w:t>
      </w:r>
      <w:r>
        <w:rPr>
          <w:rFonts w:ascii="Times New Roman" w:hAnsi="Times New Roman" w:cs="Times New Roman"/>
          <w:sz w:val="24"/>
          <w:szCs w:val="24"/>
        </w:rPr>
        <w:t xml:space="preserve">USSC or scientific </w:t>
      </w:r>
      <w:r w:rsidR="004C4318">
        <w:rPr>
          <w:rFonts w:ascii="Times New Roman" w:hAnsi="Times New Roman" w:cs="Times New Roman"/>
          <w:sz w:val="24"/>
          <w:szCs w:val="24"/>
        </w:rPr>
        <w:t>studies</w:t>
      </w:r>
      <w:r w:rsidRPr="00F54BC3">
        <w:rPr>
          <w:rFonts w:ascii="Times New Roman" w:hAnsi="Times New Roman" w:cs="Times New Roman"/>
          <w:sz w:val="24"/>
          <w:szCs w:val="24"/>
        </w:rPr>
        <w:t xml:space="preserve">. </w:t>
      </w:r>
      <w:r>
        <w:rPr>
          <w:rFonts w:ascii="Times New Roman" w:hAnsi="Times New Roman" w:cs="Times New Roman"/>
          <w:sz w:val="24"/>
          <w:szCs w:val="24"/>
        </w:rPr>
        <w:t xml:space="preserve"> The researcher labeled posts “opinion sharing” that contained news stories from various media outlets or links to advertisements or websites developed by USSC. </w:t>
      </w:r>
      <w:r w:rsidRPr="00F54BC3">
        <w:rPr>
          <w:rFonts w:ascii="Times New Roman" w:hAnsi="Times New Roman" w:cs="Times New Roman"/>
          <w:sz w:val="24"/>
          <w:szCs w:val="24"/>
        </w:rPr>
        <w:t xml:space="preserve">This included multiple links to press releases and </w:t>
      </w:r>
      <w:r>
        <w:rPr>
          <w:rFonts w:ascii="Times New Roman" w:hAnsi="Times New Roman" w:cs="Times New Roman"/>
          <w:sz w:val="24"/>
          <w:szCs w:val="24"/>
        </w:rPr>
        <w:t>local newspaper stories, and to a site developed by USSC. Although factual</w:t>
      </w:r>
      <w:r w:rsidRPr="00F54BC3">
        <w:rPr>
          <w:rFonts w:ascii="Times New Roman" w:hAnsi="Times New Roman" w:cs="Times New Roman"/>
          <w:sz w:val="24"/>
          <w:szCs w:val="24"/>
        </w:rPr>
        <w:t xml:space="preserve"> </w:t>
      </w:r>
      <w:r>
        <w:rPr>
          <w:rFonts w:ascii="Times New Roman" w:hAnsi="Times New Roman" w:cs="Times New Roman"/>
          <w:sz w:val="24"/>
          <w:szCs w:val="24"/>
        </w:rPr>
        <w:t>and opinion sharing were not listed as response themes</w:t>
      </w:r>
      <w:r w:rsidRPr="00F54BC3">
        <w:rPr>
          <w:rFonts w:ascii="Times New Roman" w:hAnsi="Times New Roman" w:cs="Times New Roman"/>
          <w:sz w:val="24"/>
          <w:szCs w:val="24"/>
        </w:rPr>
        <w:t xml:space="preserve"> proposed by Coombs (2015), th</w:t>
      </w:r>
      <w:r>
        <w:rPr>
          <w:rFonts w:ascii="Times New Roman" w:hAnsi="Times New Roman" w:cs="Times New Roman"/>
          <w:sz w:val="24"/>
          <w:szCs w:val="24"/>
        </w:rPr>
        <w:t>e researcher noted that many</w:t>
      </w:r>
      <w:r w:rsidRPr="00F54BC3">
        <w:rPr>
          <w:rFonts w:ascii="Times New Roman" w:hAnsi="Times New Roman" w:cs="Times New Roman"/>
          <w:sz w:val="24"/>
          <w:szCs w:val="24"/>
        </w:rPr>
        <w:t xml:space="preserve"> of </w:t>
      </w:r>
      <w:r>
        <w:rPr>
          <w:rFonts w:ascii="Times New Roman" w:hAnsi="Times New Roman" w:cs="Times New Roman"/>
          <w:sz w:val="24"/>
          <w:szCs w:val="24"/>
        </w:rPr>
        <w:t>USSC</w:t>
      </w:r>
      <w:r w:rsidRPr="00F54BC3">
        <w:rPr>
          <w:rFonts w:ascii="Times New Roman" w:hAnsi="Times New Roman" w:cs="Times New Roman"/>
          <w:sz w:val="24"/>
          <w:szCs w:val="24"/>
        </w:rPr>
        <w:t xml:space="preserve"> Facebook posts during the </w:t>
      </w:r>
      <w:r>
        <w:rPr>
          <w:rFonts w:ascii="Times New Roman" w:hAnsi="Times New Roman" w:cs="Times New Roman"/>
          <w:sz w:val="24"/>
          <w:szCs w:val="24"/>
        </w:rPr>
        <w:t xml:space="preserve">timeline </w:t>
      </w:r>
      <w:r w:rsidR="00F173CC">
        <w:rPr>
          <w:rFonts w:ascii="Times New Roman" w:hAnsi="Times New Roman" w:cs="Times New Roman"/>
          <w:sz w:val="24"/>
          <w:szCs w:val="24"/>
        </w:rPr>
        <w:t xml:space="preserve">had themes of </w:t>
      </w:r>
      <w:r>
        <w:rPr>
          <w:rFonts w:ascii="Times New Roman" w:hAnsi="Times New Roman" w:cs="Times New Roman"/>
          <w:sz w:val="24"/>
          <w:szCs w:val="24"/>
        </w:rPr>
        <w:t xml:space="preserve">opinion sharing </w:t>
      </w:r>
      <w:r w:rsidR="00F173CC">
        <w:rPr>
          <w:rFonts w:ascii="Times New Roman" w:hAnsi="Times New Roman" w:cs="Times New Roman"/>
          <w:sz w:val="24"/>
          <w:szCs w:val="24"/>
        </w:rPr>
        <w:t xml:space="preserve">and factual </w:t>
      </w:r>
      <w:r>
        <w:rPr>
          <w:rFonts w:ascii="Times New Roman" w:hAnsi="Times New Roman" w:cs="Times New Roman"/>
          <w:sz w:val="24"/>
          <w:szCs w:val="24"/>
        </w:rPr>
        <w:t>content s</w:t>
      </w:r>
      <w:r w:rsidRPr="00F54BC3">
        <w:rPr>
          <w:rFonts w:ascii="Times New Roman" w:hAnsi="Times New Roman" w:cs="Times New Roman"/>
          <w:sz w:val="24"/>
          <w:szCs w:val="24"/>
        </w:rPr>
        <w:t xml:space="preserve">uch </w:t>
      </w:r>
      <w:r>
        <w:rPr>
          <w:rFonts w:ascii="Times New Roman" w:hAnsi="Times New Roman" w:cs="Times New Roman"/>
          <w:sz w:val="24"/>
          <w:szCs w:val="24"/>
        </w:rPr>
        <w:t>as the example shown in figure</w:t>
      </w:r>
      <w:r w:rsidR="00F173CC">
        <w:rPr>
          <w:rFonts w:ascii="Times New Roman" w:hAnsi="Times New Roman" w:cs="Times New Roman"/>
          <w:sz w:val="24"/>
          <w:szCs w:val="24"/>
        </w:rPr>
        <w:t>s</w:t>
      </w:r>
      <w:r>
        <w:rPr>
          <w:rFonts w:ascii="Times New Roman" w:hAnsi="Times New Roman" w:cs="Times New Roman"/>
          <w:sz w:val="24"/>
          <w:szCs w:val="24"/>
        </w:rPr>
        <w:t xml:space="preserve"> 3</w:t>
      </w:r>
      <w:r w:rsidR="00F173CC">
        <w:rPr>
          <w:rFonts w:ascii="Times New Roman" w:hAnsi="Times New Roman" w:cs="Times New Roman"/>
          <w:sz w:val="24"/>
          <w:szCs w:val="24"/>
        </w:rPr>
        <w:t xml:space="preserve"> and 4</w:t>
      </w:r>
      <w:r w:rsidRPr="00F54BC3">
        <w:rPr>
          <w:rFonts w:ascii="Times New Roman" w:hAnsi="Times New Roman" w:cs="Times New Roman"/>
          <w:sz w:val="24"/>
          <w:szCs w:val="24"/>
        </w:rPr>
        <w:t>.</w:t>
      </w:r>
      <w:r>
        <w:rPr>
          <w:rFonts w:ascii="Times New Roman" w:hAnsi="Times New Roman" w:cs="Times New Roman"/>
          <w:sz w:val="24"/>
          <w:szCs w:val="24"/>
        </w:rPr>
        <w:t xml:space="preserve"> The media stories shared had factual information and were coded both as information sharing and factual. Many of the posts that USSC submitted in response to use</w:t>
      </w:r>
      <w:r w:rsidR="00C92631">
        <w:rPr>
          <w:rFonts w:ascii="Times New Roman" w:hAnsi="Times New Roman" w:cs="Times New Roman"/>
          <w:sz w:val="24"/>
          <w:szCs w:val="24"/>
        </w:rPr>
        <w:t>r</w:t>
      </w:r>
      <w:r>
        <w:rPr>
          <w:rFonts w:ascii="Times New Roman" w:hAnsi="Times New Roman" w:cs="Times New Roman"/>
          <w:sz w:val="24"/>
          <w:szCs w:val="24"/>
        </w:rPr>
        <w:t xml:space="preserve"> comments could fit into multiple categories of Coombs’ crisis response themes, but did have a central message and </w:t>
      </w:r>
      <w:r w:rsidR="001A2A77">
        <w:rPr>
          <w:rFonts w:ascii="Times New Roman" w:hAnsi="Times New Roman" w:cs="Times New Roman"/>
          <w:sz w:val="24"/>
          <w:szCs w:val="24"/>
        </w:rPr>
        <w:t xml:space="preserve">were </w:t>
      </w:r>
      <w:r>
        <w:rPr>
          <w:rFonts w:ascii="Times New Roman" w:hAnsi="Times New Roman" w:cs="Times New Roman"/>
          <w:sz w:val="24"/>
          <w:szCs w:val="24"/>
        </w:rPr>
        <w:t>coded appropriately.</w:t>
      </w:r>
    </w:p>
    <w:p w14:paraId="7E1538D3" w14:textId="77777777" w:rsidR="005D413E" w:rsidRDefault="005D413E" w:rsidP="005D413E">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FC56FF5" wp14:editId="53A231B5">
            <wp:extent cx="2317750" cy="2212575"/>
            <wp:effectExtent l="12700" t="12700" r="635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8.18 news articl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7222" cy="2240710"/>
                    </a:xfrm>
                    <a:prstGeom prst="rect">
                      <a:avLst/>
                    </a:prstGeom>
                    <a:ln w="3175">
                      <a:solidFill>
                        <a:schemeClr val="tx1"/>
                      </a:solidFill>
                    </a:ln>
                  </pic:spPr>
                </pic:pic>
              </a:graphicData>
            </a:graphic>
          </wp:inline>
        </w:drawing>
      </w:r>
    </w:p>
    <w:p w14:paraId="0F31FEF3" w14:textId="091EB614" w:rsidR="005D413E" w:rsidRDefault="005D413E" w:rsidP="005D413E">
      <w:pPr>
        <w:spacing w:line="480" w:lineRule="auto"/>
        <w:ind w:firstLine="720"/>
        <w:jc w:val="center"/>
        <w:rPr>
          <w:rFonts w:ascii="Times New Roman" w:hAnsi="Times New Roman" w:cs="Times New Roman"/>
          <w:sz w:val="24"/>
          <w:szCs w:val="24"/>
        </w:rPr>
      </w:pPr>
      <w:r>
        <w:rPr>
          <w:rFonts w:ascii="Times New Roman" w:hAnsi="Times New Roman" w:cs="Times New Roman"/>
          <w:i/>
          <w:sz w:val="24"/>
          <w:szCs w:val="24"/>
        </w:rPr>
        <w:t xml:space="preserve">Figure 3. USSC </w:t>
      </w:r>
      <w:r>
        <w:rPr>
          <w:rFonts w:ascii="Times New Roman" w:hAnsi="Times New Roman" w:cs="Times New Roman"/>
          <w:sz w:val="24"/>
          <w:szCs w:val="24"/>
        </w:rPr>
        <w:t xml:space="preserve">Opinion sharing post </w:t>
      </w:r>
    </w:p>
    <w:p w14:paraId="7A3BC3DA" w14:textId="18206C10" w:rsidR="00307330" w:rsidRDefault="00307330" w:rsidP="005D413E">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DE59EF" wp14:editId="030E7F95">
            <wp:extent cx="3048425" cy="3238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ual.png"/>
                    <pic:cNvPicPr/>
                  </pic:nvPicPr>
                  <pic:blipFill>
                    <a:blip r:embed="rId11">
                      <a:extLst>
                        <a:ext uri="{28A0092B-C50C-407E-A947-70E740481C1C}">
                          <a14:useLocalDpi xmlns:a14="http://schemas.microsoft.com/office/drawing/2010/main" val="0"/>
                        </a:ext>
                      </a:extLst>
                    </a:blip>
                    <a:stretch>
                      <a:fillRect/>
                    </a:stretch>
                  </pic:blipFill>
                  <pic:spPr>
                    <a:xfrm>
                      <a:off x="0" y="0"/>
                      <a:ext cx="3048425" cy="3238952"/>
                    </a:xfrm>
                    <a:prstGeom prst="rect">
                      <a:avLst/>
                    </a:prstGeom>
                  </pic:spPr>
                </pic:pic>
              </a:graphicData>
            </a:graphic>
          </wp:inline>
        </w:drawing>
      </w:r>
    </w:p>
    <w:p w14:paraId="55B3F74C" w14:textId="0A90D035" w:rsidR="00426A0E" w:rsidRPr="00426A0E" w:rsidRDefault="00426A0E" w:rsidP="005D413E">
      <w:pPr>
        <w:spacing w:line="480" w:lineRule="auto"/>
        <w:ind w:firstLine="720"/>
        <w:jc w:val="center"/>
        <w:rPr>
          <w:rFonts w:ascii="Times New Roman" w:hAnsi="Times New Roman" w:cs="Times New Roman"/>
          <w:sz w:val="24"/>
          <w:szCs w:val="24"/>
        </w:rPr>
      </w:pPr>
      <w:r>
        <w:rPr>
          <w:rFonts w:ascii="Times New Roman" w:hAnsi="Times New Roman" w:cs="Times New Roman"/>
          <w:i/>
          <w:sz w:val="24"/>
          <w:szCs w:val="24"/>
        </w:rPr>
        <w:t xml:space="preserve">Figure </w:t>
      </w:r>
      <w:r w:rsidR="00307330">
        <w:rPr>
          <w:rFonts w:ascii="Times New Roman" w:hAnsi="Times New Roman" w:cs="Times New Roman"/>
          <w:i/>
          <w:sz w:val="24"/>
          <w:szCs w:val="24"/>
        </w:rPr>
        <w:t>4.</w:t>
      </w:r>
      <w:r>
        <w:rPr>
          <w:rFonts w:ascii="Times New Roman" w:hAnsi="Times New Roman" w:cs="Times New Roman"/>
          <w:i/>
          <w:sz w:val="24"/>
          <w:szCs w:val="24"/>
        </w:rPr>
        <w:t xml:space="preserve"> </w:t>
      </w:r>
      <w:r>
        <w:rPr>
          <w:rFonts w:ascii="Times New Roman" w:hAnsi="Times New Roman" w:cs="Times New Roman"/>
          <w:sz w:val="24"/>
          <w:szCs w:val="24"/>
        </w:rPr>
        <w:t xml:space="preserve">USSC Factual post </w:t>
      </w:r>
    </w:p>
    <w:p w14:paraId="0FF9DF6D" w14:textId="50647A9F" w:rsidR="005D413E" w:rsidRDefault="005D413E" w:rsidP="005D413E">
      <w:pPr>
        <w:spacing w:line="480" w:lineRule="auto"/>
        <w:rPr>
          <w:rFonts w:ascii="Times New Roman" w:hAnsi="Times New Roman" w:cs="Times New Roman"/>
          <w:b/>
          <w:sz w:val="24"/>
          <w:szCs w:val="24"/>
        </w:rPr>
      </w:pPr>
      <w:r w:rsidRPr="00A76DFD">
        <w:rPr>
          <w:rFonts w:ascii="Times New Roman" w:hAnsi="Times New Roman" w:cs="Times New Roman"/>
          <w:b/>
          <w:sz w:val="24"/>
          <w:szCs w:val="24"/>
        </w:rPr>
        <w:t xml:space="preserve">Research question 3: </w:t>
      </w:r>
      <w:r w:rsidR="00E1147E">
        <w:rPr>
          <w:rFonts w:ascii="Times New Roman" w:hAnsi="Times New Roman" w:cs="Times New Roman"/>
          <w:sz w:val="24"/>
          <w:szCs w:val="24"/>
        </w:rPr>
        <w:t>What crisis response postures did USSC use when it responded to public comments during the 2018 blue-green algae and red tide outbreak?</w:t>
      </w:r>
    </w:p>
    <w:p w14:paraId="7FFD0EFE" w14:textId="5E39E671" w:rsidR="005D413E" w:rsidRDefault="005D413E" w:rsidP="005D413E">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Most of the USSC response </w:t>
      </w:r>
      <w:r w:rsidRPr="00F45422">
        <w:rPr>
          <w:rFonts w:ascii="Times New Roman" w:hAnsi="Times New Roman" w:cs="Times New Roman"/>
          <w:sz w:val="24"/>
          <w:szCs w:val="24"/>
        </w:rPr>
        <w:t>posts fit in</w:t>
      </w:r>
      <w:r>
        <w:rPr>
          <w:rFonts w:ascii="Times New Roman" w:hAnsi="Times New Roman" w:cs="Times New Roman"/>
          <w:sz w:val="24"/>
          <w:szCs w:val="24"/>
        </w:rPr>
        <w:t>to multiple categories within Coombs proposed response postures. The six</w:t>
      </w:r>
      <w:r w:rsidRPr="00F45422">
        <w:rPr>
          <w:rFonts w:ascii="Times New Roman" w:hAnsi="Times New Roman" w:cs="Times New Roman"/>
          <w:sz w:val="24"/>
          <w:szCs w:val="24"/>
        </w:rPr>
        <w:t xml:space="preserve"> most </w:t>
      </w:r>
      <w:r>
        <w:rPr>
          <w:rFonts w:ascii="Times New Roman" w:hAnsi="Times New Roman" w:cs="Times New Roman"/>
          <w:sz w:val="24"/>
          <w:szCs w:val="24"/>
        </w:rPr>
        <w:t>frequently observed</w:t>
      </w:r>
      <w:r w:rsidRPr="00F45422">
        <w:rPr>
          <w:rFonts w:ascii="Times New Roman" w:hAnsi="Times New Roman" w:cs="Times New Roman"/>
          <w:sz w:val="24"/>
          <w:szCs w:val="24"/>
        </w:rPr>
        <w:t xml:space="preserve"> categories</w:t>
      </w:r>
      <w:r>
        <w:rPr>
          <w:rFonts w:ascii="Times New Roman" w:hAnsi="Times New Roman" w:cs="Times New Roman"/>
          <w:sz w:val="24"/>
          <w:szCs w:val="24"/>
        </w:rPr>
        <w:t xml:space="preserve"> were reminding, scapegoating, factual, victimage, opinion sharing, and denial. All six of the most frequently observed postures</w:t>
      </w:r>
      <w:r w:rsidRPr="00F45422">
        <w:rPr>
          <w:rFonts w:ascii="Times New Roman" w:hAnsi="Times New Roman" w:cs="Times New Roman"/>
          <w:sz w:val="24"/>
          <w:szCs w:val="24"/>
        </w:rPr>
        <w:t xml:space="preserve"> </w:t>
      </w:r>
      <w:r w:rsidR="0000647F">
        <w:rPr>
          <w:rFonts w:ascii="Times New Roman" w:hAnsi="Times New Roman" w:cs="Times New Roman"/>
          <w:sz w:val="24"/>
          <w:szCs w:val="24"/>
        </w:rPr>
        <w:t xml:space="preserve">in USSC responses </w:t>
      </w:r>
      <w:r w:rsidRPr="00F45422">
        <w:rPr>
          <w:rFonts w:ascii="Times New Roman" w:hAnsi="Times New Roman" w:cs="Times New Roman"/>
          <w:sz w:val="24"/>
          <w:szCs w:val="24"/>
        </w:rPr>
        <w:t>are lis</w:t>
      </w:r>
      <w:r>
        <w:rPr>
          <w:rFonts w:ascii="Times New Roman" w:hAnsi="Times New Roman" w:cs="Times New Roman"/>
          <w:sz w:val="24"/>
          <w:szCs w:val="24"/>
        </w:rPr>
        <w:t>ted in Table 3 with examples. One of the strongest</w:t>
      </w:r>
      <w:r w:rsidRPr="00F45422">
        <w:rPr>
          <w:rFonts w:ascii="Times New Roman" w:hAnsi="Times New Roman" w:cs="Times New Roman"/>
          <w:sz w:val="24"/>
          <w:szCs w:val="24"/>
        </w:rPr>
        <w:t xml:space="preserve"> trend</w:t>
      </w:r>
      <w:r>
        <w:rPr>
          <w:rFonts w:ascii="Times New Roman" w:hAnsi="Times New Roman" w:cs="Times New Roman"/>
          <w:sz w:val="24"/>
          <w:szCs w:val="24"/>
        </w:rPr>
        <w:t>s</w:t>
      </w:r>
      <w:r w:rsidRPr="00F45422">
        <w:rPr>
          <w:rFonts w:ascii="Times New Roman" w:hAnsi="Times New Roman" w:cs="Times New Roman"/>
          <w:sz w:val="24"/>
          <w:szCs w:val="24"/>
        </w:rPr>
        <w:t xml:space="preserve"> found in the comments dur</w:t>
      </w:r>
      <w:r>
        <w:rPr>
          <w:rFonts w:ascii="Times New Roman" w:hAnsi="Times New Roman" w:cs="Times New Roman"/>
          <w:sz w:val="24"/>
          <w:szCs w:val="24"/>
        </w:rPr>
        <w:t>ing this time period was</w:t>
      </w:r>
      <w:r w:rsidR="0000647F">
        <w:rPr>
          <w:rFonts w:ascii="Times New Roman" w:hAnsi="Times New Roman" w:cs="Times New Roman"/>
          <w:sz w:val="24"/>
          <w:szCs w:val="24"/>
        </w:rPr>
        <w:t xml:space="preserve"> denial. The statement that “no back pumping occurs” was made multiple times. While this is not a direct denial of involvement with the crisis, this is a central issue that was mentioned multiple times. </w:t>
      </w:r>
    </w:p>
    <w:p w14:paraId="35BD7173" w14:textId="77777777" w:rsidR="00002C49" w:rsidRPr="002A0B5C" w:rsidRDefault="00002C49" w:rsidP="00002C49">
      <w:pPr>
        <w:spacing w:line="480" w:lineRule="auto"/>
        <w:rPr>
          <w:rFonts w:ascii="Times New Roman" w:hAnsi="Times New Roman" w:cs="Times New Roman"/>
          <w:i/>
          <w:sz w:val="24"/>
          <w:szCs w:val="24"/>
        </w:rPr>
      </w:pPr>
      <w:r>
        <w:rPr>
          <w:rFonts w:ascii="Times New Roman" w:hAnsi="Times New Roman" w:cs="Times New Roman"/>
          <w:i/>
          <w:sz w:val="24"/>
          <w:szCs w:val="24"/>
        </w:rPr>
        <w:t xml:space="preserve">Table 2. Postures used in USSC crisis posts </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2610"/>
        <w:gridCol w:w="4675"/>
      </w:tblGrid>
      <w:tr w:rsidR="00002C49" w14:paraId="53CF4F53" w14:textId="77777777" w:rsidTr="003123A9">
        <w:tc>
          <w:tcPr>
            <w:tcW w:w="2065" w:type="dxa"/>
          </w:tcPr>
          <w:p w14:paraId="3FB60E3C" w14:textId="77777777" w:rsidR="00002C49" w:rsidRDefault="00002C49" w:rsidP="003123A9">
            <w:pPr>
              <w:jc w:val="center"/>
              <w:rPr>
                <w:rFonts w:ascii="Times New Roman" w:hAnsi="Times New Roman" w:cs="Times New Roman"/>
                <w:b/>
                <w:sz w:val="24"/>
                <w:szCs w:val="24"/>
              </w:rPr>
            </w:pPr>
            <w:r w:rsidRPr="00A411A8">
              <w:rPr>
                <w:rFonts w:ascii="Times New Roman" w:hAnsi="Times New Roman" w:cs="Times New Roman"/>
                <w:b/>
                <w:sz w:val="24"/>
                <w:szCs w:val="24"/>
              </w:rPr>
              <w:t xml:space="preserve">Crisis Response </w:t>
            </w:r>
            <w:r>
              <w:rPr>
                <w:rFonts w:ascii="Times New Roman" w:hAnsi="Times New Roman" w:cs="Times New Roman"/>
                <w:b/>
                <w:sz w:val="24"/>
                <w:szCs w:val="24"/>
              </w:rPr>
              <w:t>Posture</w:t>
            </w:r>
          </w:p>
          <w:p w14:paraId="464CFC3F" w14:textId="77777777" w:rsidR="00002C49" w:rsidRPr="00A411A8" w:rsidRDefault="00002C49" w:rsidP="003123A9">
            <w:pPr>
              <w:jc w:val="center"/>
              <w:rPr>
                <w:rFonts w:ascii="Times New Roman" w:hAnsi="Times New Roman" w:cs="Times New Roman"/>
                <w:b/>
                <w:sz w:val="24"/>
                <w:szCs w:val="24"/>
              </w:rPr>
            </w:pPr>
          </w:p>
        </w:tc>
        <w:tc>
          <w:tcPr>
            <w:tcW w:w="2610" w:type="dxa"/>
          </w:tcPr>
          <w:p w14:paraId="1275DEAC" w14:textId="77777777" w:rsidR="00002C49" w:rsidRPr="00A411A8" w:rsidRDefault="00002C49" w:rsidP="003123A9">
            <w:pPr>
              <w:jc w:val="center"/>
              <w:rPr>
                <w:rFonts w:ascii="Times New Roman" w:hAnsi="Times New Roman" w:cs="Times New Roman"/>
                <w:b/>
                <w:sz w:val="24"/>
                <w:szCs w:val="24"/>
              </w:rPr>
            </w:pPr>
            <w:r w:rsidRPr="00A411A8">
              <w:rPr>
                <w:rFonts w:ascii="Times New Roman" w:hAnsi="Times New Roman" w:cs="Times New Roman"/>
                <w:b/>
                <w:sz w:val="24"/>
                <w:szCs w:val="24"/>
              </w:rPr>
              <w:t xml:space="preserve">Explanation of </w:t>
            </w:r>
            <w:r>
              <w:rPr>
                <w:rFonts w:ascii="Times New Roman" w:hAnsi="Times New Roman" w:cs="Times New Roman"/>
                <w:b/>
                <w:sz w:val="24"/>
                <w:szCs w:val="24"/>
              </w:rPr>
              <w:t>Posture</w:t>
            </w:r>
          </w:p>
        </w:tc>
        <w:tc>
          <w:tcPr>
            <w:tcW w:w="4675" w:type="dxa"/>
          </w:tcPr>
          <w:p w14:paraId="4EEC2188" w14:textId="77777777" w:rsidR="00002C49" w:rsidRPr="00A411A8" w:rsidRDefault="00002C49" w:rsidP="003123A9">
            <w:pPr>
              <w:jc w:val="center"/>
              <w:rPr>
                <w:rFonts w:ascii="Times New Roman" w:hAnsi="Times New Roman" w:cs="Times New Roman"/>
                <w:b/>
                <w:sz w:val="24"/>
                <w:szCs w:val="24"/>
              </w:rPr>
            </w:pPr>
            <w:r w:rsidRPr="00A411A8">
              <w:rPr>
                <w:rFonts w:ascii="Times New Roman" w:hAnsi="Times New Roman" w:cs="Times New Roman"/>
                <w:b/>
                <w:sz w:val="24"/>
                <w:szCs w:val="24"/>
              </w:rPr>
              <w:t>Response from USSC</w:t>
            </w:r>
          </w:p>
        </w:tc>
      </w:tr>
      <w:tr w:rsidR="00002C49" w14:paraId="765BCA82" w14:textId="77777777" w:rsidTr="003123A9">
        <w:tc>
          <w:tcPr>
            <w:tcW w:w="2065" w:type="dxa"/>
          </w:tcPr>
          <w:p w14:paraId="5322F2BA" w14:textId="77777777" w:rsidR="00002C49" w:rsidRDefault="00002C49" w:rsidP="003123A9">
            <w:pPr>
              <w:rPr>
                <w:rFonts w:ascii="Times New Roman" w:hAnsi="Times New Roman" w:cs="Times New Roman"/>
                <w:sz w:val="24"/>
                <w:szCs w:val="24"/>
              </w:rPr>
            </w:pPr>
            <w:r>
              <w:rPr>
                <w:rFonts w:ascii="Times New Roman" w:hAnsi="Times New Roman" w:cs="Times New Roman"/>
                <w:sz w:val="24"/>
                <w:szCs w:val="24"/>
              </w:rPr>
              <w:t>Reminding</w:t>
            </w:r>
          </w:p>
        </w:tc>
        <w:tc>
          <w:tcPr>
            <w:tcW w:w="2610" w:type="dxa"/>
          </w:tcPr>
          <w:p w14:paraId="7EC69FA9" w14:textId="77777777" w:rsidR="00002C49" w:rsidRDefault="00002C49" w:rsidP="003123A9">
            <w:pPr>
              <w:rPr>
                <w:rFonts w:ascii="Times New Roman" w:hAnsi="Times New Roman" w:cs="Times New Roman"/>
                <w:sz w:val="24"/>
                <w:szCs w:val="24"/>
              </w:rPr>
            </w:pPr>
            <w:r w:rsidRPr="00A411A8">
              <w:rPr>
                <w:rFonts w:ascii="Times New Roman" w:hAnsi="Times New Roman" w:cs="Times New Roman"/>
                <w:sz w:val="24"/>
                <w:szCs w:val="24"/>
              </w:rPr>
              <w:t>The organization tells stakeholders about its past good works.</w:t>
            </w:r>
          </w:p>
        </w:tc>
        <w:tc>
          <w:tcPr>
            <w:tcW w:w="4675" w:type="dxa"/>
          </w:tcPr>
          <w:p w14:paraId="24E80B49" w14:textId="77777777" w:rsidR="00002C49" w:rsidRDefault="00002C49" w:rsidP="003123A9">
            <w:pPr>
              <w:rPr>
                <w:rFonts w:ascii="Times New Roman" w:hAnsi="Times New Roman" w:cs="Times New Roman"/>
                <w:sz w:val="24"/>
                <w:szCs w:val="24"/>
              </w:rPr>
            </w:pPr>
            <w:r w:rsidRPr="00A411A8">
              <w:rPr>
                <w:rFonts w:ascii="Times New Roman" w:hAnsi="Times New Roman" w:cs="Times New Roman"/>
                <w:sz w:val="24"/>
                <w:szCs w:val="24"/>
              </w:rPr>
              <w:t>26 years ago today, Hurricane Andrew made landfall in Florida. The days following that storm were marked by leadership, service, resilience, and helping our</w:t>
            </w:r>
            <w:r>
              <w:rPr>
                <w:rFonts w:ascii="Times New Roman" w:hAnsi="Times New Roman" w:cs="Times New Roman"/>
                <w:sz w:val="24"/>
                <w:szCs w:val="24"/>
              </w:rPr>
              <w:t xml:space="preserve"> neighbors recover. #USSugar</w:t>
            </w:r>
          </w:p>
          <w:p w14:paraId="7505B0C7" w14:textId="77777777" w:rsidR="00002C49" w:rsidRDefault="00002C49" w:rsidP="003123A9">
            <w:pPr>
              <w:rPr>
                <w:rFonts w:ascii="Times New Roman" w:hAnsi="Times New Roman" w:cs="Times New Roman"/>
                <w:sz w:val="24"/>
                <w:szCs w:val="24"/>
              </w:rPr>
            </w:pPr>
          </w:p>
        </w:tc>
      </w:tr>
      <w:tr w:rsidR="00002C49" w14:paraId="17C23E83" w14:textId="77777777" w:rsidTr="003123A9">
        <w:tc>
          <w:tcPr>
            <w:tcW w:w="2065" w:type="dxa"/>
            <w:tcBorders>
              <w:bottom w:val="nil"/>
            </w:tcBorders>
          </w:tcPr>
          <w:p w14:paraId="3A74E61F" w14:textId="77777777" w:rsidR="00002C49" w:rsidRDefault="00002C49" w:rsidP="003123A9">
            <w:pPr>
              <w:rPr>
                <w:rFonts w:ascii="Times New Roman" w:hAnsi="Times New Roman" w:cs="Times New Roman"/>
                <w:sz w:val="24"/>
                <w:szCs w:val="24"/>
              </w:rPr>
            </w:pPr>
            <w:r>
              <w:rPr>
                <w:rFonts w:ascii="Times New Roman" w:hAnsi="Times New Roman" w:cs="Times New Roman"/>
                <w:sz w:val="24"/>
                <w:szCs w:val="24"/>
              </w:rPr>
              <w:t>Victimage</w:t>
            </w:r>
          </w:p>
        </w:tc>
        <w:tc>
          <w:tcPr>
            <w:tcW w:w="2610" w:type="dxa"/>
            <w:tcBorders>
              <w:bottom w:val="nil"/>
            </w:tcBorders>
          </w:tcPr>
          <w:p w14:paraId="31AD07B5" w14:textId="77777777" w:rsidR="00002C49" w:rsidRDefault="00002C49" w:rsidP="003123A9">
            <w:pPr>
              <w:rPr>
                <w:rFonts w:ascii="Times New Roman" w:hAnsi="Times New Roman" w:cs="Times New Roman"/>
                <w:sz w:val="24"/>
                <w:szCs w:val="24"/>
              </w:rPr>
            </w:pPr>
            <w:r w:rsidRPr="00A411A8">
              <w:rPr>
                <w:rFonts w:ascii="Times New Roman" w:hAnsi="Times New Roman" w:cs="Times New Roman"/>
                <w:sz w:val="24"/>
                <w:szCs w:val="24"/>
              </w:rPr>
              <w:t>The organization explains how it too is a victim of the crisis.</w:t>
            </w:r>
          </w:p>
        </w:tc>
        <w:tc>
          <w:tcPr>
            <w:tcW w:w="4675" w:type="dxa"/>
            <w:tcBorders>
              <w:bottom w:val="nil"/>
            </w:tcBorders>
          </w:tcPr>
          <w:p w14:paraId="560D796D" w14:textId="77777777" w:rsidR="00002C49" w:rsidRDefault="00002C49" w:rsidP="003123A9">
            <w:pPr>
              <w:rPr>
                <w:rFonts w:ascii="Times New Roman" w:hAnsi="Times New Roman" w:cs="Times New Roman"/>
                <w:sz w:val="24"/>
                <w:szCs w:val="24"/>
              </w:rPr>
            </w:pPr>
            <w:r w:rsidRPr="00A411A8">
              <w:rPr>
                <w:rFonts w:ascii="Times New Roman" w:hAnsi="Times New Roman" w:cs="Times New Roman"/>
                <w:sz w:val="24"/>
                <w:szCs w:val="24"/>
              </w:rPr>
              <w:t>It is time to take a hard look at South Florida’s water run-off — so we’ll start with ours. We are committed to being open and honest about our water, our farming practices and our heartfelt desire to work with our neighbors to use sound science and factual information to solve all of our shared water issues.</w:t>
            </w:r>
          </w:p>
          <w:p w14:paraId="5DF84029" w14:textId="77777777" w:rsidR="00002C49" w:rsidRDefault="00002C49" w:rsidP="003123A9">
            <w:pPr>
              <w:rPr>
                <w:rFonts w:ascii="Times New Roman" w:hAnsi="Times New Roman" w:cs="Times New Roman"/>
                <w:sz w:val="24"/>
                <w:szCs w:val="24"/>
              </w:rPr>
            </w:pPr>
          </w:p>
        </w:tc>
      </w:tr>
      <w:tr w:rsidR="00002C49" w14:paraId="08D75056" w14:textId="77777777" w:rsidTr="003123A9">
        <w:tc>
          <w:tcPr>
            <w:tcW w:w="2065" w:type="dxa"/>
            <w:tcBorders>
              <w:top w:val="nil"/>
              <w:bottom w:val="nil"/>
            </w:tcBorders>
          </w:tcPr>
          <w:p w14:paraId="11E4E45C" w14:textId="77777777" w:rsidR="00002C49" w:rsidRDefault="00002C49" w:rsidP="003123A9">
            <w:pPr>
              <w:rPr>
                <w:rFonts w:ascii="Times New Roman" w:hAnsi="Times New Roman" w:cs="Times New Roman"/>
                <w:sz w:val="24"/>
                <w:szCs w:val="24"/>
              </w:rPr>
            </w:pPr>
            <w:r>
              <w:rPr>
                <w:rFonts w:ascii="Times New Roman" w:hAnsi="Times New Roman" w:cs="Times New Roman"/>
                <w:sz w:val="24"/>
                <w:szCs w:val="24"/>
              </w:rPr>
              <w:t>Scapegoating</w:t>
            </w:r>
          </w:p>
        </w:tc>
        <w:tc>
          <w:tcPr>
            <w:tcW w:w="2610" w:type="dxa"/>
            <w:tcBorders>
              <w:top w:val="nil"/>
              <w:bottom w:val="nil"/>
            </w:tcBorders>
          </w:tcPr>
          <w:p w14:paraId="15195CD0" w14:textId="77777777" w:rsidR="00002C49" w:rsidRDefault="00002C49" w:rsidP="003123A9">
            <w:pPr>
              <w:rPr>
                <w:rFonts w:ascii="Times New Roman" w:hAnsi="Times New Roman" w:cs="Times New Roman"/>
                <w:sz w:val="24"/>
                <w:szCs w:val="24"/>
              </w:rPr>
            </w:pPr>
            <w:r w:rsidRPr="00A14962">
              <w:rPr>
                <w:rFonts w:ascii="Times New Roman" w:hAnsi="Times New Roman" w:cs="Times New Roman"/>
                <w:sz w:val="24"/>
                <w:szCs w:val="24"/>
              </w:rPr>
              <w:t>Some other person or group outside of the organization is blamed for the crisis.</w:t>
            </w:r>
          </w:p>
        </w:tc>
        <w:tc>
          <w:tcPr>
            <w:tcW w:w="4675" w:type="dxa"/>
            <w:tcBorders>
              <w:top w:val="nil"/>
              <w:bottom w:val="nil"/>
            </w:tcBorders>
          </w:tcPr>
          <w:p w14:paraId="090A64AB" w14:textId="77777777" w:rsidR="00002C49" w:rsidRDefault="00002C49" w:rsidP="003123A9">
            <w:pPr>
              <w:rPr>
                <w:rFonts w:ascii="Times New Roman" w:hAnsi="Times New Roman" w:cs="Times New Roman"/>
                <w:sz w:val="24"/>
                <w:szCs w:val="24"/>
              </w:rPr>
            </w:pPr>
            <w:r w:rsidRPr="008D7C0E">
              <w:rPr>
                <w:rFonts w:ascii="Times New Roman" w:hAnsi="Times New Roman" w:cs="Times New Roman"/>
                <w:sz w:val="24"/>
                <w:szCs w:val="24"/>
              </w:rPr>
              <w:t>Red tide, blue-green algae and Lake Okeechobee discharges are all extremely serious and deserve serious attention. It’s time to take a hard look at the truth about Florida’s water issues. Click to see our latest ad running in Florida newspapers this week.</w:t>
            </w:r>
          </w:p>
          <w:p w14:paraId="6EC4A413" w14:textId="77777777" w:rsidR="00002C49" w:rsidRPr="008D7C0E" w:rsidRDefault="00002C49" w:rsidP="003123A9">
            <w:pPr>
              <w:rPr>
                <w:rFonts w:ascii="Times New Roman" w:hAnsi="Times New Roman" w:cs="Times New Roman"/>
                <w:sz w:val="24"/>
                <w:szCs w:val="24"/>
              </w:rPr>
            </w:pPr>
          </w:p>
        </w:tc>
      </w:tr>
      <w:tr w:rsidR="00002C49" w14:paraId="3182464C" w14:textId="77777777" w:rsidTr="003123A9">
        <w:tc>
          <w:tcPr>
            <w:tcW w:w="2065" w:type="dxa"/>
            <w:tcBorders>
              <w:top w:val="nil"/>
              <w:bottom w:val="nil"/>
            </w:tcBorders>
          </w:tcPr>
          <w:p w14:paraId="4731A837" w14:textId="77777777" w:rsidR="00002C49" w:rsidRDefault="00002C49" w:rsidP="003123A9">
            <w:pPr>
              <w:rPr>
                <w:rFonts w:ascii="Times New Roman" w:hAnsi="Times New Roman" w:cs="Times New Roman"/>
                <w:sz w:val="24"/>
                <w:szCs w:val="24"/>
              </w:rPr>
            </w:pPr>
            <w:r>
              <w:rPr>
                <w:rFonts w:ascii="Times New Roman" w:hAnsi="Times New Roman" w:cs="Times New Roman"/>
                <w:sz w:val="24"/>
                <w:szCs w:val="24"/>
              </w:rPr>
              <w:t>Factual</w:t>
            </w:r>
          </w:p>
        </w:tc>
        <w:tc>
          <w:tcPr>
            <w:tcW w:w="2610" w:type="dxa"/>
            <w:tcBorders>
              <w:top w:val="nil"/>
              <w:bottom w:val="nil"/>
            </w:tcBorders>
          </w:tcPr>
          <w:p w14:paraId="570F2FEE" w14:textId="77777777" w:rsidR="00002C49" w:rsidRDefault="00002C49" w:rsidP="003123A9">
            <w:pPr>
              <w:rPr>
                <w:rFonts w:ascii="Times New Roman" w:hAnsi="Times New Roman" w:cs="Times New Roman"/>
                <w:sz w:val="24"/>
                <w:szCs w:val="24"/>
              </w:rPr>
            </w:pPr>
            <w:r>
              <w:rPr>
                <w:rFonts w:ascii="Times New Roman" w:hAnsi="Times New Roman" w:cs="Times New Roman"/>
                <w:sz w:val="24"/>
                <w:szCs w:val="24"/>
              </w:rPr>
              <w:t>Straightforward statements that provide facts to the public</w:t>
            </w:r>
          </w:p>
        </w:tc>
        <w:tc>
          <w:tcPr>
            <w:tcW w:w="4675" w:type="dxa"/>
            <w:tcBorders>
              <w:top w:val="nil"/>
              <w:bottom w:val="nil"/>
            </w:tcBorders>
          </w:tcPr>
          <w:p w14:paraId="7CAE9127" w14:textId="77777777" w:rsidR="00002C49" w:rsidRDefault="00002C49" w:rsidP="003123A9">
            <w:pPr>
              <w:rPr>
                <w:rFonts w:ascii="Times New Roman" w:hAnsi="Times New Roman" w:cs="Times New Roman"/>
                <w:sz w:val="24"/>
                <w:szCs w:val="24"/>
              </w:rPr>
            </w:pPr>
            <w:r w:rsidRPr="008D7C0E">
              <w:rPr>
                <w:rFonts w:ascii="Times New Roman" w:hAnsi="Times New Roman" w:cs="Times New Roman"/>
                <w:sz w:val="24"/>
                <w:szCs w:val="24"/>
              </w:rPr>
              <w:t>We produce 100% Florida orange juice from our groves to your glass. Southern Gardens Citrus #USSugar</w:t>
            </w:r>
          </w:p>
          <w:p w14:paraId="50038140" w14:textId="77777777" w:rsidR="00002C49" w:rsidRPr="008D7C0E" w:rsidRDefault="00002C49" w:rsidP="003123A9">
            <w:pPr>
              <w:rPr>
                <w:rFonts w:ascii="Times New Roman" w:hAnsi="Times New Roman" w:cs="Times New Roman"/>
                <w:sz w:val="24"/>
                <w:szCs w:val="24"/>
              </w:rPr>
            </w:pPr>
          </w:p>
        </w:tc>
      </w:tr>
      <w:tr w:rsidR="00002C49" w14:paraId="627C45A8" w14:textId="77777777" w:rsidTr="003123A9">
        <w:tc>
          <w:tcPr>
            <w:tcW w:w="2065" w:type="dxa"/>
            <w:tcBorders>
              <w:top w:val="nil"/>
              <w:bottom w:val="single" w:sz="4" w:space="0" w:color="auto"/>
            </w:tcBorders>
          </w:tcPr>
          <w:p w14:paraId="6DCFA77A" w14:textId="77777777" w:rsidR="00002C49" w:rsidRDefault="00002C49" w:rsidP="003123A9">
            <w:pPr>
              <w:rPr>
                <w:rFonts w:ascii="Times New Roman" w:hAnsi="Times New Roman" w:cs="Times New Roman"/>
                <w:sz w:val="24"/>
                <w:szCs w:val="24"/>
              </w:rPr>
            </w:pPr>
            <w:r>
              <w:rPr>
                <w:rFonts w:ascii="Times New Roman" w:hAnsi="Times New Roman" w:cs="Times New Roman"/>
                <w:sz w:val="24"/>
                <w:szCs w:val="24"/>
              </w:rPr>
              <w:lastRenderedPageBreak/>
              <w:t>Opinion Sharing</w:t>
            </w:r>
          </w:p>
        </w:tc>
        <w:tc>
          <w:tcPr>
            <w:tcW w:w="2610" w:type="dxa"/>
            <w:tcBorders>
              <w:top w:val="nil"/>
              <w:bottom w:val="single" w:sz="4" w:space="0" w:color="auto"/>
            </w:tcBorders>
          </w:tcPr>
          <w:p w14:paraId="5258D34D" w14:textId="77777777" w:rsidR="00002C49" w:rsidRDefault="00002C49" w:rsidP="003123A9">
            <w:pPr>
              <w:rPr>
                <w:rFonts w:ascii="Times New Roman" w:hAnsi="Times New Roman" w:cs="Times New Roman"/>
                <w:sz w:val="24"/>
                <w:szCs w:val="24"/>
              </w:rPr>
            </w:pPr>
            <w:r>
              <w:rPr>
                <w:rFonts w:ascii="Times New Roman" w:hAnsi="Times New Roman" w:cs="Times New Roman"/>
                <w:sz w:val="24"/>
                <w:szCs w:val="24"/>
              </w:rPr>
              <w:t xml:space="preserve">Articles from other sources are shared </w:t>
            </w:r>
          </w:p>
        </w:tc>
        <w:tc>
          <w:tcPr>
            <w:tcW w:w="4675" w:type="dxa"/>
            <w:tcBorders>
              <w:top w:val="nil"/>
              <w:bottom w:val="single" w:sz="4" w:space="0" w:color="auto"/>
            </w:tcBorders>
          </w:tcPr>
          <w:p w14:paraId="34AF250A" w14:textId="77777777" w:rsidR="00002C49" w:rsidRPr="008D7C0E" w:rsidRDefault="00002C49" w:rsidP="003123A9">
            <w:pPr>
              <w:rPr>
                <w:rFonts w:ascii="Times New Roman" w:hAnsi="Times New Roman" w:cs="Times New Roman"/>
                <w:sz w:val="24"/>
                <w:szCs w:val="24"/>
              </w:rPr>
            </w:pPr>
            <w:r w:rsidRPr="008D7C0E">
              <w:rPr>
                <w:rFonts w:ascii="Times New Roman" w:hAnsi="Times New Roman" w:cs="Times New Roman"/>
                <w:sz w:val="24"/>
                <w:szCs w:val="24"/>
              </w:rPr>
              <w:t>According to the Florida Fish and Wildlife Conservation Commission, "In contrast to the many red tide species that are fueled by nutrient pollution associated with urban or agricultural runoff, there is no direct link between nutrient pollution and the frequency or severity of red tides caused by K. brevis."</w:t>
            </w:r>
          </w:p>
          <w:p w14:paraId="3E2CB1F9" w14:textId="77777777" w:rsidR="00002C49" w:rsidRDefault="00002C49" w:rsidP="003123A9">
            <w:pPr>
              <w:rPr>
                <w:rFonts w:ascii="Times New Roman" w:hAnsi="Times New Roman" w:cs="Times New Roman"/>
                <w:sz w:val="24"/>
                <w:szCs w:val="24"/>
              </w:rPr>
            </w:pPr>
            <w:r w:rsidRPr="008D7C0E">
              <w:rPr>
                <w:rFonts w:ascii="Times New Roman" w:hAnsi="Times New Roman" w:cs="Times New Roman"/>
                <w:sz w:val="24"/>
                <w:szCs w:val="24"/>
              </w:rPr>
              <w:t>More info at the link below...</w:t>
            </w:r>
          </w:p>
          <w:p w14:paraId="53B45FEB" w14:textId="77777777" w:rsidR="00002C49" w:rsidRDefault="00002C49" w:rsidP="003123A9">
            <w:pPr>
              <w:rPr>
                <w:rFonts w:ascii="Times New Roman" w:hAnsi="Times New Roman" w:cs="Times New Roman"/>
                <w:sz w:val="24"/>
                <w:szCs w:val="24"/>
              </w:rPr>
            </w:pPr>
          </w:p>
          <w:p w14:paraId="49D098A1" w14:textId="77777777" w:rsidR="00002C49" w:rsidRDefault="00002C49" w:rsidP="003123A9">
            <w:pPr>
              <w:rPr>
                <w:rFonts w:ascii="Times New Roman" w:hAnsi="Times New Roman" w:cs="Times New Roman"/>
                <w:sz w:val="24"/>
                <w:szCs w:val="24"/>
              </w:rPr>
            </w:pPr>
          </w:p>
        </w:tc>
      </w:tr>
    </w:tbl>
    <w:p w14:paraId="0810AB8F" w14:textId="77777777" w:rsidR="00002C49" w:rsidRDefault="00002C49" w:rsidP="001A2A77">
      <w:pPr>
        <w:spacing w:line="480" w:lineRule="auto"/>
        <w:ind w:firstLine="720"/>
        <w:rPr>
          <w:rFonts w:ascii="Times New Roman" w:hAnsi="Times New Roman" w:cs="Times New Roman"/>
          <w:sz w:val="24"/>
          <w:szCs w:val="24"/>
        </w:rPr>
      </w:pPr>
    </w:p>
    <w:p w14:paraId="2EA2FF6C" w14:textId="2E22CC9F" w:rsidR="0000647F" w:rsidRDefault="005D413E" w:rsidP="001A2A77">
      <w:pPr>
        <w:spacing w:line="480" w:lineRule="auto"/>
        <w:ind w:firstLine="720"/>
        <w:rPr>
          <w:rFonts w:ascii="Times New Roman" w:hAnsi="Times New Roman" w:cs="Times New Roman"/>
          <w:sz w:val="24"/>
          <w:szCs w:val="24"/>
        </w:rPr>
      </w:pPr>
      <w:r>
        <w:rPr>
          <w:rFonts w:ascii="Times New Roman" w:hAnsi="Times New Roman" w:cs="Times New Roman"/>
          <w:sz w:val="24"/>
          <w:szCs w:val="24"/>
        </w:rPr>
        <w:t>Throughout the USSC responses to user comments</w:t>
      </w:r>
      <w:r w:rsidR="001A2A77">
        <w:rPr>
          <w:rFonts w:ascii="Times New Roman" w:hAnsi="Times New Roman" w:cs="Times New Roman"/>
          <w:sz w:val="24"/>
          <w:szCs w:val="24"/>
        </w:rPr>
        <w:t>,</w:t>
      </w:r>
      <w:r>
        <w:rPr>
          <w:rFonts w:ascii="Times New Roman" w:hAnsi="Times New Roman" w:cs="Times New Roman"/>
          <w:sz w:val="24"/>
          <w:szCs w:val="24"/>
        </w:rPr>
        <w:t xml:space="preserve"> there was</w:t>
      </w:r>
      <w:r w:rsidR="0000647F">
        <w:rPr>
          <w:rFonts w:ascii="Times New Roman" w:hAnsi="Times New Roman" w:cs="Times New Roman"/>
          <w:sz w:val="24"/>
          <w:szCs w:val="24"/>
        </w:rPr>
        <w:t xml:space="preserve"> also</w:t>
      </w:r>
      <w:r>
        <w:rPr>
          <w:rFonts w:ascii="Times New Roman" w:hAnsi="Times New Roman" w:cs="Times New Roman"/>
          <w:sz w:val="24"/>
          <w:szCs w:val="24"/>
        </w:rPr>
        <w:t xml:space="preserve"> a general theme of scapegoating. While this theme was often accompanied by factual or opinion sharing information, the general sentiment that others were responsible for the crisis.</w:t>
      </w:r>
      <w:r w:rsidR="0000647F">
        <w:rPr>
          <w:rFonts w:ascii="Times New Roman" w:hAnsi="Times New Roman" w:cs="Times New Roman"/>
          <w:sz w:val="24"/>
          <w:szCs w:val="24"/>
        </w:rPr>
        <w:t xml:space="preserve"> Multiple responses included specific information on possible alternative sources of pollution and contribution to the crisis. </w:t>
      </w:r>
      <w:r>
        <w:rPr>
          <w:rFonts w:ascii="Times New Roman" w:hAnsi="Times New Roman" w:cs="Times New Roman"/>
          <w:sz w:val="24"/>
          <w:szCs w:val="24"/>
        </w:rPr>
        <w:t xml:space="preserve"> USSC maintained the posture that their organization was not to blame for any of the crisis and provided feedback and additional information to support their statements. </w:t>
      </w:r>
      <w:r w:rsidR="0000647F">
        <w:rPr>
          <w:rFonts w:ascii="Times New Roman" w:hAnsi="Times New Roman" w:cs="Times New Roman"/>
          <w:sz w:val="24"/>
          <w:szCs w:val="24"/>
        </w:rPr>
        <w:t>Another frequently observed theme was reminding</w:t>
      </w:r>
      <w:r w:rsidR="0000647F" w:rsidRPr="00F45422">
        <w:rPr>
          <w:rFonts w:ascii="Times New Roman" w:hAnsi="Times New Roman" w:cs="Times New Roman"/>
          <w:sz w:val="24"/>
          <w:szCs w:val="24"/>
        </w:rPr>
        <w:t>.</w:t>
      </w:r>
      <w:r w:rsidR="0000647F">
        <w:rPr>
          <w:rFonts w:ascii="Times New Roman" w:hAnsi="Times New Roman" w:cs="Times New Roman"/>
          <w:sz w:val="24"/>
          <w:szCs w:val="24"/>
        </w:rPr>
        <w:t xml:space="preserve"> Most comments made by USSC to their users made mention of the sacrifices made by EAA farmers in an effort to contribute to Everglades Restoration and water issues. USSC often referred to historical good deeds and adherence to regulations. </w:t>
      </w:r>
    </w:p>
    <w:p w14:paraId="5354309A" w14:textId="30550E3B" w:rsidR="005D413E" w:rsidRDefault="005D413E" w:rsidP="006665B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regards to </w:t>
      </w:r>
      <w:r w:rsidR="006665B6">
        <w:rPr>
          <w:rFonts w:ascii="Times New Roman" w:hAnsi="Times New Roman" w:cs="Times New Roman"/>
          <w:sz w:val="24"/>
          <w:szCs w:val="24"/>
        </w:rPr>
        <w:t xml:space="preserve">the 10 </w:t>
      </w:r>
      <w:r>
        <w:rPr>
          <w:rFonts w:ascii="Times New Roman" w:hAnsi="Times New Roman" w:cs="Times New Roman"/>
          <w:sz w:val="24"/>
          <w:szCs w:val="24"/>
        </w:rPr>
        <w:t>posts that were made that did not address the crisis, USSC only responded once to Facebook user comments</w:t>
      </w:r>
      <w:r w:rsidR="006665B6">
        <w:rPr>
          <w:rFonts w:ascii="Times New Roman" w:hAnsi="Times New Roman" w:cs="Times New Roman"/>
          <w:sz w:val="24"/>
          <w:szCs w:val="24"/>
        </w:rPr>
        <w:t xml:space="preserve"> </w:t>
      </w:r>
      <w:r>
        <w:rPr>
          <w:rFonts w:ascii="Times New Roman" w:hAnsi="Times New Roman" w:cs="Times New Roman"/>
          <w:sz w:val="24"/>
          <w:szCs w:val="24"/>
        </w:rPr>
        <w:t xml:space="preserve">throughout the timeframe examined (Figure </w:t>
      </w:r>
      <w:r w:rsidR="00AB4D7E">
        <w:rPr>
          <w:rFonts w:ascii="Times New Roman" w:hAnsi="Times New Roman" w:cs="Times New Roman"/>
          <w:sz w:val="24"/>
          <w:szCs w:val="24"/>
        </w:rPr>
        <w:t>5</w:t>
      </w:r>
      <w:r>
        <w:rPr>
          <w:rFonts w:ascii="Times New Roman" w:hAnsi="Times New Roman" w:cs="Times New Roman"/>
          <w:sz w:val="24"/>
          <w:szCs w:val="24"/>
        </w:rPr>
        <w:t>. On multiple posts, users left USSC</w:t>
      </w:r>
      <w:r w:rsidR="004E4BD4">
        <w:rPr>
          <w:rFonts w:ascii="Times New Roman" w:hAnsi="Times New Roman" w:cs="Times New Roman"/>
          <w:sz w:val="24"/>
          <w:szCs w:val="24"/>
        </w:rPr>
        <w:t xml:space="preserve"> comments or questions</w:t>
      </w:r>
      <w:r>
        <w:rPr>
          <w:rFonts w:ascii="Times New Roman" w:hAnsi="Times New Roman" w:cs="Times New Roman"/>
          <w:sz w:val="24"/>
          <w:szCs w:val="24"/>
        </w:rPr>
        <w:t>, but the organization did not ever resp</w:t>
      </w:r>
      <w:r w:rsidR="00AB4D7E">
        <w:rPr>
          <w:rFonts w:ascii="Times New Roman" w:hAnsi="Times New Roman" w:cs="Times New Roman"/>
          <w:sz w:val="24"/>
          <w:szCs w:val="24"/>
        </w:rPr>
        <w:t>ond to those comments. (Figure 6</w:t>
      </w:r>
      <w:r>
        <w:rPr>
          <w:rFonts w:ascii="Times New Roman" w:hAnsi="Times New Roman" w:cs="Times New Roman"/>
          <w:sz w:val="24"/>
          <w:szCs w:val="24"/>
        </w:rPr>
        <w:t xml:space="preserve">). Throughout the crisis examined in this study USSC only responded to comments that were negative or attacking in nature. </w:t>
      </w:r>
      <w:r w:rsidR="009C1195">
        <w:rPr>
          <w:rFonts w:ascii="Times New Roman" w:hAnsi="Times New Roman" w:cs="Times New Roman"/>
          <w:sz w:val="24"/>
          <w:szCs w:val="24"/>
        </w:rPr>
        <w:t xml:space="preserve">Of the 16 posts made that were examined, USSC only responded to comments on eight of the posts. </w:t>
      </w:r>
      <w:r w:rsidR="006665B6">
        <w:rPr>
          <w:rFonts w:ascii="Times New Roman" w:hAnsi="Times New Roman" w:cs="Times New Roman"/>
          <w:sz w:val="24"/>
          <w:szCs w:val="24"/>
        </w:rPr>
        <w:t>The concentration of responses from USSC was centered around the posts that had the most user comments.</w:t>
      </w:r>
    </w:p>
    <w:p w14:paraId="5FD967C0" w14:textId="22D3ACEE" w:rsidR="005D413E" w:rsidRDefault="005D413E" w:rsidP="005D413E">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In multiple responses, USSC offered users the opportunity to tour their facilities</w:t>
      </w:r>
      <w:r w:rsidR="001B6661">
        <w:rPr>
          <w:rFonts w:ascii="Times New Roman" w:hAnsi="Times New Roman" w:cs="Times New Roman"/>
          <w:sz w:val="24"/>
          <w:szCs w:val="24"/>
        </w:rPr>
        <w:t xml:space="preserve"> </w:t>
      </w:r>
      <w:r w:rsidR="001B6661" w:rsidRPr="004906B4">
        <w:rPr>
          <w:rFonts w:ascii="Times New Roman" w:hAnsi="Times New Roman" w:cs="Times New Roman"/>
          <w:b/>
          <w:sz w:val="24"/>
          <w:szCs w:val="24"/>
        </w:rPr>
        <w:t>(</w:t>
      </w:r>
      <w:r w:rsidR="001B6661" w:rsidRPr="004906B4">
        <w:rPr>
          <w:rFonts w:ascii="Times New Roman" w:hAnsi="Times New Roman" w:cs="Times New Roman"/>
          <w:sz w:val="24"/>
          <w:szCs w:val="24"/>
        </w:rPr>
        <w:t>F</w:t>
      </w:r>
      <w:r w:rsidR="004906B4">
        <w:rPr>
          <w:rFonts w:ascii="Times New Roman" w:hAnsi="Times New Roman" w:cs="Times New Roman"/>
          <w:sz w:val="24"/>
          <w:szCs w:val="24"/>
        </w:rPr>
        <w:t>igure</w:t>
      </w:r>
      <w:r w:rsidR="004906B4" w:rsidRPr="004906B4">
        <w:rPr>
          <w:rFonts w:ascii="Times New Roman" w:hAnsi="Times New Roman" w:cs="Times New Roman"/>
          <w:sz w:val="24"/>
          <w:szCs w:val="24"/>
        </w:rPr>
        <w:t xml:space="preserve"> 7)</w:t>
      </w:r>
      <w:r>
        <w:rPr>
          <w:rFonts w:ascii="Times New Roman" w:hAnsi="Times New Roman" w:cs="Times New Roman"/>
          <w:sz w:val="24"/>
          <w:szCs w:val="24"/>
        </w:rPr>
        <w:t xml:space="preserve">, in an effort to be transparent. Despite efforts to be transparent, USSC still utilized response postures that did not share the same overall theme. In comments where USSC offered transparency other themes were also detected, such as scapegoating and victimage. </w:t>
      </w:r>
      <w:r w:rsidR="009C1195">
        <w:rPr>
          <w:rFonts w:ascii="Times New Roman" w:hAnsi="Times New Roman" w:cs="Times New Roman"/>
          <w:sz w:val="24"/>
          <w:szCs w:val="24"/>
        </w:rPr>
        <w:t xml:space="preserve">The themes of denial and scapegoating were almost always present in USSC responses to user comments. </w:t>
      </w:r>
    </w:p>
    <w:p w14:paraId="326E087E" w14:textId="136C526E" w:rsidR="005D413E" w:rsidRDefault="009666A8" w:rsidP="005D413E">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A2F371" wp14:editId="56A739EB">
            <wp:extent cx="2680855" cy="6266711"/>
            <wp:effectExtent l="12700" t="12700" r="1206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kedUSSC response on noncrisis post_LI.jpg"/>
                    <pic:cNvPicPr/>
                  </pic:nvPicPr>
                  <pic:blipFill>
                    <a:blip r:embed="rId12">
                      <a:extLst>
                        <a:ext uri="{28A0092B-C50C-407E-A947-70E740481C1C}">
                          <a14:useLocalDpi xmlns:a14="http://schemas.microsoft.com/office/drawing/2010/main" val="0"/>
                        </a:ext>
                      </a:extLst>
                    </a:blip>
                    <a:stretch>
                      <a:fillRect/>
                    </a:stretch>
                  </pic:blipFill>
                  <pic:spPr>
                    <a:xfrm>
                      <a:off x="0" y="0"/>
                      <a:ext cx="2721663" cy="6362103"/>
                    </a:xfrm>
                    <a:prstGeom prst="rect">
                      <a:avLst/>
                    </a:prstGeom>
                    <a:ln w="3175">
                      <a:solidFill>
                        <a:schemeClr val="tx1"/>
                      </a:solidFill>
                    </a:ln>
                  </pic:spPr>
                </pic:pic>
              </a:graphicData>
            </a:graphic>
          </wp:inline>
        </w:drawing>
      </w:r>
    </w:p>
    <w:p w14:paraId="42489826" w14:textId="0288CA41" w:rsidR="005D413E" w:rsidRDefault="005D413E" w:rsidP="005D413E">
      <w:pPr>
        <w:spacing w:line="480" w:lineRule="auto"/>
        <w:ind w:firstLine="720"/>
        <w:jc w:val="center"/>
        <w:rPr>
          <w:rFonts w:ascii="Times New Roman" w:hAnsi="Times New Roman" w:cs="Times New Roman"/>
          <w:sz w:val="24"/>
          <w:szCs w:val="24"/>
        </w:rPr>
      </w:pPr>
      <w:r>
        <w:rPr>
          <w:rFonts w:ascii="Times New Roman" w:hAnsi="Times New Roman" w:cs="Times New Roman"/>
          <w:i/>
          <w:sz w:val="24"/>
          <w:szCs w:val="24"/>
        </w:rPr>
        <w:lastRenderedPageBreak/>
        <w:t>Figu</w:t>
      </w:r>
      <w:r w:rsidR="00235E51">
        <w:rPr>
          <w:rFonts w:ascii="Times New Roman" w:hAnsi="Times New Roman" w:cs="Times New Roman"/>
          <w:i/>
          <w:sz w:val="24"/>
          <w:szCs w:val="24"/>
        </w:rPr>
        <w:t>re 5</w:t>
      </w:r>
      <w:r w:rsidRPr="008D7C0E">
        <w:rPr>
          <w:rFonts w:ascii="Times New Roman" w:hAnsi="Times New Roman" w:cs="Times New Roman"/>
          <w:i/>
          <w:sz w:val="24"/>
          <w:szCs w:val="24"/>
        </w:rPr>
        <w:t>.</w:t>
      </w:r>
      <w:r>
        <w:rPr>
          <w:rFonts w:ascii="Times New Roman" w:hAnsi="Times New Roman" w:cs="Times New Roman"/>
          <w:sz w:val="24"/>
          <w:szCs w:val="24"/>
        </w:rPr>
        <w:t xml:space="preserve"> USSC sole response to non-crisis post feedback </w:t>
      </w:r>
    </w:p>
    <w:p w14:paraId="7601C37E" w14:textId="74A38742" w:rsidR="005D413E" w:rsidRDefault="008767C8" w:rsidP="005D413E">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88EF67" wp14:editId="27238CBE">
            <wp:extent cx="4381500" cy="5810250"/>
            <wp:effectExtent l="12700" t="12700" r="1270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kednonprofit day'_LI.jpg"/>
                    <pic:cNvPicPr/>
                  </pic:nvPicPr>
                  <pic:blipFill>
                    <a:blip r:embed="rId13">
                      <a:extLst>
                        <a:ext uri="{28A0092B-C50C-407E-A947-70E740481C1C}">
                          <a14:useLocalDpi xmlns:a14="http://schemas.microsoft.com/office/drawing/2010/main" val="0"/>
                        </a:ext>
                      </a:extLst>
                    </a:blip>
                    <a:stretch>
                      <a:fillRect/>
                    </a:stretch>
                  </pic:blipFill>
                  <pic:spPr>
                    <a:xfrm>
                      <a:off x="0" y="0"/>
                      <a:ext cx="4381500" cy="5810250"/>
                    </a:xfrm>
                    <a:prstGeom prst="rect">
                      <a:avLst/>
                    </a:prstGeom>
                    <a:ln w="3175">
                      <a:solidFill>
                        <a:schemeClr val="tx1"/>
                      </a:solidFill>
                    </a:ln>
                  </pic:spPr>
                </pic:pic>
              </a:graphicData>
            </a:graphic>
          </wp:inline>
        </w:drawing>
      </w:r>
    </w:p>
    <w:p w14:paraId="3CB5A2DF" w14:textId="565CD107" w:rsidR="005D413E" w:rsidRDefault="00235E51" w:rsidP="005D413E">
      <w:pPr>
        <w:spacing w:line="480" w:lineRule="auto"/>
        <w:ind w:firstLine="720"/>
        <w:jc w:val="center"/>
        <w:rPr>
          <w:rFonts w:ascii="Times New Roman" w:hAnsi="Times New Roman" w:cs="Times New Roman"/>
          <w:sz w:val="24"/>
          <w:szCs w:val="24"/>
        </w:rPr>
      </w:pPr>
      <w:r>
        <w:rPr>
          <w:rFonts w:ascii="Times New Roman" w:hAnsi="Times New Roman" w:cs="Times New Roman"/>
          <w:i/>
          <w:sz w:val="24"/>
          <w:szCs w:val="24"/>
        </w:rPr>
        <w:t>Figure 6</w:t>
      </w:r>
      <w:r w:rsidR="005D413E" w:rsidRPr="008D7C0E">
        <w:rPr>
          <w:rFonts w:ascii="Times New Roman" w:hAnsi="Times New Roman" w:cs="Times New Roman"/>
          <w:i/>
          <w:sz w:val="24"/>
          <w:szCs w:val="24"/>
        </w:rPr>
        <w:t>.</w:t>
      </w:r>
      <w:r w:rsidR="005D413E">
        <w:rPr>
          <w:rFonts w:ascii="Times New Roman" w:hAnsi="Times New Roman" w:cs="Times New Roman"/>
          <w:sz w:val="24"/>
          <w:szCs w:val="24"/>
        </w:rPr>
        <w:t xml:space="preserve"> Example </w:t>
      </w:r>
      <w:r w:rsidR="009C1195">
        <w:rPr>
          <w:rFonts w:ascii="Times New Roman" w:hAnsi="Times New Roman" w:cs="Times New Roman"/>
          <w:sz w:val="24"/>
          <w:szCs w:val="24"/>
        </w:rPr>
        <w:t>post with no USSC response</w:t>
      </w:r>
    </w:p>
    <w:p w14:paraId="41CBE1C5" w14:textId="4EDA49D3" w:rsidR="00FE7150" w:rsidRDefault="00FE7150" w:rsidP="005D413E">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74F1372" wp14:editId="06995D5E">
            <wp:extent cx="4211619" cy="4552688"/>
            <wp:effectExtent l="12700" t="12700" r="1778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VITATION TO VISIT.jpg"/>
                    <pic:cNvPicPr/>
                  </pic:nvPicPr>
                  <pic:blipFill>
                    <a:blip r:embed="rId14">
                      <a:extLst>
                        <a:ext uri="{28A0092B-C50C-407E-A947-70E740481C1C}">
                          <a14:useLocalDpi xmlns:a14="http://schemas.microsoft.com/office/drawing/2010/main" val="0"/>
                        </a:ext>
                      </a:extLst>
                    </a:blip>
                    <a:stretch>
                      <a:fillRect/>
                    </a:stretch>
                  </pic:blipFill>
                  <pic:spPr>
                    <a:xfrm>
                      <a:off x="0" y="0"/>
                      <a:ext cx="4223442" cy="4565468"/>
                    </a:xfrm>
                    <a:prstGeom prst="rect">
                      <a:avLst/>
                    </a:prstGeom>
                    <a:ln w="3175">
                      <a:solidFill>
                        <a:schemeClr val="tx1"/>
                      </a:solidFill>
                    </a:ln>
                  </pic:spPr>
                </pic:pic>
              </a:graphicData>
            </a:graphic>
          </wp:inline>
        </w:drawing>
      </w:r>
    </w:p>
    <w:p w14:paraId="4103082A" w14:textId="430AE5F0" w:rsidR="00FE7150" w:rsidRPr="00FE7150" w:rsidRDefault="00FE7150" w:rsidP="005D413E">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In this response USSC says “...you can come take a tour and see for yourself” </w:t>
      </w:r>
    </w:p>
    <w:p w14:paraId="66057CB2" w14:textId="3B441937" w:rsidR="00FE7150" w:rsidRDefault="00FE7150" w:rsidP="005D413E">
      <w:pPr>
        <w:spacing w:line="480" w:lineRule="auto"/>
        <w:ind w:firstLine="720"/>
        <w:jc w:val="center"/>
        <w:rPr>
          <w:rFonts w:ascii="Times New Roman" w:hAnsi="Times New Roman" w:cs="Times New Roman"/>
          <w:sz w:val="24"/>
          <w:szCs w:val="24"/>
        </w:rPr>
      </w:pPr>
      <w:r>
        <w:rPr>
          <w:rFonts w:ascii="Times New Roman" w:hAnsi="Times New Roman" w:cs="Times New Roman"/>
          <w:i/>
          <w:sz w:val="24"/>
          <w:szCs w:val="24"/>
        </w:rPr>
        <w:t xml:space="preserve">Figure 7. </w:t>
      </w:r>
      <w:r>
        <w:rPr>
          <w:rFonts w:ascii="Times New Roman" w:hAnsi="Times New Roman" w:cs="Times New Roman"/>
          <w:sz w:val="24"/>
          <w:szCs w:val="24"/>
        </w:rPr>
        <w:t xml:space="preserve">Example post with USSC invitation to visit </w:t>
      </w:r>
    </w:p>
    <w:p w14:paraId="3E883656" w14:textId="0A99558A" w:rsidR="00002C49" w:rsidRDefault="00002C49" w:rsidP="005D413E">
      <w:pPr>
        <w:spacing w:line="480" w:lineRule="auto"/>
        <w:ind w:firstLine="720"/>
        <w:jc w:val="center"/>
        <w:rPr>
          <w:rFonts w:ascii="Times New Roman" w:hAnsi="Times New Roman" w:cs="Times New Roman"/>
          <w:sz w:val="24"/>
          <w:szCs w:val="24"/>
        </w:rPr>
      </w:pPr>
    </w:p>
    <w:p w14:paraId="37734FDF" w14:textId="5DCBF574" w:rsidR="00002C49" w:rsidRDefault="00002C49" w:rsidP="005D413E">
      <w:pPr>
        <w:spacing w:line="480" w:lineRule="auto"/>
        <w:ind w:firstLine="720"/>
        <w:jc w:val="center"/>
        <w:rPr>
          <w:rFonts w:ascii="Times New Roman" w:hAnsi="Times New Roman" w:cs="Times New Roman"/>
          <w:sz w:val="24"/>
          <w:szCs w:val="24"/>
        </w:rPr>
      </w:pPr>
    </w:p>
    <w:p w14:paraId="74943C01" w14:textId="75CEDC89" w:rsidR="00002C49" w:rsidRDefault="00002C49" w:rsidP="005D413E">
      <w:pPr>
        <w:spacing w:line="480" w:lineRule="auto"/>
        <w:ind w:firstLine="720"/>
        <w:jc w:val="center"/>
        <w:rPr>
          <w:rFonts w:ascii="Times New Roman" w:hAnsi="Times New Roman" w:cs="Times New Roman"/>
          <w:sz w:val="24"/>
          <w:szCs w:val="24"/>
        </w:rPr>
      </w:pPr>
    </w:p>
    <w:p w14:paraId="1BEF5C72" w14:textId="48BA51D0" w:rsidR="00002C49" w:rsidRDefault="00002C49" w:rsidP="005D413E">
      <w:pPr>
        <w:spacing w:line="480" w:lineRule="auto"/>
        <w:ind w:firstLine="720"/>
        <w:jc w:val="center"/>
        <w:rPr>
          <w:rFonts w:ascii="Times New Roman" w:hAnsi="Times New Roman" w:cs="Times New Roman"/>
          <w:sz w:val="24"/>
          <w:szCs w:val="24"/>
        </w:rPr>
      </w:pPr>
    </w:p>
    <w:p w14:paraId="2EE16E95" w14:textId="195C11B0" w:rsidR="00002C49" w:rsidRDefault="00002C49" w:rsidP="005D413E">
      <w:pPr>
        <w:spacing w:line="480" w:lineRule="auto"/>
        <w:ind w:firstLine="720"/>
        <w:jc w:val="center"/>
        <w:rPr>
          <w:rFonts w:ascii="Times New Roman" w:hAnsi="Times New Roman" w:cs="Times New Roman"/>
          <w:sz w:val="24"/>
          <w:szCs w:val="24"/>
        </w:rPr>
      </w:pPr>
    </w:p>
    <w:p w14:paraId="7C1F5251" w14:textId="77777777" w:rsidR="00002C49" w:rsidRPr="00FE7150" w:rsidRDefault="00002C49" w:rsidP="005D413E">
      <w:pPr>
        <w:spacing w:line="480" w:lineRule="auto"/>
        <w:ind w:firstLine="720"/>
        <w:jc w:val="center"/>
        <w:rPr>
          <w:rFonts w:ascii="Times New Roman" w:hAnsi="Times New Roman" w:cs="Times New Roman"/>
          <w:sz w:val="24"/>
          <w:szCs w:val="24"/>
        </w:rPr>
      </w:pPr>
    </w:p>
    <w:p w14:paraId="5FD397C7" w14:textId="77777777" w:rsidR="00C91F6F" w:rsidRDefault="00C91F6F" w:rsidP="005D413E">
      <w:pPr>
        <w:spacing w:line="480" w:lineRule="auto"/>
        <w:rPr>
          <w:rFonts w:ascii="Times New Roman" w:hAnsi="Times New Roman" w:cs="Times New Roman"/>
          <w:i/>
          <w:sz w:val="24"/>
          <w:szCs w:val="24"/>
        </w:rPr>
      </w:pPr>
      <w:r>
        <w:rPr>
          <w:rFonts w:ascii="Times New Roman" w:hAnsi="Times New Roman" w:cs="Times New Roman"/>
          <w:i/>
          <w:sz w:val="24"/>
          <w:szCs w:val="24"/>
        </w:rPr>
        <w:lastRenderedPageBreak/>
        <w:t>Table 3</w:t>
      </w:r>
    </w:p>
    <w:p w14:paraId="5F5ABCAA" w14:textId="200F53E8" w:rsidR="005D413E" w:rsidRPr="00C91F6F" w:rsidRDefault="00C91F6F" w:rsidP="005D413E">
      <w:pPr>
        <w:spacing w:line="480" w:lineRule="auto"/>
        <w:rPr>
          <w:rFonts w:ascii="Times New Roman" w:hAnsi="Times New Roman" w:cs="Times New Roman"/>
          <w:i/>
          <w:sz w:val="24"/>
          <w:szCs w:val="24"/>
        </w:rPr>
      </w:pPr>
      <w:r w:rsidRPr="00C91F6F">
        <w:rPr>
          <w:rFonts w:ascii="Times New Roman" w:hAnsi="Times New Roman" w:cs="Times New Roman"/>
          <w:sz w:val="24"/>
          <w:szCs w:val="24"/>
        </w:rPr>
        <w:t>Postures</w:t>
      </w:r>
      <w:r w:rsidR="005D413E">
        <w:rPr>
          <w:rFonts w:ascii="Times New Roman" w:hAnsi="Times New Roman" w:cs="Times New Roman"/>
          <w:sz w:val="24"/>
          <w:szCs w:val="24"/>
        </w:rPr>
        <w:t xml:space="preserve"> found in </w:t>
      </w:r>
      <w:r w:rsidR="001A2A77">
        <w:rPr>
          <w:rFonts w:ascii="Times New Roman" w:hAnsi="Times New Roman" w:cs="Times New Roman"/>
          <w:sz w:val="24"/>
          <w:szCs w:val="24"/>
        </w:rPr>
        <w:t xml:space="preserve">USSC </w:t>
      </w:r>
      <w:r w:rsidR="005D413E">
        <w:rPr>
          <w:rFonts w:ascii="Times New Roman" w:hAnsi="Times New Roman" w:cs="Times New Roman"/>
          <w:sz w:val="24"/>
          <w:szCs w:val="24"/>
        </w:rPr>
        <w:t xml:space="preserve">responses to </w:t>
      </w:r>
      <w:r w:rsidR="001A2A77">
        <w:rPr>
          <w:rFonts w:ascii="Times New Roman" w:hAnsi="Times New Roman" w:cs="Times New Roman"/>
          <w:sz w:val="24"/>
          <w:szCs w:val="24"/>
        </w:rPr>
        <w:t xml:space="preserve">public </w:t>
      </w:r>
      <w:r w:rsidR="005D413E">
        <w:rPr>
          <w:rFonts w:ascii="Times New Roman" w:hAnsi="Times New Roman" w:cs="Times New Roman"/>
          <w:sz w:val="24"/>
          <w:szCs w:val="24"/>
        </w:rPr>
        <w:t>comments</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2610"/>
        <w:gridCol w:w="4675"/>
      </w:tblGrid>
      <w:tr w:rsidR="005D413E" w14:paraId="78E512A8" w14:textId="77777777" w:rsidTr="00D329F9">
        <w:tc>
          <w:tcPr>
            <w:tcW w:w="2065" w:type="dxa"/>
          </w:tcPr>
          <w:p w14:paraId="3704BB05" w14:textId="77777777" w:rsidR="005D413E" w:rsidRDefault="005D413E" w:rsidP="00D329F9">
            <w:pPr>
              <w:jc w:val="center"/>
              <w:rPr>
                <w:rFonts w:ascii="Times New Roman" w:hAnsi="Times New Roman" w:cs="Times New Roman"/>
                <w:b/>
                <w:sz w:val="24"/>
                <w:szCs w:val="24"/>
              </w:rPr>
            </w:pPr>
            <w:r w:rsidRPr="00A411A8">
              <w:rPr>
                <w:rFonts w:ascii="Times New Roman" w:hAnsi="Times New Roman" w:cs="Times New Roman"/>
                <w:b/>
                <w:sz w:val="24"/>
                <w:szCs w:val="24"/>
              </w:rPr>
              <w:t>Crisis Response Theme</w:t>
            </w:r>
          </w:p>
          <w:p w14:paraId="4B8792EC" w14:textId="77777777" w:rsidR="005D413E" w:rsidRPr="00A411A8" w:rsidRDefault="005D413E" w:rsidP="00D329F9">
            <w:pPr>
              <w:jc w:val="center"/>
              <w:rPr>
                <w:rFonts w:ascii="Times New Roman" w:hAnsi="Times New Roman" w:cs="Times New Roman"/>
                <w:b/>
                <w:sz w:val="24"/>
                <w:szCs w:val="24"/>
              </w:rPr>
            </w:pPr>
          </w:p>
        </w:tc>
        <w:tc>
          <w:tcPr>
            <w:tcW w:w="2610" w:type="dxa"/>
          </w:tcPr>
          <w:p w14:paraId="2B1C34FD" w14:textId="77777777" w:rsidR="005D413E" w:rsidRPr="00A411A8" w:rsidRDefault="005D413E" w:rsidP="00D329F9">
            <w:pPr>
              <w:jc w:val="center"/>
              <w:rPr>
                <w:rFonts w:ascii="Times New Roman" w:hAnsi="Times New Roman" w:cs="Times New Roman"/>
                <w:b/>
                <w:sz w:val="24"/>
                <w:szCs w:val="24"/>
              </w:rPr>
            </w:pPr>
            <w:r w:rsidRPr="00A411A8">
              <w:rPr>
                <w:rFonts w:ascii="Times New Roman" w:hAnsi="Times New Roman" w:cs="Times New Roman"/>
                <w:b/>
                <w:sz w:val="24"/>
                <w:szCs w:val="24"/>
              </w:rPr>
              <w:t>Explanation of theme</w:t>
            </w:r>
          </w:p>
        </w:tc>
        <w:tc>
          <w:tcPr>
            <w:tcW w:w="4675" w:type="dxa"/>
          </w:tcPr>
          <w:p w14:paraId="74298BCC" w14:textId="77777777" w:rsidR="005D413E" w:rsidRPr="00A411A8" w:rsidRDefault="005D413E" w:rsidP="00D329F9">
            <w:pPr>
              <w:jc w:val="center"/>
              <w:rPr>
                <w:rFonts w:ascii="Times New Roman" w:hAnsi="Times New Roman" w:cs="Times New Roman"/>
                <w:b/>
                <w:sz w:val="24"/>
                <w:szCs w:val="24"/>
              </w:rPr>
            </w:pPr>
            <w:r w:rsidRPr="00A411A8">
              <w:rPr>
                <w:rFonts w:ascii="Times New Roman" w:hAnsi="Times New Roman" w:cs="Times New Roman"/>
                <w:b/>
                <w:sz w:val="24"/>
                <w:szCs w:val="24"/>
              </w:rPr>
              <w:t>Response from USSC</w:t>
            </w:r>
          </w:p>
        </w:tc>
      </w:tr>
      <w:tr w:rsidR="005D413E" w14:paraId="37A197F5" w14:textId="77777777" w:rsidTr="00D329F9">
        <w:tc>
          <w:tcPr>
            <w:tcW w:w="2065" w:type="dxa"/>
          </w:tcPr>
          <w:p w14:paraId="0709B97C" w14:textId="77777777" w:rsidR="005D413E" w:rsidRDefault="005D413E" w:rsidP="00D329F9">
            <w:pPr>
              <w:rPr>
                <w:rFonts w:ascii="Times New Roman" w:hAnsi="Times New Roman" w:cs="Times New Roman"/>
                <w:sz w:val="24"/>
                <w:szCs w:val="24"/>
              </w:rPr>
            </w:pPr>
            <w:r>
              <w:rPr>
                <w:rFonts w:ascii="Times New Roman" w:hAnsi="Times New Roman" w:cs="Times New Roman"/>
                <w:sz w:val="24"/>
                <w:szCs w:val="24"/>
              </w:rPr>
              <w:t>Reminding</w:t>
            </w:r>
          </w:p>
        </w:tc>
        <w:tc>
          <w:tcPr>
            <w:tcW w:w="2610" w:type="dxa"/>
          </w:tcPr>
          <w:p w14:paraId="1B1D86AB" w14:textId="77777777" w:rsidR="005D413E" w:rsidRDefault="005D413E" w:rsidP="00D329F9">
            <w:pPr>
              <w:rPr>
                <w:rFonts w:ascii="Times New Roman" w:hAnsi="Times New Roman" w:cs="Times New Roman"/>
                <w:sz w:val="24"/>
                <w:szCs w:val="24"/>
              </w:rPr>
            </w:pPr>
            <w:r w:rsidRPr="00A411A8">
              <w:rPr>
                <w:rFonts w:ascii="Times New Roman" w:hAnsi="Times New Roman" w:cs="Times New Roman"/>
                <w:sz w:val="24"/>
                <w:szCs w:val="24"/>
              </w:rPr>
              <w:t>The organization tells stakeholders about its past</w:t>
            </w:r>
            <w:r>
              <w:rPr>
                <w:rFonts w:ascii="Times New Roman" w:hAnsi="Times New Roman" w:cs="Times New Roman"/>
                <w:sz w:val="24"/>
                <w:szCs w:val="24"/>
              </w:rPr>
              <w:t xml:space="preserve"> The organization tells stakeholders about its past good works.</w:t>
            </w:r>
            <w:r w:rsidRPr="00A411A8">
              <w:rPr>
                <w:rFonts w:ascii="Times New Roman" w:hAnsi="Times New Roman" w:cs="Times New Roman"/>
                <w:sz w:val="24"/>
                <w:szCs w:val="24"/>
              </w:rPr>
              <w:t xml:space="preserve"> good works.</w:t>
            </w:r>
          </w:p>
        </w:tc>
        <w:tc>
          <w:tcPr>
            <w:tcW w:w="4675" w:type="dxa"/>
          </w:tcPr>
          <w:p w14:paraId="56C3FF93" w14:textId="77777777" w:rsidR="005D413E" w:rsidRDefault="005D413E" w:rsidP="00D329F9">
            <w:pPr>
              <w:rPr>
                <w:rFonts w:ascii="Times New Roman" w:hAnsi="Times New Roman" w:cs="Times New Roman"/>
                <w:sz w:val="24"/>
                <w:szCs w:val="24"/>
              </w:rPr>
            </w:pPr>
            <w:r w:rsidRPr="00D42D31">
              <w:rPr>
                <w:rFonts w:ascii="Times New Roman" w:hAnsi="Times New Roman" w:cs="Times New Roman"/>
                <w:sz w:val="24"/>
                <w:szCs w:val="24"/>
              </w:rPr>
              <w:t>In addition to the land given up, farmers have already invested more than $450 million into research, restoration, and on-farm water and soil cleaning efforts – more than any private entity has spent to date. We pay a $25/acre agricultural privilege tax and have over the last two decades. And we ARE cleaning water and do it every day.</w:t>
            </w:r>
          </w:p>
          <w:p w14:paraId="38307FBF" w14:textId="77777777" w:rsidR="005D413E" w:rsidRDefault="005D413E" w:rsidP="00D329F9">
            <w:pPr>
              <w:rPr>
                <w:rFonts w:ascii="Times New Roman" w:hAnsi="Times New Roman" w:cs="Times New Roman"/>
                <w:sz w:val="24"/>
                <w:szCs w:val="24"/>
              </w:rPr>
            </w:pPr>
          </w:p>
        </w:tc>
      </w:tr>
      <w:tr w:rsidR="005D413E" w14:paraId="575E28FA" w14:textId="77777777" w:rsidTr="00D329F9">
        <w:tc>
          <w:tcPr>
            <w:tcW w:w="2065" w:type="dxa"/>
          </w:tcPr>
          <w:p w14:paraId="4D4F561D" w14:textId="77777777" w:rsidR="005D413E" w:rsidRDefault="005D413E" w:rsidP="00D329F9">
            <w:pPr>
              <w:rPr>
                <w:rFonts w:ascii="Times New Roman" w:hAnsi="Times New Roman" w:cs="Times New Roman"/>
                <w:sz w:val="24"/>
                <w:szCs w:val="24"/>
              </w:rPr>
            </w:pPr>
            <w:r>
              <w:rPr>
                <w:rFonts w:ascii="Times New Roman" w:hAnsi="Times New Roman" w:cs="Times New Roman"/>
                <w:sz w:val="24"/>
                <w:szCs w:val="24"/>
              </w:rPr>
              <w:t>Victimage</w:t>
            </w:r>
          </w:p>
        </w:tc>
        <w:tc>
          <w:tcPr>
            <w:tcW w:w="2610" w:type="dxa"/>
          </w:tcPr>
          <w:p w14:paraId="77A774A4" w14:textId="77777777" w:rsidR="005D413E" w:rsidRDefault="005D413E" w:rsidP="00D329F9">
            <w:pPr>
              <w:rPr>
                <w:rFonts w:ascii="Times New Roman" w:hAnsi="Times New Roman" w:cs="Times New Roman"/>
                <w:sz w:val="24"/>
                <w:szCs w:val="24"/>
              </w:rPr>
            </w:pPr>
            <w:r w:rsidRPr="00A411A8">
              <w:rPr>
                <w:rFonts w:ascii="Times New Roman" w:hAnsi="Times New Roman" w:cs="Times New Roman"/>
                <w:sz w:val="24"/>
                <w:szCs w:val="24"/>
              </w:rPr>
              <w:t>The organization explains how it too is a victim of the crisis.</w:t>
            </w:r>
          </w:p>
        </w:tc>
        <w:tc>
          <w:tcPr>
            <w:tcW w:w="4675" w:type="dxa"/>
          </w:tcPr>
          <w:p w14:paraId="6E32BD2C" w14:textId="77777777" w:rsidR="005D413E" w:rsidRDefault="005D413E" w:rsidP="00D329F9">
            <w:pPr>
              <w:rPr>
                <w:rFonts w:ascii="Times New Roman" w:hAnsi="Times New Roman" w:cs="Times New Roman"/>
                <w:sz w:val="24"/>
                <w:szCs w:val="24"/>
              </w:rPr>
            </w:pPr>
            <w:r w:rsidRPr="00D42D31">
              <w:rPr>
                <w:rFonts w:ascii="Times New Roman" w:hAnsi="Times New Roman" w:cs="Times New Roman"/>
                <w:sz w:val="24"/>
                <w:szCs w:val="24"/>
              </w:rPr>
              <w:t>Farmers have given up more than 120k acres of productive farmland for the purpose of restoration, including the land the EAA Reservoir will be built on.</w:t>
            </w:r>
          </w:p>
          <w:p w14:paraId="2B903C18" w14:textId="77777777" w:rsidR="005D413E" w:rsidRDefault="005D413E" w:rsidP="00D329F9">
            <w:pPr>
              <w:rPr>
                <w:rFonts w:ascii="Times New Roman" w:hAnsi="Times New Roman" w:cs="Times New Roman"/>
                <w:sz w:val="24"/>
                <w:szCs w:val="24"/>
              </w:rPr>
            </w:pPr>
          </w:p>
        </w:tc>
      </w:tr>
      <w:tr w:rsidR="005D413E" w14:paraId="79123D74" w14:textId="77777777" w:rsidTr="00D329F9">
        <w:tc>
          <w:tcPr>
            <w:tcW w:w="2065" w:type="dxa"/>
          </w:tcPr>
          <w:p w14:paraId="5256EADE" w14:textId="77777777" w:rsidR="005D413E" w:rsidRDefault="005D413E" w:rsidP="00D329F9">
            <w:pPr>
              <w:rPr>
                <w:rFonts w:ascii="Times New Roman" w:hAnsi="Times New Roman" w:cs="Times New Roman"/>
                <w:sz w:val="24"/>
                <w:szCs w:val="24"/>
              </w:rPr>
            </w:pPr>
            <w:r>
              <w:rPr>
                <w:rFonts w:ascii="Times New Roman" w:hAnsi="Times New Roman" w:cs="Times New Roman"/>
                <w:sz w:val="24"/>
                <w:szCs w:val="24"/>
              </w:rPr>
              <w:t>Denial</w:t>
            </w:r>
          </w:p>
        </w:tc>
        <w:tc>
          <w:tcPr>
            <w:tcW w:w="2610" w:type="dxa"/>
          </w:tcPr>
          <w:p w14:paraId="6B7D1DA3" w14:textId="77777777" w:rsidR="005D413E" w:rsidRDefault="005D413E" w:rsidP="00D329F9">
            <w:pPr>
              <w:rPr>
                <w:rFonts w:ascii="Times New Roman" w:hAnsi="Times New Roman" w:cs="Times New Roman"/>
                <w:sz w:val="24"/>
                <w:szCs w:val="24"/>
              </w:rPr>
            </w:pPr>
            <w:r w:rsidRPr="00A14962">
              <w:rPr>
                <w:rFonts w:ascii="Times New Roman" w:hAnsi="Times New Roman" w:cs="Times New Roman"/>
                <w:sz w:val="24"/>
                <w:szCs w:val="24"/>
              </w:rPr>
              <w:t>The crisis manager states that no crisis exists. The response may include explaining why there is no crisis.</w:t>
            </w:r>
          </w:p>
          <w:p w14:paraId="39E6F1FF" w14:textId="77777777" w:rsidR="005D413E" w:rsidRPr="00A14962" w:rsidRDefault="005D413E" w:rsidP="00D329F9">
            <w:pPr>
              <w:rPr>
                <w:rFonts w:ascii="Times New Roman" w:hAnsi="Times New Roman" w:cs="Times New Roman"/>
                <w:sz w:val="24"/>
                <w:szCs w:val="24"/>
              </w:rPr>
            </w:pPr>
          </w:p>
        </w:tc>
        <w:tc>
          <w:tcPr>
            <w:tcW w:w="4675" w:type="dxa"/>
          </w:tcPr>
          <w:p w14:paraId="6BDEA02C" w14:textId="77777777" w:rsidR="005D413E" w:rsidRPr="00D42D31" w:rsidRDefault="005D413E" w:rsidP="00D329F9">
            <w:pPr>
              <w:rPr>
                <w:rFonts w:ascii="Times New Roman" w:hAnsi="Times New Roman" w:cs="Times New Roman"/>
                <w:sz w:val="24"/>
                <w:szCs w:val="24"/>
              </w:rPr>
            </w:pPr>
            <w:r w:rsidRPr="00D42D31">
              <w:rPr>
                <w:rFonts w:ascii="Times New Roman" w:hAnsi="Times New Roman" w:cs="Times New Roman"/>
                <w:sz w:val="24"/>
                <w:szCs w:val="24"/>
              </w:rPr>
              <w:t>Although “back pumping” of water off farmland and sugarcane fields from south of Lake Okeechobee is often blamed for the algae blooms, the practice largely ended in the 1980s and occurs now only in emergency situations when communities around the lake are threatened with flooding.</w:t>
            </w:r>
          </w:p>
          <w:p w14:paraId="56B39E56" w14:textId="77777777" w:rsidR="005D413E" w:rsidRPr="00D42D31" w:rsidRDefault="005D413E" w:rsidP="00D329F9">
            <w:pPr>
              <w:rPr>
                <w:rFonts w:ascii="Times New Roman" w:hAnsi="Times New Roman" w:cs="Times New Roman"/>
                <w:sz w:val="24"/>
                <w:szCs w:val="24"/>
              </w:rPr>
            </w:pPr>
          </w:p>
          <w:p w14:paraId="43CE27E0" w14:textId="77777777" w:rsidR="005D413E" w:rsidRPr="00D42D31" w:rsidRDefault="005D413E" w:rsidP="00D329F9">
            <w:pPr>
              <w:rPr>
                <w:rFonts w:ascii="Times New Roman" w:hAnsi="Times New Roman" w:cs="Times New Roman"/>
                <w:sz w:val="24"/>
                <w:szCs w:val="24"/>
              </w:rPr>
            </w:pPr>
            <w:r w:rsidRPr="00D42D31">
              <w:rPr>
                <w:rFonts w:ascii="Times New Roman" w:hAnsi="Times New Roman" w:cs="Times New Roman"/>
                <w:sz w:val="24"/>
                <w:szCs w:val="24"/>
              </w:rPr>
              <w:t>There has been no measurable back pumping this year, according to the South Florida Water Management District. In 2016 and 2017, a total of 32 days of back pumping occurred after record rain events and during Hurricane Irma.</w:t>
            </w:r>
          </w:p>
          <w:p w14:paraId="56DCA606" w14:textId="77777777" w:rsidR="005D413E" w:rsidRPr="00D42D31" w:rsidRDefault="005D413E" w:rsidP="00D329F9">
            <w:pPr>
              <w:rPr>
                <w:rFonts w:ascii="Times New Roman" w:hAnsi="Times New Roman" w:cs="Times New Roman"/>
                <w:sz w:val="24"/>
                <w:szCs w:val="24"/>
              </w:rPr>
            </w:pPr>
          </w:p>
          <w:p w14:paraId="69DA125D" w14:textId="77777777" w:rsidR="005D413E" w:rsidRDefault="005D413E" w:rsidP="00D329F9">
            <w:pPr>
              <w:rPr>
                <w:rFonts w:ascii="Times New Roman" w:hAnsi="Times New Roman" w:cs="Times New Roman"/>
                <w:sz w:val="24"/>
                <w:szCs w:val="24"/>
              </w:rPr>
            </w:pPr>
            <w:r w:rsidRPr="00D42D31">
              <w:rPr>
                <w:rFonts w:ascii="Times New Roman" w:hAnsi="Times New Roman" w:cs="Times New Roman"/>
                <w:sz w:val="24"/>
                <w:szCs w:val="24"/>
              </w:rPr>
              <w:t xml:space="preserve">In the 12 years previous to 2016, a total of 70 </w:t>
            </w:r>
            <w:r>
              <w:rPr>
                <w:rFonts w:ascii="Times New Roman" w:hAnsi="Times New Roman" w:cs="Times New Roman"/>
                <w:sz w:val="24"/>
                <w:szCs w:val="24"/>
              </w:rPr>
              <w:t>days of back pumping occurred.</w:t>
            </w:r>
          </w:p>
          <w:p w14:paraId="6DFF5FFC" w14:textId="77777777" w:rsidR="005D413E" w:rsidRPr="008D7C0E" w:rsidRDefault="005D413E" w:rsidP="00D329F9">
            <w:pPr>
              <w:rPr>
                <w:rFonts w:ascii="Times New Roman" w:hAnsi="Times New Roman" w:cs="Times New Roman"/>
                <w:sz w:val="24"/>
                <w:szCs w:val="24"/>
              </w:rPr>
            </w:pPr>
          </w:p>
        </w:tc>
      </w:tr>
      <w:tr w:rsidR="005D413E" w14:paraId="32997830" w14:textId="77777777" w:rsidTr="00FC0000">
        <w:tc>
          <w:tcPr>
            <w:tcW w:w="2065" w:type="dxa"/>
            <w:tcBorders>
              <w:bottom w:val="nil"/>
            </w:tcBorders>
          </w:tcPr>
          <w:p w14:paraId="4BCC9588" w14:textId="77777777" w:rsidR="005D413E" w:rsidRDefault="005D413E" w:rsidP="00D329F9">
            <w:pPr>
              <w:rPr>
                <w:rFonts w:ascii="Times New Roman" w:hAnsi="Times New Roman" w:cs="Times New Roman"/>
                <w:sz w:val="24"/>
                <w:szCs w:val="24"/>
              </w:rPr>
            </w:pPr>
            <w:r>
              <w:rPr>
                <w:rFonts w:ascii="Times New Roman" w:hAnsi="Times New Roman" w:cs="Times New Roman"/>
                <w:sz w:val="24"/>
                <w:szCs w:val="24"/>
              </w:rPr>
              <w:t>Scapegoating</w:t>
            </w:r>
          </w:p>
        </w:tc>
        <w:tc>
          <w:tcPr>
            <w:tcW w:w="2610" w:type="dxa"/>
            <w:tcBorders>
              <w:bottom w:val="nil"/>
            </w:tcBorders>
          </w:tcPr>
          <w:p w14:paraId="02916F22" w14:textId="77777777" w:rsidR="005D413E" w:rsidRDefault="005D413E" w:rsidP="00D329F9">
            <w:pPr>
              <w:rPr>
                <w:rFonts w:ascii="Times New Roman" w:hAnsi="Times New Roman" w:cs="Times New Roman"/>
                <w:sz w:val="24"/>
                <w:szCs w:val="24"/>
              </w:rPr>
            </w:pPr>
            <w:r w:rsidRPr="00A14962">
              <w:rPr>
                <w:rFonts w:ascii="Times New Roman" w:hAnsi="Times New Roman" w:cs="Times New Roman"/>
                <w:sz w:val="24"/>
                <w:szCs w:val="24"/>
              </w:rPr>
              <w:t>Some other person or group outside of the organization is blamed for the crisis.</w:t>
            </w:r>
          </w:p>
        </w:tc>
        <w:tc>
          <w:tcPr>
            <w:tcW w:w="4675" w:type="dxa"/>
            <w:tcBorders>
              <w:bottom w:val="nil"/>
            </w:tcBorders>
          </w:tcPr>
          <w:p w14:paraId="20610DF8" w14:textId="77777777" w:rsidR="005D413E" w:rsidRPr="0024080A" w:rsidRDefault="005D413E" w:rsidP="00D329F9">
            <w:pPr>
              <w:rPr>
                <w:rFonts w:ascii="Times New Roman" w:hAnsi="Times New Roman" w:cs="Times New Roman"/>
                <w:color w:val="000000"/>
                <w:sz w:val="24"/>
                <w:szCs w:val="24"/>
              </w:rPr>
            </w:pPr>
            <w:r w:rsidRPr="0024080A">
              <w:rPr>
                <w:rFonts w:ascii="Times New Roman" w:hAnsi="Times New Roman" w:cs="Times New Roman"/>
                <w:color w:val="000000"/>
                <w:sz w:val="24"/>
                <w:szCs w:val="24"/>
              </w:rPr>
              <w:t>Read the article. It’s not our water causing this crisis.</w:t>
            </w:r>
          </w:p>
          <w:p w14:paraId="4661B9CA" w14:textId="77777777" w:rsidR="005D413E" w:rsidRDefault="005D413E" w:rsidP="00D329F9">
            <w:pPr>
              <w:rPr>
                <w:rFonts w:ascii="Times New Roman" w:hAnsi="Times New Roman" w:cs="Times New Roman"/>
                <w:sz w:val="24"/>
                <w:szCs w:val="24"/>
              </w:rPr>
            </w:pPr>
          </w:p>
          <w:p w14:paraId="2E214AEF" w14:textId="77777777" w:rsidR="005D413E" w:rsidRDefault="005D413E" w:rsidP="00D329F9">
            <w:pPr>
              <w:rPr>
                <w:rFonts w:ascii="Times New Roman" w:hAnsi="Times New Roman" w:cs="Times New Roman"/>
                <w:sz w:val="24"/>
                <w:szCs w:val="24"/>
              </w:rPr>
            </w:pPr>
          </w:p>
          <w:p w14:paraId="4E44706A" w14:textId="77777777" w:rsidR="005D413E" w:rsidRPr="008D7C0E" w:rsidRDefault="005D413E" w:rsidP="00D329F9">
            <w:pPr>
              <w:rPr>
                <w:rFonts w:ascii="Times New Roman" w:hAnsi="Times New Roman" w:cs="Times New Roman"/>
                <w:sz w:val="24"/>
                <w:szCs w:val="24"/>
              </w:rPr>
            </w:pPr>
          </w:p>
        </w:tc>
      </w:tr>
      <w:tr w:rsidR="005D413E" w14:paraId="4D97AA5C" w14:textId="77777777" w:rsidTr="00FC0000">
        <w:tc>
          <w:tcPr>
            <w:tcW w:w="2065" w:type="dxa"/>
            <w:tcBorders>
              <w:top w:val="nil"/>
              <w:bottom w:val="nil"/>
            </w:tcBorders>
          </w:tcPr>
          <w:p w14:paraId="44A48F92" w14:textId="77777777" w:rsidR="005D413E" w:rsidRDefault="005D413E" w:rsidP="00D329F9">
            <w:pPr>
              <w:rPr>
                <w:rFonts w:ascii="Times New Roman" w:hAnsi="Times New Roman" w:cs="Times New Roman"/>
                <w:sz w:val="24"/>
                <w:szCs w:val="24"/>
              </w:rPr>
            </w:pPr>
            <w:r>
              <w:rPr>
                <w:rFonts w:ascii="Times New Roman" w:hAnsi="Times New Roman" w:cs="Times New Roman"/>
                <w:sz w:val="24"/>
                <w:szCs w:val="24"/>
              </w:rPr>
              <w:lastRenderedPageBreak/>
              <w:t>Factual</w:t>
            </w:r>
          </w:p>
        </w:tc>
        <w:tc>
          <w:tcPr>
            <w:tcW w:w="2610" w:type="dxa"/>
            <w:tcBorders>
              <w:top w:val="nil"/>
              <w:bottom w:val="nil"/>
            </w:tcBorders>
          </w:tcPr>
          <w:p w14:paraId="7824AE79" w14:textId="77777777" w:rsidR="005D413E" w:rsidRDefault="005D413E" w:rsidP="00D329F9">
            <w:pPr>
              <w:rPr>
                <w:rFonts w:ascii="Times New Roman" w:hAnsi="Times New Roman" w:cs="Times New Roman"/>
                <w:sz w:val="24"/>
                <w:szCs w:val="24"/>
              </w:rPr>
            </w:pPr>
            <w:r>
              <w:rPr>
                <w:rFonts w:ascii="Times New Roman" w:hAnsi="Times New Roman" w:cs="Times New Roman"/>
                <w:sz w:val="24"/>
                <w:szCs w:val="24"/>
              </w:rPr>
              <w:t>Straightforward statements that provide facts to the public</w:t>
            </w:r>
          </w:p>
        </w:tc>
        <w:tc>
          <w:tcPr>
            <w:tcW w:w="4675" w:type="dxa"/>
            <w:tcBorders>
              <w:top w:val="nil"/>
              <w:bottom w:val="nil"/>
            </w:tcBorders>
          </w:tcPr>
          <w:p w14:paraId="32466160" w14:textId="77777777" w:rsidR="005D413E" w:rsidRDefault="005D413E" w:rsidP="00D329F9">
            <w:pPr>
              <w:rPr>
                <w:rFonts w:ascii="Times New Roman" w:hAnsi="Times New Roman" w:cs="Times New Roman"/>
                <w:sz w:val="24"/>
                <w:szCs w:val="24"/>
              </w:rPr>
            </w:pPr>
            <w:r w:rsidRPr="00342ACA">
              <w:rPr>
                <w:rFonts w:ascii="Times New Roman" w:hAnsi="Times New Roman" w:cs="Times New Roman"/>
                <w:sz w:val="24"/>
                <w:szCs w:val="24"/>
              </w:rPr>
              <w:t>95 percent of the water and nutrients in Lake O comes from the northern. Lake O holds almost all of the runoff that comes from the Kissimmee River basin.</w:t>
            </w:r>
          </w:p>
          <w:p w14:paraId="51127ECF" w14:textId="77777777" w:rsidR="005D413E" w:rsidRPr="008D7C0E" w:rsidRDefault="005D413E" w:rsidP="00D329F9">
            <w:pPr>
              <w:rPr>
                <w:rFonts w:ascii="Times New Roman" w:hAnsi="Times New Roman" w:cs="Times New Roman"/>
                <w:sz w:val="24"/>
                <w:szCs w:val="24"/>
              </w:rPr>
            </w:pPr>
          </w:p>
        </w:tc>
      </w:tr>
      <w:tr w:rsidR="005D413E" w14:paraId="4EAD9130" w14:textId="77777777" w:rsidTr="00FC0000">
        <w:tc>
          <w:tcPr>
            <w:tcW w:w="2065" w:type="dxa"/>
            <w:tcBorders>
              <w:top w:val="nil"/>
              <w:bottom w:val="single" w:sz="4" w:space="0" w:color="auto"/>
            </w:tcBorders>
          </w:tcPr>
          <w:p w14:paraId="4E6F591F" w14:textId="77777777" w:rsidR="005D413E" w:rsidRDefault="005D413E" w:rsidP="00D329F9">
            <w:pPr>
              <w:rPr>
                <w:rFonts w:ascii="Times New Roman" w:hAnsi="Times New Roman" w:cs="Times New Roman"/>
                <w:sz w:val="24"/>
                <w:szCs w:val="24"/>
              </w:rPr>
            </w:pPr>
            <w:r>
              <w:rPr>
                <w:rFonts w:ascii="Times New Roman" w:hAnsi="Times New Roman" w:cs="Times New Roman"/>
                <w:sz w:val="24"/>
                <w:szCs w:val="24"/>
              </w:rPr>
              <w:t>Opinion Sharing</w:t>
            </w:r>
          </w:p>
        </w:tc>
        <w:tc>
          <w:tcPr>
            <w:tcW w:w="2610" w:type="dxa"/>
            <w:tcBorders>
              <w:top w:val="nil"/>
              <w:bottom w:val="single" w:sz="4" w:space="0" w:color="auto"/>
            </w:tcBorders>
          </w:tcPr>
          <w:p w14:paraId="20BAE1F7" w14:textId="77777777" w:rsidR="005D413E" w:rsidRDefault="005D413E" w:rsidP="00D329F9">
            <w:pPr>
              <w:rPr>
                <w:rFonts w:ascii="Times New Roman" w:hAnsi="Times New Roman" w:cs="Times New Roman"/>
                <w:sz w:val="24"/>
                <w:szCs w:val="24"/>
              </w:rPr>
            </w:pPr>
            <w:r>
              <w:rPr>
                <w:rFonts w:ascii="Times New Roman" w:hAnsi="Times New Roman" w:cs="Times New Roman"/>
                <w:sz w:val="24"/>
                <w:szCs w:val="24"/>
              </w:rPr>
              <w:t xml:space="preserve">Articles from other sources are shared </w:t>
            </w:r>
          </w:p>
        </w:tc>
        <w:tc>
          <w:tcPr>
            <w:tcW w:w="4675" w:type="dxa"/>
            <w:tcBorders>
              <w:top w:val="nil"/>
              <w:bottom w:val="single" w:sz="4" w:space="0" w:color="auto"/>
            </w:tcBorders>
          </w:tcPr>
          <w:p w14:paraId="3C7B8331" w14:textId="77777777" w:rsidR="005D413E" w:rsidRDefault="005D413E" w:rsidP="00D329F9">
            <w:pPr>
              <w:rPr>
                <w:rFonts w:ascii="Times New Roman" w:hAnsi="Times New Roman" w:cs="Times New Roman"/>
                <w:sz w:val="24"/>
                <w:szCs w:val="24"/>
              </w:rPr>
            </w:pPr>
            <w:r w:rsidRPr="00342ACA">
              <w:rPr>
                <w:rFonts w:ascii="Times New Roman" w:hAnsi="Times New Roman" w:cs="Times New Roman"/>
                <w:sz w:val="24"/>
                <w:szCs w:val="24"/>
              </w:rPr>
              <w:t xml:space="preserve">There is evidence that septic tanks are making the algae blooms worse. Our Glades communities converted from septic to sewer years ago. </w:t>
            </w:r>
            <w:hyperlink r:id="rId15" w:history="1">
              <w:r w:rsidRPr="008274AC">
                <w:rPr>
                  <w:rStyle w:val="Hyperlink"/>
                  <w:rFonts w:ascii="Times New Roman" w:hAnsi="Times New Roman" w:cs="Times New Roman"/>
                  <w:sz w:val="24"/>
                  <w:szCs w:val="24"/>
                </w:rPr>
                <w:t>http://www.fau.edu/newsdesk/articles/septic-system-study.p</w:t>
              </w:r>
            </w:hyperlink>
          </w:p>
          <w:p w14:paraId="6964CD0F" w14:textId="77777777" w:rsidR="005D413E" w:rsidRDefault="005D413E" w:rsidP="00D329F9">
            <w:pPr>
              <w:rPr>
                <w:rFonts w:ascii="Times New Roman" w:hAnsi="Times New Roman" w:cs="Times New Roman"/>
                <w:sz w:val="24"/>
                <w:szCs w:val="24"/>
              </w:rPr>
            </w:pPr>
          </w:p>
          <w:p w14:paraId="5B1BA59E" w14:textId="77777777" w:rsidR="005D413E" w:rsidRDefault="005D413E" w:rsidP="00D329F9">
            <w:pPr>
              <w:rPr>
                <w:rFonts w:ascii="Times New Roman" w:hAnsi="Times New Roman" w:cs="Times New Roman"/>
                <w:sz w:val="24"/>
                <w:szCs w:val="24"/>
              </w:rPr>
            </w:pPr>
          </w:p>
        </w:tc>
      </w:tr>
    </w:tbl>
    <w:p w14:paraId="05E7BB5D" w14:textId="0712AC7A" w:rsidR="005D413E" w:rsidRDefault="005D413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Many comments made by USSC addressed regulatory issues facing the agricultural industry in the EAA. The researcher identified this theme as “defending.” The related comments were solely in response to comments made on crisis posts, and were not found at all in comments on posts not related to the crisis. Various responses utilized the posture of factual or opinion sharing accompanied by a link to a site developed by USSC with in depth information and scientific details. In an effort to communicate science, USSC </w:t>
      </w:r>
      <w:r w:rsidR="00D1447F">
        <w:rPr>
          <w:rFonts w:ascii="Times New Roman" w:hAnsi="Times New Roman" w:cs="Times New Roman"/>
          <w:sz w:val="24"/>
          <w:szCs w:val="24"/>
        </w:rPr>
        <w:t>sought to establish</w:t>
      </w:r>
      <w:r>
        <w:rPr>
          <w:rFonts w:ascii="Times New Roman" w:hAnsi="Times New Roman" w:cs="Times New Roman"/>
          <w:sz w:val="24"/>
          <w:szCs w:val="24"/>
        </w:rPr>
        <w:t xml:space="preserve"> themselves as a source of information and guided users to that site. </w:t>
      </w:r>
    </w:p>
    <w:p w14:paraId="260B9077" w14:textId="3CCE2287" w:rsidR="005D413E" w:rsidRDefault="005D413E" w:rsidP="005D413E">
      <w:pPr>
        <w:spacing w:line="480" w:lineRule="auto"/>
        <w:ind w:firstLine="720"/>
        <w:rPr>
          <w:rFonts w:ascii="Times New Roman" w:hAnsi="Times New Roman" w:cs="Times New Roman"/>
          <w:sz w:val="24"/>
          <w:szCs w:val="24"/>
        </w:rPr>
      </w:pPr>
      <w:r>
        <w:rPr>
          <w:rFonts w:ascii="Times New Roman" w:hAnsi="Times New Roman" w:cs="Times New Roman"/>
          <w:sz w:val="24"/>
          <w:szCs w:val="24"/>
        </w:rPr>
        <w:t>Throughout this study</w:t>
      </w:r>
      <w:r w:rsidR="001A2A77">
        <w:rPr>
          <w:rFonts w:ascii="Times New Roman" w:hAnsi="Times New Roman" w:cs="Times New Roman"/>
          <w:sz w:val="24"/>
          <w:szCs w:val="24"/>
        </w:rPr>
        <w:t>,</w:t>
      </w:r>
      <w:r>
        <w:rPr>
          <w:rFonts w:ascii="Times New Roman" w:hAnsi="Times New Roman" w:cs="Times New Roman"/>
          <w:sz w:val="24"/>
          <w:szCs w:val="24"/>
        </w:rPr>
        <w:t xml:space="preserve"> the researcher did not find any </w:t>
      </w:r>
      <w:r w:rsidR="00DC0329">
        <w:rPr>
          <w:rFonts w:ascii="Times New Roman" w:hAnsi="Times New Roman" w:cs="Times New Roman"/>
          <w:sz w:val="24"/>
          <w:szCs w:val="24"/>
        </w:rPr>
        <w:t>responses</w:t>
      </w:r>
      <w:r>
        <w:rPr>
          <w:rFonts w:ascii="Times New Roman" w:hAnsi="Times New Roman" w:cs="Times New Roman"/>
          <w:sz w:val="24"/>
          <w:szCs w:val="24"/>
        </w:rPr>
        <w:t xml:space="preserve"> that exhibited themes of a</w:t>
      </w:r>
      <w:r w:rsidR="00D1447F">
        <w:rPr>
          <w:rFonts w:ascii="Times New Roman" w:hAnsi="Times New Roman" w:cs="Times New Roman"/>
          <w:sz w:val="24"/>
          <w:szCs w:val="24"/>
        </w:rPr>
        <w:t>pology, ingratiation, or responsibility</w:t>
      </w:r>
      <w:r>
        <w:rPr>
          <w:rFonts w:ascii="Times New Roman" w:hAnsi="Times New Roman" w:cs="Times New Roman"/>
          <w:sz w:val="24"/>
          <w:szCs w:val="24"/>
        </w:rPr>
        <w:t xml:space="preserve">. All of the comments made by USSC either offered factual information, </w:t>
      </w:r>
      <w:r w:rsidR="00D1447F">
        <w:rPr>
          <w:rFonts w:ascii="Times New Roman" w:hAnsi="Times New Roman" w:cs="Times New Roman"/>
          <w:sz w:val="24"/>
          <w:szCs w:val="24"/>
        </w:rPr>
        <w:t>outside opinion sharing, and took</w:t>
      </w:r>
      <w:r>
        <w:rPr>
          <w:rFonts w:ascii="Times New Roman" w:hAnsi="Times New Roman" w:cs="Times New Roman"/>
          <w:sz w:val="24"/>
          <w:szCs w:val="24"/>
        </w:rPr>
        <w:t xml:space="preserve"> a defensive posture. </w:t>
      </w:r>
      <w:r w:rsidR="00D1447F">
        <w:rPr>
          <w:rFonts w:ascii="Times New Roman" w:hAnsi="Times New Roman" w:cs="Times New Roman"/>
          <w:sz w:val="24"/>
          <w:szCs w:val="24"/>
        </w:rPr>
        <w:t xml:space="preserve">In comparison with the quantity of user comments left on posts, USSC did not respond to all user comments, and their responses were infrequent. </w:t>
      </w:r>
    </w:p>
    <w:p w14:paraId="24B1E91E" w14:textId="77777777" w:rsidR="005D413E" w:rsidRPr="00A0510D" w:rsidRDefault="005D413E" w:rsidP="005D413E">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Limitations</w:t>
      </w:r>
    </w:p>
    <w:p w14:paraId="128183AF" w14:textId="48EB97DF" w:rsidR="009C1195" w:rsidRDefault="005D413E" w:rsidP="00C91F6F">
      <w:pPr>
        <w:autoSpaceDE w:val="0"/>
        <w:autoSpaceDN w:val="0"/>
        <w:adjustRightInd w:val="0"/>
        <w:spacing w:after="0" w:line="480" w:lineRule="auto"/>
        <w:ind w:firstLine="720"/>
        <w:rPr>
          <w:rFonts w:ascii="Times New Roman" w:hAnsi="Times New Roman" w:cs="Times New Roman"/>
          <w:b/>
          <w:sz w:val="24"/>
          <w:szCs w:val="24"/>
        </w:rPr>
      </w:pPr>
      <w:r>
        <w:rPr>
          <w:rFonts w:ascii="Times New Roman" w:hAnsi="Times New Roman" w:cs="Times New Roman"/>
          <w:sz w:val="24"/>
          <w:szCs w:val="24"/>
        </w:rPr>
        <w:t xml:space="preserve">The first limitation of this research was the possibility that some comments made by private users or USSC may have been deleted before the researcher reviewed and captured them. It is also possible that USSC posted crisis response messaging during this time to private </w:t>
      </w:r>
      <w:r>
        <w:rPr>
          <w:rFonts w:ascii="Times New Roman" w:hAnsi="Times New Roman" w:cs="Times New Roman"/>
          <w:sz w:val="24"/>
          <w:szCs w:val="24"/>
        </w:rPr>
        <w:lastRenderedPageBreak/>
        <w:t>Facebook profile pages in response to other posts that are not visible to the researcher. Because of the various security features of Facebook</w:t>
      </w:r>
      <w:r w:rsidR="001A2A77">
        <w:rPr>
          <w:rFonts w:ascii="Times New Roman" w:hAnsi="Times New Roman" w:cs="Times New Roman"/>
          <w:sz w:val="24"/>
          <w:szCs w:val="24"/>
        </w:rPr>
        <w:t>,</w:t>
      </w:r>
      <w:r>
        <w:rPr>
          <w:rFonts w:ascii="Times New Roman" w:hAnsi="Times New Roman" w:cs="Times New Roman"/>
          <w:sz w:val="24"/>
          <w:szCs w:val="24"/>
        </w:rPr>
        <w:t xml:space="preserve"> it is likely that not all posts and comments to posts made by USSC during this time period were captured. The researcher also noted that the links to some of the articles share</w:t>
      </w:r>
      <w:r w:rsidR="00367B82">
        <w:rPr>
          <w:rFonts w:ascii="Times New Roman" w:hAnsi="Times New Roman" w:cs="Times New Roman"/>
          <w:sz w:val="24"/>
          <w:szCs w:val="24"/>
        </w:rPr>
        <w:t>d by USSC were no longer active.</w:t>
      </w:r>
      <w:r w:rsidR="001144CB">
        <w:rPr>
          <w:rFonts w:ascii="Times New Roman" w:hAnsi="Times New Roman" w:cs="Times New Roman"/>
          <w:sz w:val="24"/>
          <w:szCs w:val="24"/>
        </w:rPr>
        <w:t xml:space="preserve"> These news articles were not part of the study, but could have </w:t>
      </w:r>
      <w:r w:rsidR="00480E6C">
        <w:rPr>
          <w:rFonts w:ascii="Times New Roman" w:hAnsi="Times New Roman" w:cs="Times New Roman"/>
          <w:sz w:val="24"/>
          <w:szCs w:val="24"/>
        </w:rPr>
        <w:t>affected</w:t>
      </w:r>
      <w:r w:rsidR="001144CB">
        <w:rPr>
          <w:rFonts w:ascii="Times New Roman" w:hAnsi="Times New Roman" w:cs="Times New Roman"/>
          <w:sz w:val="24"/>
          <w:szCs w:val="24"/>
        </w:rPr>
        <w:t xml:space="preserve"> some of the responses and comments to the original posts. </w:t>
      </w:r>
      <w:r w:rsidR="00392DED">
        <w:rPr>
          <w:rFonts w:ascii="Times New Roman" w:hAnsi="Times New Roman" w:cs="Times New Roman"/>
          <w:sz w:val="24"/>
          <w:szCs w:val="24"/>
        </w:rPr>
        <w:t>This study set out only to understand the crisis response postures used by USSC and not responses or comments made by public Facebook users. Because this study did not take into account the content posted by Facebook users, there were multiple responses made by USSC could be difficult to gauge.</w:t>
      </w:r>
      <w:r w:rsidR="00480E6C">
        <w:rPr>
          <w:rFonts w:ascii="Times New Roman" w:hAnsi="Times New Roman" w:cs="Times New Roman"/>
          <w:sz w:val="24"/>
          <w:szCs w:val="24"/>
        </w:rPr>
        <w:t xml:space="preserve"> Another limitation includes the researcher’s close proximity, interest, and stake in the topic. However, to ensure transparency in procedures, the researcher followed qualitative procedures for establishing validity of results through third-party checking and thorough presentation of methods and results.</w:t>
      </w:r>
    </w:p>
    <w:p w14:paraId="451508AC" w14:textId="0DA57C8F" w:rsidR="009F4A11" w:rsidRDefault="00C26153" w:rsidP="00A5015B">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Discussion</w:t>
      </w:r>
    </w:p>
    <w:p w14:paraId="78618FDA" w14:textId="7E095DEC" w:rsidR="00CF11AD" w:rsidRDefault="00E3366F" w:rsidP="009F4A11">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Although they may not have known it, U</w:t>
      </w:r>
      <w:r w:rsidR="009F4A11">
        <w:rPr>
          <w:rFonts w:ascii="Times New Roman" w:hAnsi="Times New Roman" w:cs="Times New Roman"/>
          <w:sz w:val="24"/>
          <w:szCs w:val="24"/>
        </w:rPr>
        <w:t>SSC</w:t>
      </w:r>
      <w:r>
        <w:rPr>
          <w:rFonts w:ascii="Times New Roman" w:hAnsi="Times New Roman" w:cs="Times New Roman"/>
          <w:sz w:val="24"/>
          <w:szCs w:val="24"/>
        </w:rPr>
        <w:t xml:space="preserve"> was utilizing many of Coomb’s crisis response postures in their posts on Facebook during the 2018 HAB crises. USSC </w:t>
      </w:r>
      <w:r w:rsidR="009F4A11">
        <w:rPr>
          <w:rFonts w:ascii="Times New Roman" w:hAnsi="Times New Roman" w:cs="Times New Roman"/>
          <w:sz w:val="24"/>
          <w:szCs w:val="24"/>
        </w:rPr>
        <w:t>posted and responded using mostly</w:t>
      </w:r>
      <w:r w:rsidR="00CF11AD">
        <w:rPr>
          <w:rFonts w:ascii="Times New Roman" w:hAnsi="Times New Roman" w:cs="Times New Roman"/>
          <w:sz w:val="24"/>
          <w:szCs w:val="24"/>
        </w:rPr>
        <w:t xml:space="preserve"> crisis response </w:t>
      </w:r>
      <w:r w:rsidR="009F4A11">
        <w:rPr>
          <w:rFonts w:ascii="Times New Roman" w:hAnsi="Times New Roman" w:cs="Times New Roman"/>
          <w:sz w:val="24"/>
          <w:szCs w:val="24"/>
        </w:rPr>
        <w:t xml:space="preserve">themes that included </w:t>
      </w:r>
      <w:r w:rsidR="00364F58">
        <w:rPr>
          <w:rFonts w:ascii="Times New Roman" w:hAnsi="Times New Roman" w:cs="Times New Roman"/>
          <w:sz w:val="24"/>
          <w:szCs w:val="24"/>
        </w:rPr>
        <w:t xml:space="preserve">scapegoating, victimage, denial, and reminding. </w:t>
      </w:r>
      <w:r w:rsidR="00272F9A">
        <w:rPr>
          <w:rFonts w:ascii="Times New Roman" w:hAnsi="Times New Roman" w:cs="Times New Roman"/>
          <w:sz w:val="24"/>
          <w:szCs w:val="24"/>
        </w:rPr>
        <w:t xml:space="preserve">Many posts the USSC made contained more than one theme, but the four listed here were the most </w:t>
      </w:r>
      <w:r w:rsidR="00CE5CEE">
        <w:rPr>
          <w:rFonts w:ascii="Times New Roman" w:hAnsi="Times New Roman" w:cs="Times New Roman"/>
          <w:sz w:val="24"/>
          <w:szCs w:val="24"/>
        </w:rPr>
        <w:t>dominant among all content shared by USSC</w:t>
      </w:r>
      <w:r w:rsidR="00272F9A">
        <w:rPr>
          <w:rFonts w:ascii="Times New Roman" w:hAnsi="Times New Roman" w:cs="Times New Roman"/>
          <w:sz w:val="24"/>
          <w:szCs w:val="24"/>
        </w:rPr>
        <w:t xml:space="preserve">. </w:t>
      </w:r>
      <w:r w:rsidR="00603542">
        <w:rPr>
          <w:rFonts w:ascii="Times New Roman" w:hAnsi="Times New Roman" w:cs="Times New Roman"/>
          <w:sz w:val="24"/>
          <w:szCs w:val="24"/>
        </w:rPr>
        <w:t>The researcher was surprise</w:t>
      </w:r>
      <w:r w:rsidR="00CE5CEE">
        <w:rPr>
          <w:rFonts w:ascii="Times New Roman" w:hAnsi="Times New Roman" w:cs="Times New Roman"/>
          <w:sz w:val="24"/>
          <w:szCs w:val="24"/>
        </w:rPr>
        <w:t>d to find that USSC did not daily communicate with users</w:t>
      </w:r>
      <w:r w:rsidR="00603542">
        <w:rPr>
          <w:rFonts w:ascii="Times New Roman" w:hAnsi="Times New Roman" w:cs="Times New Roman"/>
          <w:sz w:val="24"/>
          <w:szCs w:val="24"/>
        </w:rPr>
        <w:t xml:space="preserve"> on their public Facebook page during the crisis. </w:t>
      </w:r>
    </w:p>
    <w:p w14:paraId="3A3D01A4" w14:textId="562064C4" w:rsidR="00B75E6B" w:rsidRDefault="00E3366F" w:rsidP="00B75E6B">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Many Floridians and stakeholders had emotional reactions to the HAB outbreaks and threats to their way of life and water sources. </w:t>
      </w:r>
      <w:r w:rsidR="009F4A11">
        <w:rPr>
          <w:rFonts w:ascii="Times New Roman" w:hAnsi="Times New Roman" w:cs="Times New Roman"/>
          <w:sz w:val="24"/>
          <w:szCs w:val="24"/>
        </w:rPr>
        <w:t xml:space="preserve"> While research would state that this kind of reaction is expected </w:t>
      </w:r>
      <w:r w:rsidR="00B75E6B">
        <w:rPr>
          <w:rFonts w:ascii="Times New Roman" w:hAnsi="Times New Roman" w:cs="Times New Roman"/>
          <w:sz w:val="24"/>
          <w:szCs w:val="24"/>
        </w:rPr>
        <w:t xml:space="preserve">from the public </w:t>
      </w:r>
      <w:r w:rsidR="009F4A11">
        <w:rPr>
          <w:rFonts w:ascii="Times New Roman" w:hAnsi="Times New Roman" w:cs="Times New Roman"/>
          <w:sz w:val="24"/>
          <w:szCs w:val="24"/>
        </w:rPr>
        <w:t>during an environmental crisis</w:t>
      </w:r>
      <w:r w:rsidR="00480E6C">
        <w:rPr>
          <w:rFonts w:ascii="Times New Roman" w:hAnsi="Times New Roman" w:cs="Times New Roman"/>
          <w:sz w:val="24"/>
          <w:szCs w:val="24"/>
        </w:rPr>
        <w:t>,</w:t>
      </w:r>
      <w:r w:rsidR="009F4A11">
        <w:rPr>
          <w:rFonts w:ascii="Times New Roman" w:hAnsi="Times New Roman" w:cs="Times New Roman"/>
          <w:sz w:val="24"/>
          <w:szCs w:val="24"/>
        </w:rPr>
        <w:t xml:space="preserve"> it </w:t>
      </w:r>
      <w:r w:rsidR="00364F58">
        <w:rPr>
          <w:rFonts w:ascii="Times New Roman" w:hAnsi="Times New Roman" w:cs="Times New Roman"/>
          <w:sz w:val="24"/>
          <w:szCs w:val="24"/>
        </w:rPr>
        <w:t xml:space="preserve">was </w:t>
      </w:r>
      <w:r w:rsidR="00B24C53">
        <w:rPr>
          <w:rFonts w:ascii="Times New Roman" w:hAnsi="Times New Roman" w:cs="Times New Roman"/>
          <w:sz w:val="24"/>
          <w:szCs w:val="24"/>
        </w:rPr>
        <w:t>surprising to the researcher that such</w:t>
      </w:r>
      <w:r>
        <w:rPr>
          <w:rFonts w:ascii="Times New Roman" w:hAnsi="Times New Roman" w:cs="Times New Roman"/>
          <w:sz w:val="24"/>
          <w:szCs w:val="24"/>
        </w:rPr>
        <w:t xml:space="preserve"> a defensive stance was deemed necessary by USSC as a part of their crisis </w:t>
      </w:r>
      <w:r>
        <w:rPr>
          <w:rFonts w:ascii="Times New Roman" w:hAnsi="Times New Roman" w:cs="Times New Roman"/>
          <w:sz w:val="24"/>
          <w:szCs w:val="24"/>
        </w:rPr>
        <w:lastRenderedPageBreak/>
        <w:t xml:space="preserve">communication responses. </w:t>
      </w:r>
      <w:r w:rsidR="00B75E6B">
        <w:rPr>
          <w:rFonts w:ascii="Times New Roman" w:hAnsi="Times New Roman" w:cs="Times New Roman"/>
          <w:sz w:val="24"/>
          <w:szCs w:val="24"/>
        </w:rPr>
        <w:t xml:space="preserve">As previously stated in the article, this environmental crisis was complex and according to </w:t>
      </w:r>
      <w:r w:rsidR="00E962DC">
        <w:rPr>
          <w:rFonts w:ascii="Times New Roman" w:hAnsi="Times New Roman" w:cs="Times New Roman"/>
          <w:sz w:val="24"/>
          <w:szCs w:val="24"/>
        </w:rPr>
        <w:t xml:space="preserve">University of Florida Institute of Food and Agricultural Sciences </w:t>
      </w:r>
      <w:r w:rsidR="00C91F6F">
        <w:rPr>
          <w:rFonts w:ascii="Times New Roman" w:hAnsi="Times New Roman" w:cs="Times New Roman"/>
          <w:sz w:val="24"/>
          <w:szCs w:val="24"/>
        </w:rPr>
        <w:t xml:space="preserve">(IFAS) </w:t>
      </w:r>
      <w:r w:rsidR="00B75E6B">
        <w:rPr>
          <w:rFonts w:ascii="Times New Roman" w:hAnsi="Times New Roman" w:cs="Times New Roman"/>
          <w:sz w:val="24"/>
          <w:szCs w:val="24"/>
        </w:rPr>
        <w:t>researchers, the causes were an accumulation of natural events and long buildups of nutrient saturation</w:t>
      </w:r>
      <w:r w:rsidR="00C91F6F">
        <w:rPr>
          <w:rFonts w:ascii="Times New Roman" w:hAnsi="Times New Roman" w:cs="Times New Roman"/>
          <w:sz w:val="24"/>
          <w:szCs w:val="24"/>
        </w:rPr>
        <w:t xml:space="preserve"> (IFAS,</w:t>
      </w:r>
      <w:r w:rsidR="009666A8">
        <w:rPr>
          <w:rFonts w:ascii="Times New Roman" w:hAnsi="Times New Roman" w:cs="Times New Roman"/>
          <w:sz w:val="24"/>
          <w:szCs w:val="24"/>
        </w:rPr>
        <w:t xml:space="preserve"> </w:t>
      </w:r>
      <w:r w:rsidR="00C91F6F">
        <w:rPr>
          <w:rFonts w:ascii="Times New Roman" w:hAnsi="Times New Roman" w:cs="Times New Roman"/>
          <w:sz w:val="24"/>
          <w:szCs w:val="24"/>
        </w:rPr>
        <w:t>2018)</w:t>
      </w:r>
      <w:r w:rsidR="00B75E6B">
        <w:rPr>
          <w:rFonts w:ascii="Times New Roman" w:hAnsi="Times New Roman" w:cs="Times New Roman"/>
          <w:sz w:val="24"/>
          <w:szCs w:val="24"/>
        </w:rPr>
        <w:t xml:space="preserve">. There is no indication that USSC was directly responsible for the outbreak, yet they took a very defensive posture on their Facebook page messaging. </w:t>
      </w:r>
      <w:r w:rsidR="00BF5866">
        <w:rPr>
          <w:rFonts w:ascii="Times New Roman" w:hAnsi="Times New Roman" w:cs="Times New Roman"/>
          <w:sz w:val="24"/>
          <w:szCs w:val="24"/>
        </w:rPr>
        <w:t>Becoming too defensive may lead</w:t>
      </w:r>
      <w:r w:rsidR="003E6071">
        <w:rPr>
          <w:rFonts w:ascii="Times New Roman" w:hAnsi="Times New Roman" w:cs="Times New Roman"/>
          <w:sz w:val="24"/>
          <w:szCs w:val="24"/>
        </w:rPr>
        <w:t xml:space="preserve"> to poor decisions and ineffective crisis communication postures (James </w:t>
      </w:r>
      <w:r w:rsidR="00002C49">
        <w:rPr>
          <w:rFonts w:ascii="Times New Roman" w:hAnsi="Times New Roman" w:cs="Times New Roman"/>
          <w:sz w:val="24"/>
          <w:szCs w:val="24"/>
        </w:rPr>
        <w:t xml:space="preserve">and </w:t>
      </w:r>
      <w:r w:rsidR="003E6071">
        <w:rPr>
          <w:rFonts w:ascii="Times New Roman" w:hAnsi="Times New Roman" w:cs="Times New Roman"/>
          <w:sz w:val="24"/>
          <w:szCs w:val="24"/>
        </w:rPr>
        <w:t xml:space="preserve">Wooten, 2010). </w:t>
      </w:r>
      <w:r w:rsidR="00D1447F">
        <w:rPr>
          <w:rFonts w:ascii="Times New Roman" w:hAnsi="Times New Roman" w:cs="Times New Roman"/>
          <w:sz w:val="24"/>
          <w:szCs w:val="24"/>
        </w:rPr>
        <w:t xml:space="preserve">It appears that the reputation of USSC had already been damaged prior to the crisis, and these defensive postures may not have aided in reputation rebuilding as intended. </w:t>
      </w:r>
    </w:p>
    <w:p w14:paraId="62AEB011" w14:textId="5AD9AFE8" w:rsidR="00E0045D" w:rsidRDefault="00E0045D" w:rsidP="00B75E6B">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No themes of apology, </w:t>
      </w:r>
      <w:r w:rsidR="007F4D4C">
        <w:rPr>
          <w:rFonts w:ascii="Times New Roman" w:hAnsi="Times New Roman" w:cs="Times New Roman"/>
          <w:sz w:val="24"/>
          <w:szCs w:val="24"/>
        </w:rPr>
        <w:t xml:space="preserve">ingratiation or </w:t>
      </w:r>
      <w:r w:rsidR="00B75E6B">
        <w:rPr>
          <w:rFonts w:ascii="Times New Roman" w:hAnsi="Times New Roman" w:cs="Times New Roman"/>
          <w:sz w:val="24"/>
          <w:szCs w:val="24"/>
        </w:rPr>
        <w:t xml:space="preserve">gratitude were found in any of the posts or comments made by USSC throughout the study. </w:t>
      </w:r>
      <w:r w:rsidR="009F7DE1">
        <w:rPr>
          <w:rFonts w:ascii="Times New Roman" w:hAnsi="Times New Roman" w:cs="Times New Roman"/>
          <w:sz w:val="24"/>
          <w:szCs w:val="24"/>
        </w:rPr>
        <w:t xml:space="preserve">Coombs (2015) </w:t>
      </w:r>
      <w:r w:rsidR="00480E6C">
        <w:rPr>
          <w:rFonts w:ascii="Times New Roman" w:hAnsi="Times New Roman" w:cs="Times New Roman"/>
          <w:sz w:val="24"/>
          <w:szCs w:val="24"/>
        </w:rPr>
        <w:t xml:space="preserve">suggested </w:t>
      </w:r>
      <w:r w:rsidR="009F7DE1">
        <w:rPr>
          <w:rFonts w:ascii="Times New Roman" w:hAnsi="Times New Roman" w:cs="Times New Roman"/>
          <w:sz w:val="24"/>
          <w:szCs w:val="24"/>
        </w:rPr>
        <w:t>organizations adopt those themes when at a center of a crisis</w:t>
      </w:r>
      <w:r w:rsidR="00480E6C">
        <w:rPr>
          <w:rFonts w:ascii="Times New Roman" w:hAnsi="Times New Roman" w:cs="Times New Roman"/>
          <w:sz w:val="24"/>
          <w:szCs w:val="24"/>
        </w:rPr>
        <w:t>,</w:t>
      </w:r>
      <w:r w:rsidR="009F7DE1">
        <w:rPr>
          <w:rFonts w:ascii="Times New Roman" w:hAnsi="Times New Roman" w:cs="Times New Roman"/>
          <w:sz w:val="24"/>
          <w:szCs w:val="24"/>
        </w:rPr>
        <w:t xml:space="preserve"> and USSC did not. </w:t>
      </w:r>
      <w:r w:rsidR="00227E58">
        <w:rPr>
          <w:rFonts w:ascii="Times New Roman" w:hAnsi="Times New Roman" w:cs="Times New Roman"/>
          <w:sz w:val="24"/>
          <w:szCs w:val="24"/>
        </w:rPr>
        <w:t xml:space="preserve">In multiple responses USSC claimed no involvement at all in the contribution to the issues that contributed to the causes of the HAB outbreak, and assumed no responsibility at all. </w:t>
      </w:r>
      <w:r w:rsidR="00480E6C">
        <w:rPr>
          <w:rFonts w:ascii="Times New Roman" w:hAnsi="Times New Roman" w:cs="Times New Roman"/>
          <w:sz w:val="24"/>
          <w:szCs w:val="24"/>
        </w:rPr>
        <w:t xml:space="preserve">Contrastingly, </w:t>
      </w:r>
      <w:r w:rsidR="009F0A93">
        <w:rPr>
          <w:rFonts w:ascii="Times New Roman" w:hAnsi="Times New Roman" w:cs="Times New Roman"/>
          <w:sz w:val="24"/>
          <w:szCs w:val="24"/>
        </w:rPr>
        <w:t xml:space="preserve">Irlbeck., et al. (2018) found that Blue Bell Ice Cream was able to successfully retain a positive reputation by communicating about maintaining transparency in their practices, improvements, and corrective actions during a crisis. </w:t>
      </w:r>
    </w:p>
    <w:p w14:paraId="190FA7BA" w14:textId="260F9D7D" w:rsidR="007F4D4C" w:rsidRDefault="007F4D4C" w:rsidP="00227E58">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Previous research </w:t>
      </w:r>
      <w:r w:rsidR="00480E6C">
        <w:rPr>
          <w:rFonts w:ascii="Times New Roman" w:hAnsi="Times New Roman" w:cs="Times New Roman"/>
          <w:sz w:val="24"/>
          <w:szCs w:val="24"/>
        </w:rPr>
        <w:t xml:space="preserve">discussed </w:t>
      </w:r>
      <w:r>
        <w:rPr>
          <w:rFonts w:ascii="Times New Roman" w:hAnsi="Times New Roman" w:cs="Times New Roman"/>
          <w:sz w:val="24"/>
          <w:szCs w:val="24"/>
        </w:rPr>
        <w:t xml:space="preserve">that engaging with the audience and framing conversations to seem more personal and genuine would help establish an entity as a leader during a crisis (Wagler and Cannon, 2015). USSC engaged with the public Facebook audience but did not engage in </w:t>
      </w:r>
      <w:r w:rsidR="00603542">
        <w:rPr>
          <w:rFonts w:ascii="Times New Roman" w:hAnsi="Times New Roman" w:cs="Times New Roman"/>
          <w:sz w:val="24"/>
          <w:szCs w:val="24"/>
        </w:rPr>
        <w:t xml:space="preserve">explanation or sharing of science. </w:t>
      </w:r>
      <w:r w:rsidR="00227E58">
        <w:rPr>
          <w:rFonts w:ascii="Times New Roman" w:hAnsi="Times New Roman" w:cs="Times New Roman"/>
          <w:sz w:val="24"/>
          <w:szCs w:val="24"/>
        </w:rPr>
        <w:t>The seemingly random and defensive responses may not have come across as genuine to users and could have actually been detrime</w:t>
      </w:r>
      <w:r w:rsidR="004303AF">
        <w:rPr>
          <w:rFonts w:ascii="Times New Roman" w:hAnsi="Times New Roman" w:cs="Times New Roman"/>
          <w:sz w:val="24"/>
          <w:szCs w:val="24"/>
        </w:rPr>
        <w:t xml:space="preserve">ntal to the reputation of USSC during the crisis. </w:t>
      </w:r>
    </w:p>
    <w:p w14:paraId="11852CDE" w14:textId="401978A3" w:rsidR="00B24C53" w:rsidRDefault="00B648EB" w:rsidP="00B648EB">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Coombs </w:t>
      </w:r>
      <w:r w:rsidR="00480E6C">
        <w:rPr>
          <w:rFonts w:ascii="Times New Roman" w:hAnsi="Times New Roman" w:cs="Times New Roman"/>
          <w:sz w:val="24"/>
          <w:szCs w:val="24"/>
        </w:rPr>
        <w:t xml:space="preserve">stated </w:t>
      </w:r>
      <w:r>
        <w:rPr>
          <w:rFonts w:ascii="Times New Roman" w:hAnsi="Times New Roman" w:cs="Times New Roman"/>
          <w:sz w:val="24"/>
          <w:szCs w:val="24"/>
        </w:rPr>
        <w:t xml:space="preserve">that crisis managers should not focus too much on the threat of the crisis, and should avoid a siege mentality (Coombs, 2019). </w:t>
      </w:r>
      <w:r w:rsidR="003E6071">
        <w:rPr>
          <w:rFonts w:ascii="Times New Roman" w:hAnsi="Times New Roman" w:cs="Times New Roman"/>
          <w:sz w:val="24"/>
          <w:szCs w:val="24"/>
        </w:rPr>
        <w:t>USSC did not sole</w:t>
      </w:r>
      <w:r w:rsidR="006170F7">
        <w:rPr>
          <w:rFonts w:ascii="Times New Roman" w:hAnsi="Times New Roman" w:cs="Times New Roman"/>
          <w:sz w:val="24"/>
          <w:szCs w:val="24"/>
        </w:rPr>
        <w:t>l</w:t>
      </w:r>
      <w:r w:rsidR="0091374C">
        <w:rPr>
          <w:rFonts w:ascii="Times New Roman" w:hAnsi="Times New Roman" w:cs="Times New Roman"/>
          <w:sz w:val="24"/>
          <w:szCs w:val="24"/>
        </w:rPr>
        <w:t>y focus on the crisi</w:t>
      </w:r>
      <w:r w:rsidR="003E6071">
        <w:rPr>
          <w:rFonts w:ascii="Times New Roman" w:hAnsi="Times New Roman" w:cs="Times New Roman"/>
          <w:sz w:val="24"/>
          <w:szCs w:val="24"/>
        </w:rPr>
        <w:t xml:space="preserve">s in their Facebook posts, which may have created opportunity for positive reputation building in the midst of the crisis.  </w:t>
      </w:r>
      <w:r w:rsidR="00603542">
        <w:rPr>
          <w:rFonts w:ascii="Times New Roman" w:hAnsi="Times New Roman" w:cs="Times New Roman"/>
          <w:sz w:val="24"/>
          <w:szCs w:val="24"/>
        </w:rPr>
        <w:t>The posts th</w:t>
      </w:r>
      <w:r w:rsidR="0091374C">
        <w:rPr>
          <w:rFonts w:ascii="Times New Roman" w:hAnsi="Times New Roman" w:cs="Times New Roman"/>
          <w:sz w:val="24"/>
          <w:szCs w:val="24"/>
        </w:rPr>
        <w:t>at were not related to the crise</w:t>
      </w:r>
      <w:r w:rsidR="00603542">
        <w:rPr>
          <w:rFonts w:ascii="Times New Roman" w:hAnsi="Times New Roman" w:cs="Times New Roman"/>
          <w:sz w:val="24"/>
          <w:szCs w:val="24"/>
        </w:rPr>
        <w:t xml:space="preserve">s </w:t>
      </w:r>
      <w:r w:rsidR="0091374C">
        <w:rPr>
          <w:rFonts w:ascii="Times New Roman" w:hAnsi="Times New Roman" w:cs="Times New Roman"/>
          <w:sz w:val="24"/>
          <w:szCs w:val="24"/>
        </w:rPr>
        <w:t xml:space="preserve">did not acknowledge the crisis at all, and received much less attention from users than those that did address the crisis. </w:t>
      </w:r>
      <w:r w:rsidR="00603542">
        <w:rPr>
          <w:rFonts w:ascii="Times New Roman" w:hAnsi="Times New Roman" w:cs="Times New Roman"/>
          <w:sz w:val="24"/>
          <w:szCs w:val="24"/>
        </w:rPr>
        <w:t xml:space="preserve"> </w:t>
      </w:r>
    </w:p>
    <w:p w14:paraId="18E91C16" w14:textId="2FEC67D0" w:rsidR="00BF5866" w:rsidRDefault="00BF5866" w:rsidP="00BF5866">
      <w:pPr>
        <w:autoSpaceDE w:val="0"/>
        <w:autoSpaceDN w:val="0"/>
        <w:adjustRightInd w:val="0"/>
        <w:spacing w:after="0" w:line="480" w:lineRule="auto"/>
        <w:jc w:val="center"/>
        <w:rPr>
          <w:rFonts w:ascii="Times New Roman" w:hAnsi="Times New Roman" w:cs="Times New Roman"/>
          <w:b/>
          <w:sz w:val="24"/>
          <w:szCs w:val="24"/>
        </w:rPr>
      </w:pPr>
      <w:r w:rsidRPr="00BF5866">
        <w:rPr>
          <w:rFonts w:ascii="Times New Roman" w:hAnsi="Times New Roman" w:cs="Times New Roman"/>
          <w:b/>
          <w:sz w:val="24"/>
          <w:szCs w:val="24"/>
        </w:rPr>
        <w:t>Recommendations for Practitioners</w:t>
      </w:r>
    </w:p>
    <w:p w14:paraId="1B57543B" w14:textId="3BDC0CDD" w:rsidR="00BF5866" w:rsidRDefault="00BF5866" w:rsidP="00172D7F">
      <w:pPr>
        <w:autoSpaceDE w:val="0"/>
        <w:autoSpaceDN w:val="0"/>
        <w:adjustRightInd w:val="0"/>
        <w:spacing w:after="0" w:line="480" w:lineRule="auto"/>
        <w:ind w:firstLine="720"/>
        <w:jc w:val="both"/>
        <w:rPr>
          <w:rFonts w:ascii="Times New Roman" w:hAnsi="Times New Roman" w:cs="Times New Roman"/>
          <w:sz w:val="24"/>
          <w:szCs w:val="24"/>
        </w:rPr>
      </w:pPr>
      <w:r w:rsidRPr="00BF5866">
        <w:rPr>
          <w:rFonts w:ascii="Times New Roman" w:hAnsi="Times New Roman" w:cs="Times New Roman"/>
          <w:sz w:val="24"/>
          <w:szCs w:val="24"/>
        </w:rPr>
        <w:t>Learning to read, write and participate on the web, especially on social media</w:t>
      </w:r>
      <w:r w:rsidR="00847CE0">
        <w:rPr>
          <w:rFonts w:ascii="Times New Roman" w:hAnsi="Times New Roman" w:cs="Times New Roman"/>
          <w:sz w:val="24"/>
          <w:szCs w:val="24"/>
        </w:rPr>
        <w:t xml:space="preserve"> platforms such as Facebook, is</w:t>
      </w:r>
      <w:r w:rsidRPr="00BF5866">
        <w:rPr>
          <w:rFonts w:ascii="Times New Roman" w:hAnsi="Times New Roman" w:cs="Times New Roman"/>
          <w:sz w:val="24"/>
          <w:szCs w:val="24"/>
        </w:rPr>
        <w:t xml:space="preserve"> essential for reaching out to and connecting with different actors and online com</w:t>
      </w:r>
      <w:r w:rsidR="00E039CD">
        <w:rPr>
          <w:rFonts w:ascii="Times New Roman" w:hAnsi="Times New Roman" w:cs="Times New Roman"/>
          <w:sz w:val="24"/>
          <w:szCs w:val="24"/>
        </w:rPr>
        <w:t>munities (</w:t>
      </w:r>
      <w:r w:rsidR="00E039CD" w:rsidRPr="001A6B05">
        <w:rPr>
          <w:rFonts w:ascii="Times New Roman" w:hAnsi="Times New Roman" w:cs="Times New Roman"/>
          <w:sz w:val="24"/>
          <w:szCs w:val="24"/>
        </w:rPr>
        <w:t>Goldgruber</w:t>
      </w:r>
      <w:r w:rsidR="00480E6C">
        <w:rPr>
          <w:rFonts w:ascii="Times New Roman" w:hAnsi="Times New Roman" w:cs="Times New Roman"/>
          <w:sz w:val="24"/>
          <w:szCs w:val="24"/>
        </w:rPr>
        <w:t xml:space="preserve"> </w:t>
      </w:r>
      <w:r w:rsidR="00E039CD">
        <w:rPr>
          <w:rFonts w:ascii="Times New Roman" w:hAnsi="Times New Roman" w:cs="Times New Roman"/>
          <w:sz w:val="24"/>
          <w:szCs w:val="24"/>
        </w:rPr>
        <w:t xml:space="preserve">et al., </w:t>
      </w:r>
      <w:r w:rsidR="00E039CD" w:rsidRPr="001A6B05">
        <w:rPr>
          <w:rFonts w:ascii="Times New Roman" w:hAnsi="Times New Roman" w:cs="Times New Roman"/>
          <w:sz w:val="24"/>
          <w:szCs w:val="24"/>
        </w:rPr>
        <w:t>2018)</w:t>
      </w:r>
      <w:r w:rsidR="00E039CD">
        <w:rPr>
          <w:rFonts w:ascii="Times New Roman" w:hAnsi="Times New Roman" w:cs="Times New Roman"/>
          <w:sz w:val="24"/>
          <w:szCs w:val="24"/>
        </w:rPr>
        <w:t>.</w:t>
      </w:r>
      <w:r w:rsidR="008A4174">
        <w:rPr>
          <w:rFonts w:ascii="Times New Roman" w:hAnsi="Times New Roman" w:cs="Times New Roman"/>
          <w:sz w:val="24"/>
          <w:szCs w:val="24"/>
        </w:rPr>
        <w:t xml:space="preserve"> </w:t>
      </w:r>
      <w:r w:rsidR="008A4174" w:rsidRPr="008A4174">
        <w:rPr>
          <w:rFonts w:ascii="Times New Roman" w:hAnsi="Times New Roman" w:cs="Times New Roman"/>
          <w:sz w:val="24"/>
          <w:szCs w:val="24"/>
        </w:rPr>
        <w:t xml:space="preserve">Palmer (2010) warned all agricultural organizations to be prepared and realize a crisis can occur. </w:t>
      </w:r>
      <w:r w:rsidR="008A4174">
        <w:rPr>
          <w:rFonts w:ascii="Times New Roman" w:hAnsi="Times New Roman" w:cs="Times New Roman"/>
          <w:sz w:val="24"/>
          <w:szCs w:val="24"/>
        </w:rPr>
        <w:t>T</w:t>
      </w:r>
      <w:r w:rsidR="003A02BE">
        <w:rPr>
          <w:rFonts w:ascii="Times New Roman" w:hAnsi="Times New Roman" w:cs="Times New Roman"/>
          <w:sz w:val="24"/>
          <w:szCs w:val="24"/>
        </w:rPr>
        <w:t>he researcher</w:t>
      </w:r>
      <w:r w:rsidR="008A4174">
        <w:rPr>
          <w:rFonts w:ascii="Times New Roman" w:hAnsi="Times New Roman" w:cs="Times New Roman"/>
          <w:sz w:val="24"/>
          <w:szCs w:val="24"/>
        </w:rPr>
        <w:t xml:space="preserve"> recommend</w:t>
      </w:r>
      <w:r w:rsidR="00002C49">
        <w:rPr>
          <w:rFonts w:ascii="Times New Roman" w:hAnsi="Times New Roman" w:cs="Times New Roman"/>
          <w:sz w:val="24"/>
          <w:szCs w:val="24"/>
        </w:rPr>
        <w:t>s</w:t>
      </w:r>
      <w:r w:rsidR="008A4174">
        <w:rPr>
          <w:rFonts w:ascii="Times New Roman" w:hAnsi="Times New Roman" w:cs="Times New Roman"/>
          <w:sz w:val="24"/>
          <w:szCs w:val="24"/>
        </w:rPr>
        <w:t xml:space="preserve"> that </w:t>
      </w:r>
      <w:r w:rsidR="00541074">
        <w:rPr>
          <w:rFonts w:ascii="Times New Roman" w:hAnsi="Times New Roman" w:cs="Times New Roman"/>
          <w:sz w:val="24"/>
          <w:szCs w:val="24"/>
        </w:rPr>
        <w:t xml:space="preserve">public relations and communication practitioners who work with or represent </w:t>
      </w:r>
      <w:r w:rsidR="008A4174">
        <w:rPr>
          <w:rFonts w:ascii="Times New Roman" w:hAnsi="Times New Roman" w:cs="Times New Roman"/>
          <w:sz w:val="24"/>
          <w:szCs w:val="24"/>
        </w:rPr>
        <w:t xml:space="preserve">agribusinesses prepare for future crisis by developing an understanding of the best crisis response postures and a </w:t>
      </w:r>
      <w:r w:rsidR="00541074">
        <w:rPr>
          <w:rFonts w:ascii="Times New Roman" w:hAnsi="Times New Roman" w:cs="Times New Roman"/>
          <w:sz w:val="24"/>
          <w:szCs w:val="24"/>
        </w:rPr>
        <w:t xml:space="preserve">crisis communication </w:t>
      </w:r>
      <w:r w:rsidR="008A4174">
        <w:rPr>
          <w:rFonts w:ascii="Times New Roman" w:hAnsi="Times New Roman" w:cs="Times New Roman"/>
          <w:sz w:val="24"/>
          <w:szCs w:val="24"/>
        </w:rPr>
        <w:t>plan</w:t>
      </w:r>
      <w:r w:rsidR="00541074">
        <w:rPr>
          <w:rFonts w:ascii="Times New Roman" w:hAnsi="Times New Roman" w:cs="Times New Roman"/>
          <w:sz w:val="24"/>
          <w:szCs w:val="24"/>
        </w:rPr>
        <w:t xml:space="preserve">. Training would also include how to monitor </w:t>
      </w:r>
      <w:r w:rsidRPr="00BF5866">
        <w:rPr>
          <w:rFonts w:ascii="Times New Roman" w:hAnsi="Times New Roman" w:cs="Times New Roman"/>
          <w:sz w:val="24"/>
          <w:szCs w:val="24"/>
        </w:rPr>
        <w:t xml:space="preserve">and </w:t>
      </w:r>
      <w:r w:rsidR="00541074">
        <w:rPr>
          <w:rFonts w:ascii="Times New Roman" w:hAnsi="Times New Roman" w:cs="Times New Roman"/>
          <w:sz w:val="24"/>
          <w:szCs w:val="24"/>
        </w:rPr>
        <w:t>appropriately respond</w:t>
      </w:r>
      <w:r w:rsidR="00847CE0">
        <w:rPr>
          <w:rFonts w:ascii="Times New Roman" w:hAnsi="Times New Roman" w:cs="Times New Roman"/>
          <w:sz w:val="24"/>
          <w:szCs w:val="24"/>
        </w:rPr>
        <w:t xml:space="preserve"> to</w:t>
      </w:r>
      <w:r w:rsidRPr="00BF5866">
        <w:rPr>
          <w:rFonts w:ascii="Times New Roman" w:hAnsi="Times New Roman" w:cs="Times New Roman"/>
          <w:sz w:val="24"/>
          <w:szCs w:val="24"/>
        </w:rPr>
        <w:t xml:space="preserve"> social media posts. This </w:t>
      </w:r>
      <w:r w:rsidR="008954B0">
        <w:rPr>
          <w:rFonts w:ascii="Times New Roman" w:hAnsi="Times New Roman" w:cs="Times New Roman"/>
          <w:sz w:val="24"/>
          <w:szCs w:val="24"/>
        </w:rPr>
        <w:t xml:space="preserve">social media training </w:t>
      </w:r>
      <w:r w:rsidRPr="00BF5866">
        <w:rPr>
          <w:rFonts w:ascii="Times New Roman" w:hAnsi="Times New Roman" w:cs="Times New Roman"/>
          <w:sz w:val="24"/>
          <w:szCs w:val="24"/>
        </w:rPr>
        <w:t xml:space="preserve">could be part of a </w:t>
      </w:r>
      <w:r w:rsidR="008954B0">
        <w:rPr>
          <w:rFonts w:ascii="Times New Roman" w:hAnsi="Times New Roman" w:cs="Times New Roman"/>
          <w:sz w:val="24"/>
          <w:szCs w:val="24"/>
        </w:rPr>
        <w:t>social media crisis communication</w:t>
      </w:r>
      <w:r w:rsidRPr="00BF5866">
        <w:rPr>
          <w:rFonts w:ascii="Times New Roman" w:hAnsi="Times New Roman" w:cs="Times New Roman"/>
          <w:sz w:val="24"/>
          <w:szCs w:val="24"/>
        </w:rPr>
        <w:t xml:space="preserve"> literacy training</w:t>
      </w:r>
      <w:r w:rsidR="00847CE0">
        <w:rPr>
          <w:rFonts w:ascii="Times New Roman" w:hAnsi="Times New Roman" w:cs="Times New Roman"/>
          <w:sz w:val="24"/>
          <w:szCs w:val="24"/>
        </w:rPr>
        <w:t xml:space="preserve"> for agribusinesses in the EAA</w:t>
      </w:r>
      <w:r w:rsidR="00480E6C">
        <w:rPr>
          <w:rFonts w:ascii="Times New Roman" w:hAnsi="Times New Roman" w:cs="Times New Roman"/>
          <w:sz w:val="24"/>
          <w:szCs w:val="24"/>
        </w:rPr>
        <w:t>,</w:t>
      </w:r>
      <w:r w:rsidRPr="00BF5866">
        <w:rPr>
          <w:rFonts w:ascii="Times New Roman" w:hAnsi="Times New Roman" w:cs="Times New Roman"/>
          <w:sz w:val="24"/>
          <w:szCs w:val="24"/>
        </w:rPr>
        <w:t xml:space="preserve"> which takes into account the speciﬁc needs and re</w:t>
      </w:r>
      <w:r w:rsidR="00172D7F">
        <w:rPr>
          <w:rFonts w:ascii="Times New Roman" w:hAnsi="Times New Roman" w:cs="Times New Roman"/>
          <w:sz w:val="24"/>
          <w:szCs w:val="24"/>
        </w:rPr>
        <w:t>quirements of crisis management for environmental crises</w:t>
      </w:r>
      <w:r w:rsidR="00541074">
        <w:rPr>
          <w:rFonts w:ascii="Times New Roman" w:hAnsi="Times New Roman" w:cs="Times New Roman"/>
          <w:sz w:val="24"/>
          <w:szCs w:val="24"/>
        </w:rPr>
        <w:t>.</w:t>
      </w:r>
      <w:r w:rsidR="002470D0">
        <w:rPr>
          <w:rFonts w:ascii="Times New Roman" w:hAnsi="Times New Roman" w:cs="Times New Roman"/>
          <w:sz w:val="24"/>
          <w:szCs w:val="24"/>
        </w:rPr>
        <w:t xml:space="preserve"> </w:t>
      </w:r>
    </w:p>
    <w:p w14:paraId="70AD8F63" w14:textId="549301BD" w:rsidR="003A02BE" w:rsidRDefault="000F58F6" w:rsidP="00FC0000">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AC3314">
        <w:rPr>
          <w:rFonts w:ascii="Times New Roman" w:hAnsi="Times New Roman" w:cs="Times New Roman"/>
          <w:sz w:val="24"/>
          <w:szCs w:val="24"/>
        </w:rPr>
        <w:t>Coombs,</w:t>
      </w:r>
      <w:r w:rsidR="00AC3314">
        <w:rPr>
          <w:rFonts w:ascii="Times New Roman" w:hAnsi="Times New Roman" w:cs="Times New Roman"/>
          <w:sz w:val="24"/>
          <w:szCs w:val="24"/>
        </w:rPr>
        <w:t xml:space="preserve"> (</w:t>
      </w:r>
      <w:r w:rsidRPr="00AC3314">
        <w:rPr>
          <w:rFonts w:ascii="Times New Roman" w:hAnsi="Times New Roman" w:cs="Times New Roman"/>
          <w:sz w:val="24"/>
          <w:szCs w:val="24"/>
        </w:rPr>
        <w:t xml:space="preserve">2019) </w:t>
      </w:r>
      <w:r w:rsidR="00002C49">
        <w:rPr>
          <w:rFonts w:ascii="Times New Roman" w:hAnsi="Times New Roman" w:cs="Times New Roman"/>
          <w:sz w:val="24"/>
          <w:szCs w:val="24"/>
        </w:rPr>
        <w:t xml:space="preserve">stated </w:t>
      </w:r>
      <w:r w:rsidR="00AC3314">
        <w:rPr>
          <w:rFonts w:ascii="Times New Roman" w:hAnsi="Times New Roman" w:cs="Times New Roman"/>
          <w:sz w:val="24"/>
          <w:szCs w:val="24"/>
        </w:rPr>
        <w:t>the importance of not only communicating, but explaining science to the public. This study indicate</w:t>
      </w:r>
      <w:r w:rsidR="00002C49">
        <w:rPr>
          <w:rFonts w:ascii="Times New Roman" w:hAnsi="Times New Roman" w:cs="Times New Roman"/>
          <w:sz w:val="24"/>
          <w:szCs w:val="24"/>
        </w:rPr>
        <w:t>s</w:t>
      </w:r>
      <w:r w:rsidR="00AC3314">
        <w:rPr>
          <w:rFonts w:ascii="Times New Roman" w:hAnsi="Times New Roman" w:cs="Times New Roman"/>
          <w:sz w:val="24"/>
          <w:szCs w:val="24"/>
        </w:rPr>
        <w:t xml:space="preserve"> that explaining industry specific and scientific terms could be a useful tool in crisis communication plans.</w:t>
      </w:r>
      <w:r w:rsidR="004A62A9">
        <w:rPr>
          <w:rFonts w:ascii="Times New Roman" w:hAnsi="Times New Roman" w:cs="Times New Roman"/>
          <w:sz w:val="24"/>
          <w:szCs w:val="24"/>
        </w:rPr>
        <w:t xml:space="preserve"> </w:t>
      </w:r>
      <w:r w:rsidR="003A02BE">
        <w:rPr>
          <w:rFonts w:ascii="Times New Roman" w:hAnsi="Times New Roman" w:cs="Times New Roman"/>
          <w:sz w:val="24"/>
          <w:szCs w:val="24"/>
        </w:rPr>
        <w:t>The researcher also recommends that in times of crisis agribusinesses</w:t>
      </w:r>
      <w:r w:rsidR="00002C49">
        <w:rPr>
          <w:rFonts w:ascii="Times New Roman" w:hAnsi="Times New Roman" w:cs="Times New Roman"/>
          <w:sz w:val="24"/>
          <w:szCs w:val="24"/>
        </w:rPr>
        <w:t xml:space="preserve"> </w:t>
      </w:r>
      <w:r w:rsidR="003A02BE">
        <w:rPr>
          <w:rFonts w:ascii="Times New Roman" w:hAnsi="Times New Roman" w:cs="Times New Roman"/>
          <w:sz w:val="24"/>
          <w:szCs w:val="24"/>
        </w:rPr>
        <w:t>in</w:t>
      </w:r>
      <w:r w:rsidR="00002C49">
        <w:rPr>
          <w:rFonts w:ascii="Times New Roman" w:hAnsi="Times New Roman" w:cs="Times New Roman"/>
          <w:sz w:val="24"/>
          <w:szCs w:val="24"/>
        </w:rPr>
        <w:t xml:space="preserve"> </w:t>
      </w:r>
      <w:r w:rsidR="003A02BE">
        <w:rPr>
          <w:rFonts w:ascii="Times New Roman" w:hAnsi="Times New Roman" w:cs="Times New Roman"/>
          <w:sz w:val="24"/>
          <w:szCs w:val="24"/>
        </w:rPr>
        <w:t>the</w:t>
      </w:r>
      <w:r w:rsidR="00002C49">
        <w:rPr>
          <w:rFonts w:ascii="Times New Roman" w:hAnsi="Times New Roman" w:cs="Times New Roman"/>
          <w:sz w:val="24"/>
          <w:szCs w:val="24"/>
        </w:rPr>
        <w:t xml:space="preserve"> </w:t>
      </w:r>
      <w:r w:rsidR="003A02BE">
        <w:rPr>
          <w:rFonts w:ascii="Times New Roman" w:hAnsi="Times New Roman" w:cs="Times New Roman"/>
          <w:sz w:val="24"/>
          <w:szCs w:val="24"/>
        </w:rPr>
        <w:t xml:space="preserve">EAA </w:t>
      </w:r>
      <w:r w:rsidR="004A62A9">
        <w:rPr>
          <w:rFonts w:ascii="Times New Roman" w:hAnsi="Times New Roman" w:cs="Times New Roman"/>
          <w:sz w:val="24"/>
          <w:szCs w:val="24"/>
        </w:rPr>
        <w:t>make an effort to</w:t>
      </w:r>
      <w:r w:rsidR="003A02BE">
        <w:rPr>
          <w:rFonts w:ascii="Times New Roman" w:hAnsi="Times New Roman" w:cs="Times New Roman"/>
          <w:sz w:val="24"/>
          <w:szCs w:val="24"/>
        </w:rPr>
        <w:t xml:space="preserve"> not </w:t>
      </w:r>
      <w:r w:rsidR="004A62A9">
        <w:rPr>
          <w:rFonts w:ascii="Times New Roman" w:hAnsi="Times New Roman" w:cs="Times New Roman"/>
          <w:sz w:val="24"/>
          <w:szCs w:val="24"/>
        </w:rPr>
        <w:t>over-</w:t>
      </w:r>
      <w:r w:rsidR="003A02BE">
        <w:rPr>
          <w:rFonts w:ascii="Times New Roman" w:hAnsi="Times New Roman" w:cs="Times New Roman"/>
          <w:sz w:val="24"/>
          <w:szCs w:val="24"/>
        </w:rPr>
        <w:t xml:space="preserve">utilize postures with themes of defensiveness. When communicating with stakeholders through Facebook and other social media platforms, crisis communication practitioners should utilize response postures such as </w:t>
      </w:r>
      <w:r w:rsidR="003A02BE">
        <w:rPr>
          <w:rFonts w:ascii="Times New Roman" w:hAnsi="Times New Roman" w:cs="Times New Roman"/>
          <w:sz w:val="24"/>
          <w:szCs w:val="24"/>
        </w:rPr>
        <w:lastRenderedPageBreak/>
        <w:t xml:space="preserve">improvement, ingratiation, and informational, that may illicit more positive feedback and interaction with the public. </w:t>
      </w:r>
    </w:p>
    <w:p w14:paraId="6E306D24" w14:textId="4B67AA3C" w:rsidR="000F58F6" w:rsidRDefault="000F58F6" w:rsidP="00172D7F">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Many public relations and communications practitioners utilize scheduling software or even paid external agencies that create evergreen or sales focused content as a part of their marketing and social media plans. The researcher recommends that any organization who plans to utilize social media as an aspect of their crisis communication plan be mindful of any previously scheduled posts, and schedule any crisis related posts with other content in mind. </w:t>
      </w:r>
    </w:p>
    <w:p w14:paraId="373EFBCB" w14:textId="1017C032" w:rsidR="00002C49" w:rsidRDefault="00E0045D" w:rsidP="00172D7F">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Expansion of this study could include examin</w:t>
      </w:r>
      <w:r w:rsidR="00DC0329">
        <w:rPr>
          <w:rFonts w:ascii="Times New Roman" w:hAnsi="Times New Roman" w:cs="Times New Roman"/>
          <w:sz w:val="24"/>
          <w:szCs w:val="24"/>
        </w:rPr>
        <w:t xml:space="preserve">ation of </w:t>
      </w:r>
      <w:r w:rsidR="00480E6C">
        <w:rPr>
          <w:rFonts w:ascii="Times New Roman" w:hAnsi="Times New Roman" w:cs="Times New Roman"/>
          <w:sz w:val="24"/>
          <w:szCs w:val="24"/>
        </w:rPr>
        <w:t xml:space="preserve">public </w:t>
      </w:r>
      <w:r w:rsidR="00DC0329">
        <w:rPr>
          <w:rFonts w:ascii="Times New Roman" w:hAnsi="Times New Roman" w:cs="Times New Roman"/>
          <w:sz w:val="24"/>
          <w:szCs w:val="24"/>
        </w:rPr>
        <w:t>response postures</w:t>
      </w:r>
      <w:r w:rsidR="00FF3863">
        <w:rPr>
          <w:rFonts w:ascii="Times New Roman" w:hAnsi="Times New Roman" w:cs="Times New Roman"/>
          <w:sz w:val="24"/>
          <w:szCs w:val="24"/>
        </w:rPr>
        <w:t xml:space="preserve"> during a crisis time</w:t>
      </w:r>
      <w:r w:rsidR="00DC0329">
        <w:rPr>
          <w:rFonts w:ascii="Times New Roman" w:hAnsi="Times New Roman" w:cs="Times New Roman"/>
          <w:sz w:val="24"/>
          <w:szCs w:val="24"/>
        </w:rPr>
        <w:t>.</w:t>
      </w:r>
      <w:r w:rsidR="00FF3863">
        <w:rPr>
          <w:rFonts w:ascii="Times New Roman" w:hAnsi="Times New Roman" w:cs="Times New Roman"/>
          <w:sz w:val="24"/>
          <w:szCs w:val="24"/>
        </w:rPr>
        <w:t xml:space="preserve"> In this study</w:t>
      </w:r>
      <w:r w:rsidR="00002C49">
        <w:rPr>
          <w:rFonts w:ascii="Times New Roman" w:hAnsi="Times New Roman" w:cs="Times New Roman"/>
          <w:sz w:val="24"/>
          <w:szCs w:val="24"/>
        </w:rPr>
        <w:t>,</w:t>
      </w:r>
      <w:r w:rsidR="00FF3863">
        <w:rPr>
          <w:rFonts w:ascii="Times New Roman" w:hAnsi="Times New Roman" w:cs="Times New Roman"/>
          <w:sz w:val="24"/>
          <w:szCs w:val="24"/>
        </w:rPr>
        <w:t xml:space="preserve"> only the posts and comments made by USSC were examined, but further examination of public comments may </w:t>
      </w:r>
      <w:r w:rsidR="001A44CC">
        <w:rPr>
          <w:rFonts w:ascii="Times New Roman" w:hAnsi="Times New Roman" w:cs="Times New Roman"/>
          <w:sz w:val="24"/>
          <w:szCs w:val="24"/>
        </w:rPr>
        <w:t>help gain</w:t>
      </w:r>
      <w:r w:rsidR="00B75E6B">
        <w:rPr>
          <w:rFonts w:ascii="Times New Roman" w:hAnsi="Times New Roman" w:cs="Times New Roman"/>
          <w:sz w:val="24"/>
          <w:szCs w:val="24"/>
        </w:rPr>
        <w:t xml:space="preserve"> an understanding of the mindset and knowledge base of USSC Facebook followers, the organization may be able to formulate a more effective crisis communications plan in the future. </w:t>
      </w:r>
      <w:r w:rsidR="00DC0329">
        <w:rPr>
          <w:rFonts w:ascii="Times New Roman" w:hAnsi="Times New Roman" w:cs="Times New Roman"/>
          <w:sz w:val="24"/>
          <w:szCs w:val="24"/>
        </w:rPr>
        <w:t>Future research could also be done by intervie</w:t>
      </w:r>
      <w:r w:rsidR="00485C63">
        <w:rPr>
          <w:rFonts w:ascii="Times New Roman" w:hAnsi="Times New Roman" w:cs="Times New Roman"/>
          <w:sz w:val="24"/>
          <w:szCs w:val="24"/>
        </w:rPr>
        <w:t>wing Facebook users about their</w:t>
      </w:r>
      <w:r w:rsidR="00B75E6B">
        <w:rPr>
          <w:rFonts w:ascii="Times New Roman" w:hAnsi="Times New Roman" w:cs="Times New Roman"/>
          <w:sz w:val="24"/>
          <w:szCs w:val="24"/>
        </w:rPr>
        <w:t xml:space="preserve"> scientific knowledge </w:t>
      </w:r>
      <w:r w:rsidR="00DC0329">
        <w:rPr>
          <w:rFonts w:ascii="Times New Roman" w:hAnsi="Times New Roman" w:cs="Times New Roman"/>
          <w:sz w:val="24"/>
          <w:szCs w:val="24"/>
        </w:rPr>
        <w:t xml:space="preserve">of algal issues.  </w:t>
      </w:r>
    </w:p>
    <w:p w14:paraId="7A34EABE" w14:textId="77777777" w:rsidR="00002C49" w:rsidRDefault="00002C49">
      <w:pPr>
        <w:rPr>
          <w:rFonts w:ascii="Times New Roman" w:hAnsi="Times New Roman" w:cs="Times New Roman"/>
          <w:sz w:val="24"/>
          <w:szCs w:val="24"/>
        </w:rPr>
      </w:pPr>
      <w:r>
        <w:rPr>
          <w:rFonts w:ascii="Times New Roman" w:hAnsi="Times New Roman" w:cs="Times New Roman"/>
          <w:sz w:val="24"/>
          <w:szCs w:val="24"/>
        </w:rPr>
        <w:br w:type="page"/>
      </w:r>
    </w:p>
    <w:p w14:paraId="4253144F" w14:textId="0B3BD4B1" w:rsidR="00F92C2D" w:rsidRPr="00002C49" w:rsidRDefault="003E4F27" w:rsidP="00FC0000">
      <w:pPr>
        <w:spacing w:line="480" w:lineRule="auto"/>
        <w:ind w:left="720"/>
        <w:jc w:val="center"/>
        <w:rPr>
          <w:rFonts w:ascii="Times New Roman" w:hAnsi="Times New Roman" w:cs="Times New Roman"/>
          <w:b/>
          <w:sz w:val="24"/>
          <w:szCs w:val="24"/>
        </w:rPr>
      </w:pPr>
      <w:r w:rsidRPr="00002C49">
        <w:rPr>
          <w:rFonts w:ascii="Times New Roman" w:hAnsi="Times New Roman" w:cs="Times New Roman"/>
          <w:b/>
          <w:sz w:val="24"/>
          <w:szCs w:val="24"/>
        </w:rPr>
        <w:lastRenderedPageBreak/>
        <w:t>References</w:t>
      </w:r>
    </w:p>
    <w:p w14:paraId="083EE721" w14:textId="75A46BCF" w:rsidR="00F92C2D" w:rsidRPr="00FC0000" w:rsidRDefault="00F92C2D" w:rsidP="00FC0000">
      <w:pPr>
        <w:spacing w:line="240" w:lineRule="auto"/>
        <w:ind w:left="720" w:hanging="720"/>
        <w:rPr>
          <w:rStyle w:val="Hyperlink"/>
          <w:rFonts w:ascii="Times New Roman" w:hAnsi="Times New Roman" w:cs="Times New Roman"/>
          <w:color w:val="auto"/>
          <w:sz w:val="24"/>
          <w:szCs w:val="24"/>
        </w:rPr>
      </w:pPr>
      <w:r w:rsidRPr="00002C49">
        <w:rPr>
          <w:rFonts w:ascii="Times New Roman" w:hAnsi="Times New Roman" w:cs="Times New Roman"/>
          <w:sz w:val="24"/>
          <w:szCs w:val="24"/>
        </w:rPr>
        <w:t xml:space="preserve">Adams, C., “Red Tide Causes Economic Losses to Southwest Florida Industry”. UF/IFAS Florida Shellfish Aquaculture Featured News. January 13, 2017. </w:t>
      </w:r>
      <w:hyperlink r:id="rId16" w:history="1">
        <w:r w:rsidRPr="00FC0000">
          <w:rPr>
            <w:rStyle w:val="Hyperlink"/>
            <w:rFonts w:ascii="Times New Roman" w:hAnsi="Times New Roman" w:cs="Times New Roman"/>
            <w:color w:val="auto"/>
            <w:sz w:val="24"/>
            <w:szCs w:val="24"/>
          </w:rPr>
          <w:t>http://shellfish.ifas.ufl.edu/news/red-tide-causes-economic-losses-sw-florida-industry/</w:t>
        </w:r>
      </w:hyperlink>
    </w:p>
    <w:p w14:paraId="3FC8C96D" w14:textId="589505D0" w:rsidR="00AD4E5D" w:rsidRPr="00002C49" w:rsidRDefault="002F406E"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Barrera, A</w:t>
      </w:r>
      <w:r w:rsidR="00AD4E5D" w:rsidRPr="00002C49">
        <w:rPr>
          <w:rFonts w:ascii="Times New Roman" w:hAnsi="Times New Roman" w:cs="Times New Roman"/>
          <w:sz w:val="24"/>
          <w:szCs w:val="24"/>
        </w:rPr>
        <w:t>. "When Public Scrutiny Requires Crisis Communications". Gutenberg Communications. Retrieved 28 February 2014.</w:t>
      </w:r>
    </w:p>
    <w:p w14:paraId="70359AF4" w14:textId="5A3FA59E" w:rsidR="000E13B9" w:rsidRPr="00002C49" w:rsidRDefault="000E13B9"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 xml:space="preserve">Baucum, L., Rice, R., “An Overview of Florida Sugar Cane”. July, 1, 2017. </w:t>
      </w:r>
      <w:hyperlink r:id="rId17" w:history="1">
        <w:r w:rsidR="00D877BC" w:rsidRPr="00FC0000">
          <w:rPr>
            <w:rStyle w:val="Hyperlink"/>
            <w:rFonts w:ascii="Times New Roman" w:hAnsi="Times New Roman" w:cs="Times New Roman"/>
            <w:color w:val="auto"/>
            <w:sz w:val="24"/>
            <w:szCs w:val="24"/>
          </w:rPr>
          <w:t>https://ufdc.ufl.edu/IR00003414/00001</w:t>
        </w:r>
      </w:hyperlink>
    </w:p>
    <w:p w14:paraId="5967B439" w14:textId="5688D45A" w:rsidR="00DE74FC" w:rsidRPr="00002C49" w:rsidRDefault="00DE74FC"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Bennett, W. L., &amp; Iyengar, S. (2008). A new era of minimal effects? The changing foundations of political communication. Journal of Communication, 58(4), 707-731. doi:10.1111/j.1460 -2466.2008.00410.</w:t>
      </w:r>
    </w:p>
    <w:p w14:paraId="5A47743C" w14:textId="0E3238FA" w:rsidR="00273119" w:rsidRPr="00002C49" w:rsidRDefault="00273119"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Benoit, W.,</w:t>
      </w:r>
      <w:r w:rsidR="00360AB2" w:rsidRPr="00002C49">
        <w:rPr>
          <w:rFonts w:ascii="Times New Roman" w:hAnsi="Times New Roman" w:cs="Times New Roman"/>
          <w:sz w:val="24"/>
          <w:szCs w:val="24"/>
        </w:rPr>
        <w:t xml:space="preserve"> (1997</w:t>
      </w:r>
      <w:r w:rsidRPr="00002C49">
        <w:rPr>
          <w:rFonts w:ascii="Times New Roman" w:hAnsi="Times New Roman" w:cs="Times New Roman"/>
          <w:sz w:val="24"/>
          <w:szCs w:val="24"/>
        </w:rPr>
        <w:t xml:space="preserve">). </w:t>
      </w:r>
      <w:r w:rsidRPr="00002C49">
        <w:rPr>
          <w:rFonts w:ascii="Times New Roman" w:hAnsi="Times New Roman" w:cs="Times New Roman"/>
          <w:i/>
          <w:iCs/>
          <w:sz w:val="24"/>
          <w:szCs w:val="24"/>
        </w:rPr>
        <w:t>Accounts, Excuses, and Apologies: A Theory of Image Restoration Strategies</w:t>
      </w:r>
      <w:r w:rsidRPr="00002C49">
        <w:rPr>
          <w:rFonts w:ascii="Times New Roman" w:hAnsi="Times New Roman" w:cs="Times New Roman"/>
          <w:sz w:val="24"/>
          <w:szCs w:val="24"/>
        </w:rPr>
        <w:t>. New York: State University of New York Press.</w:t>
      </w:r>
    </w:p>
    <w:p w14:paraId="538664CC" w14:textId="7A79E41E" w:rsidR="00D877BC" w:rsidRPr="00002C49" w:rsidRDefault="00D877BC"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 xml:space="preserve">Bullsugar, 2019, </w:t>
      </w:r>
      <w:hyperlink r:id="rId18" w:history="1">
        <w:r w:rsidRPr="00FC0000">
          <w:rPr>
            <w:rStyle w:val="Hyperlink"/>
            <w:rFonts w:ascii="Times New Roman" w:hAnsi="Times New Roman" w:cs="Times New Roman"/>
            <w:color w:val="auto"/>
            <w:sz w:val="24"/>
            <w:szCs w:val="24"/>
          </w:rPr>
          <w:t>www.bullsugar.org</w:t>
        </w:r>
      </w:hyperlink>
      <w:r w:rsidRPr="00002C49">
        <w:rPr>
          <w:rFonts w:ascii="Times New Roman" w:hAnsi="Times New Roman" w:cs="Times New Roman"/>
          <w:sz w:val="24"/>
          <w:szCs w:val="24"/>
        </w:rPr>
        <w:t xml:space="preserve"> </w:t>
      </w:r>
    </w:p>
    <w:p w14:paraId="65D5BE26" w14:textId="14E36FC3" w:rsidR="00782ACD" w:rsidRPr="00002C49" w:rsidRDefault="00782ACD"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Boyd, D. (2015). Social media: A phenomenon to be analyzed. Social Media + Society, 1(1), 1–2. doi:10.1177/2056305115580148</w:t>
      </w:r>
    </w:p>
    <w:p w14:paraId="74435BB6" w14:textId="02B55CE8" w:rsidR="00CE5646" w:rsidRPr="00002C49" w:rsidRDefault="00CE5646"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Colleoni, E., Rozza, A., &amp; Arvidsson, A. (2014). Echo chamber or public sphere? Predicting political orientation and measuring political homophily in twitter using big data. Journal of Communication, 64(2), 317-332. doi:10.1111/jcom.12084</w:t>
      </w:r>
    </w:p>
    <w:p w14:paraId="3C3152F7" w14:textId="486E0030" w:rsidR="00653458" w:rsidRPr="00002C49" w:rsidRDefault="00653458"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 xml:space="preserve">Colwell, R., Machlis, G. </w:t>
      </w:r>
      <w:r w:rsidRPr="00002C49">
        <w:rPr>
          <w:rFonts w:ascii="Times New Roman" w:hAnsi="Times New Roman" w:cs="Times New Roman"/>
          <w:i/>
          <w:sz w:val="24"/>
          <w:szCs w:val="24"/>
        </w:rPr>
        <w:t xml:space="preserve">Science During Crisis: Best Practices, Research Needs, and Policy Priorities. </w:t>
      </w:r>
      <w:r w:rsidRPr="00002C49">
        <w:rPr>
          <w:rFonts w:ascii="Times New Roman" w:hAnsi="Times New Roman" w:cs="Times New Roman"/>
          <w:sz w:val="24"/>
          <w:szCs w:val="24"/>
        </w:rPr>
        <w:t xml:space="preserve"> Accessed March 28, 2019. </w:t>
      </w:r>
      <w:hyperlink r:id="rId19" w:history="1">
        <w:r w:rsidR="00CE5646" w:rsidRPr="00FC0000">
          <w:rPr>
            <w:rStyle w:val="Hyperlink"/>
            <w:rFonts w:ascii="Times New Roman" w:hAnsi="Times New Roman" w:cs="Times New Roman"/>
            <w:color w:val="auto"/>
            <w:sz w:val="24"/>
            <w:szCs w:val="24"/>
          </w:rPr>
          <w:t>https://www.amacad.org/publication/science-during-crisis/section/4</w:t>
        </w:r>
      </w:hyperlink>
    </w:p>
    <w:p w14:paraId="318BED1B" w14:textId="23BEB30C" w:rsidR="00CE5646" w:rsidRPr="00002C49" w:rsidRDefault="00CE5646"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Coombs, W. Timothy; Holladay, Sherry J. (2010). The Handbook of Crisis Communication. Hoboken, NJ: Wiley-Blackwell.</w:t>
      </w:r>
    </w:p>
    <w:p w14:paraId="507E2571" w14:textId="0CAF74F7" w:rsidR="00DE74FC" w:rsidRPr="00002C49" w:rsidRDefault="00DE74FC"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Coombs, W. T. (2015). Ongoing Crisis Communication: Planning, Managing, and Responding (4th ed.). Los Angeles, CA: Sage.</w:t>
      </w:r>
    </w:p>
    <w:p w14:paraId="4226D3F0" w14:textId="5389A62F" w:rsidR="00572B48" w:rsidRPr="00002C49" w:rsidRDefault="00572B48"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 xml:space="preserve">Coombs, W. (2016). Image repair theory. In C. Carroll (Ed.), </w:t>
      </w:r>
      <w:r w:rsidRPr="00002C49">
        <w:rPr>
          <w:rFonts w:ascii="Times New Roman" w:hAnsi="Times New Roman" w:cs="Times New Roman"/>
          <w:i/>
          <w:iCs/>
          <w:sz w:val="24"/>
          <w:szCs w:val="24"/>
        </w:rPr>
        <w:t>The SAGE encyclopedia of corporate reputation</w:t>
      </w:r>
      <w:r w:rsidRPr="00002C49">
        <w:rPr>
          <w:rFonts w:ascii="Times New Roman" w:hAnsi="Times New Roman" w:cs="Times New Roman"/>
          <w:sz w:val="24"/>
          <w:szCs w:val="24"/>
        </w:rPr>
        <w:t xml:space="preserve"> (pp. 344-346). Thousand Oaks,, CA: SAGE Publications, Inc. doi: 10.4135/9781483376493.n139</w:t>
      </w:r>
    </w:p>
    <w:p w14:paraId="53ECA20D" w14:textId="126F382B" w:rsidR="00436581" w:rsidRPr="00002C49" w:rsidRDefault="00436581"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Environmental Protection Agency. https://www.epa.gov/nutrientpollution/harmful-algal-blooms</w:t>
      </w:r>
    </w:p>
    <w:p w14:paraId="3811BC4B" w14:textId="77777777" w:rsidR="00C96DBE" w:rsidRPr="00002C49" w:rsidRDefault="00C96DBE"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 xml:space="preserve">Florida Department of Agriculture and Consumer Services. Accessed July 1, 2019 </w:t>
      </w:r>
      <w:hyperlink r:id="rId20" w:history="1">
        <w:r w:rsidR="00F33208" w:rsidRPr="00FC0000">
          <w:rPr>
            <w:rStyle w:val="Hyperlink"/>
            <w:rFonts w:ascii="Times New Roman" w:hAnsi="Times New Roman" w:cs="Times New Roman"/>
            <w:color w:val="auto"/>
            <w:sz w:val="24"/>
            <w:szCs w:val="24"/>
          </w:rPr>
          <w:t>https://www.freshfromflorida.com/</w:t>
        </w:r>
      </w:hyperlink>
    </w:p>
    <w:p w14:paraId="1B714E7B" w14:textId="29AED168" w:rsidR="00F33208" w:rsidRPr="00FC0000" w:rsidRDefault="00F33208" w:rsidP="00FC0000">
      <w:pPr>
        <w:spacing w:line="240" w:lineRule="auto"/>
        <w:ind w:left="720" w:hanging="720"/>
        <w:rPr>
          <w:rStyle w:val="HTMLCite"/>
          <w:rFonts w:ascii="Times New Roman" w:hAnsi="Times New Roman" w:cs="Times New Roman"/>
          <w:i w:val="0"/>
          <w:iCs w:val="0"/>
          <w:sz w:val="24"/>
          <w:szCs w:val="24"/>
        </w:rPr>
      </w:pPr>
      <w:r w:rsidRPr="00FC0000">
        <w:rPr>
          <w:rStyle w:val="HTMLCite"/>
          <w:rFonts w:ascii="Times New Roman" w:hAnsi="Times New Roman" w:cs="Times New Roman"/>
          <w:i w:val="0"/>
          <w:iCs w:val="0"/>
          <w:sz w:val="24"/>
          <w:szCs w:val="24"/>
        </w:rPr>
        <w:t>Florida Department of Environmental Protection, "Glossary of Terms". Everglades Forever.</w:t>
      </w:r>
    </w:p>
    <w:p w14:paraId="22EA06F7" w14:textId="658202B6" w:rsidR="00496EEF" w:rsidRPr="00002C49" w:rsidRDefault="00DE74FC"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 xml:space="preserve">Goldgruber, E., Sackl-Sharif, S., Ausserhofer J.,and Gutounig, R. (2018). '‘When the Levee Breaks’: Recommendations for Social Media Use During Environmental Disasters', in </w:t>
      </w:r>
      <w:r w:rsidRPr="00002C49">
        <w:rPr>
          <w:rFonts w:ascii="Times New Roman" w:hAnsi="Times New Roman" w:cs="Times New Roman"/>
          <w:sz w:val="24"/>
          <w:szCs w:val="24"/>
        </w:rPr>
        <w:lastRenderedPageBreak/>
        <w:t xml:space="preserve">Harald Hornmoen Klas Backholm (ed.) Social Media Use in Crisis and Risk Communication. Emerald Publishing Limited, pp. 229-253 </w:t>
      </w:r>
    </w:p>
    <w:p w14:paraId="47AEE712" w14:textId="2847A632" w:rsidR="00AE21EE" w:rsidRPr="00002C49" w:rsidRDefault="00AE21EE"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 xml:space="preserve">Holloway, I. (1997). </w:t>
      </w:r>
      <w:r w:rsidRPr="00002C49">
        <w:rPr>
          <w:rFonts w:ascii="Times New Roman" w:hAnsi="Times New Roman" w:cs="Times New Roman"/>
          <w:sz w:val="24"/>
          <w:szCs w:val="24"/>
          <w:u w:val="single"/>
        </w:rPr>
        <w:t>Basic Concepts for Qualitative Research.</w:t>
      </w:r>
      <w:r w:rsidRPr="00002C49">
        <w:rPr>
          <w:rFonts w:ascii="Times New Roman" w:hAnsi="Times New Roman" w:cs="Times New Roman"/>
          <w:sz w:val="24"/>
          <w:szCs w:val="24"/>
        </w:rPr>
        <w:t xml:space="preserve"> London: Blackwell Science.</w:t>
      </w:r>
    </w:p>
    <w:p w14:paraId="3C1C9B3B" w14:textId="5F7B9402" w:rsidR="006170F7" w:rsidRPr="00002C49" w:rsidRDefault="00DE74FC"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 xml:space="preserve">Irlbeck, E.G., Akers, C.L., &amp; Palmer, A. (2011). </w:t>
      </w:r>
      <w:r w:rsidRPr="00002C49">
        <w:rPr>
          <w:rFonts w:ascii="Times New Roman" w:hAnsi="Times New Roman" w:cs="Times New Roman"/>
          <w:i/>
          <w:sz w:val="24"/>
          <w:szCs w:val="24"/>
        </w:rPr>
        <w:t>A nutty study:  A framing analysis of the 2009 Salmonella outbreak in peanut products</w:t>
      </w:r>
      <w:r w:rsidRPr="00002C49">
        <w:rPr>
          <w:rFonts w:ascii="Times New Roman" w:hAnsi="Times New Roman" w:cs="Times New Roman"/>
          <w:sz w:val="24"/>
          <w:szCs w:val="24"/>
        </w:rPr>
        <w:t>. Journal of Applied Communications, 95(2). 48-59.</w:t>
      </w:r>
    </w:p>
    <w:p w14:paraId="69CA0331" w14:textId="1722E88C" w:rsidR="004A71DE" w:rsidRPr="00002C49" w:rsidRDefault="004A71DE"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 xml:space="preserve">James, E.H., &amp; Wooten, L.P., (2010) </w:t>
      </w:r>
      <w:r w:rsidRPr="00002C49">
        <w:rPr>
          <w:rFonts w:ascii="Times New Roman" w:hAnsi="Times New Roman" w:cs="Times New Roman"/>
          <w:i/>
          <w:sz w:val="24"/>
          <w:szCs w:val="24"/>
        </w:rPr>
        <w:t xml:space="preserve">Leading under pressure: From surviving to thriving before, during and after a crisis. </w:t>
      </w:r>
      <w:r w:rsidRPr="00002C49">
        <w:rPr>
          <w:rFonts w:ascii="Times New Roman" w:hAnsi="Times New Roman" w:cs="Times New Roman"/>
          <w:sz w:val="24"/>
          <w:szCs w:val="24"/>
        </w:rPr>
        <w:t xml:space="preserve">New York, NY: Routledge. </w:t>
      </w:r>
    </w:p>
    <w:p w14:paraId="7DC8D736" w14:textId="30F1391F" w:rsidR="00F92C2D" w:rsidRPr="00002C49" w:rsidRDefault="00F92C2D"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 xml:space="preserve">Krimski, L. “Understanding the Florida Red Tide”. UF/IFAS Florida Extension. December 4, 2018. </w:t>
      </w:r>
      <w:hyperlink r:id="rId21" w:history="1">
        <w:r w:rsidRPr="00FC0000">
          <w:rPr>
            <w:rStyle w:val="Hyperlink"/>
            <w:rFonts w:ascii="Times New Roman" w:hAnsi="Times New Roman" w:cs="Times New Roman"/>
            <w:color w:val="auto"/>
            <w:sz w:val="24"/>
            <w:szCs w:val="24"/>
          </w:rPr>
          <w:t>http://blogs.ifas.ufl.edu/extension/2018/12/04/understanding-the-florida-red-tide/</w:t>
        </w:r>
      </w:hyperlink>
    </w:p>
    <w:p w14:paraId="1CF53346" w14:textId="4C63444B" w:rsidR="00E24EEB" w:rsidRPr="00FC0000" w:rsidRDefault="00E24EEB" w:rsidP="00FC0000">
      <w:pPr>
        <w:spacing w:line="240" w:lineRule="auto"/>
        <w:ind w:left="720" w:hanging="720"/>
        <w:rPr>
          <w:rStyle w:val="Hyperlink"/>
          <w:rFonts w:ascii="Times New Roman" w:hAnsi="Times New Roman" w:cs="Times New Roman"/>
          <w:color w:val="auto"/>
          <w:sz w:val="24"/>
          <w:szCs w:val="24"/>
        </w:rPr>
      </w:pPr>
      <w:r w:rsidRPr="00002C49">
        <w:rPr>
          <w:rFonts w:ascii="Times New Roman" w:hAnsi="Times New Roman" w:cs="Times New Roman"/>
          <w:sz w:val="24"/>
          <w:szCs w:val="24"/>
        </w:rPr>
        <w:t xml:space="preserve">Krimski, L. “Algal Blooms FAQ”. UF/IFAS Florida Extension. July 10, 2018. </w:t>
      </w:r>
      <w:hyperlink r:id="rId22" w:history="1">
        <w:r w:rsidR="00544A29" w:rsidRPr="00FC0000">
          <w:rPr>
            <w:rStyle w:val="Hyperlink"/>
            <w:rFonts w:ascii="Times New Roman" w:hAnsi="Times New Roman" w:cs="Times New Roman"/>
            <w:color w:val="auto"/>
            <w:sz w:val="24"/>
            <w:szCs w:val="24"/>
          </w:rPr>
          <w:t>http://blogs.ifas.ufl.edu/extension/2018/07/10/algal-blooms-faq/</w:t>
        </w:r>
      </w:hyperlink>
    </w:p>
    <w:p w14:paraId="173FDC19" w14:textId="5E6F76D3" w:rsidR="005202C8" w:rsidRDefault="005202C8"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Jasny, L., Waggle, J., &amp; Fisher, D. R. (2015). An empirical examination of echo chambers in US climate policy networks. Nature Climate Change, 5(8), 782-786. doi:10.1038/nclimate2666</w:t>
      </w:r>
    </w:p>
    <w:p w14:paraId="752E60C1" w14:textId="6F159461" w:rsidR="002A1C2D" w:rsidRPr="00002C49" w:rsidRDefault="002A1C2D" w:rsidP="00FC0000">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Levy, R., Warwick, C., Rampold, C., Telg, R. (2019) </w:t>
      </w:r>
      <w:r w:rsidR="00425237">
        <w:rPr>
          <w:rFonts w:ascii="Times New Roman" w:hAnsi="Times New Roman" w:cs="Times New Roman"/>
          <w:sz w:val="24"/>
          <w:szCs w:val="24"/>
        </w:rPr>
        <w:t xml:space="preserve">Examining Communication Between Florida Agricultural Organizational Leaders and Members to Encourage Member Engagement in Agricultural Policy. Unpublished document. </w:t>
      </w:r>
    </w:p>
    <w:p w14:paraId="16CB1F31" w14:textId="276C9568" w:rsidR="00767438" w:rsidRPr="00002C49" w:rsidRDefault="00767438"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 xml:space="preserve">Lincoln, YS. &amp; Guba, EG. (1985). </w:t>
      </w:r>
      <w:hyperlink r:id="rId23" w:tgtFrame="_blank" w:history="1">
        <w:r w:rsidRPr="00FC0000">
          <w:rPr>
            <w:rStyle w:val="Hyperlink"/>
            <w:rFonts w:ascii="Times New Roman" w:hAnsi="Times New Roman" w:cs="Times New Roman"/>
            <w:color w:val="auto"/>
            <w:sz w:val="24"/>
            <w:szCs w:val="24"/>
          </w:rPr>
          <w:t>Naturalistic Inquiry</w:t>
        </w:r>
      </w:hyperlink>
      <w:r w:rsidRPr="00002C49">
        <w:rPr>
          <w:rFonts w:ascii="Times New Roman" w:hAnsi="Times New Roman" w:cs="Times New Roman"/>
          <w:sz w:val="24"/>
          <w:szCs w:val="24"/>
        </w:rPr>
        <w:t>. Newbury Park, CA: Sage Publications.</w:t>
      </w:r>
    </w:p>
    <w:p w14:paraId="05BCB344" w14:textId="3A74E59D" w:rsidR="00544A29" w:rsidRPr="00FC0000" w:rsidRDefault="00544A29" w:rsidP="00FC0000">
      <w:pPr>
        <w:spacing w:line="240" w:lineRule="auto"/>
        <w:ind w:left="720" w:hanging="720"/>
        <w:rPr>
          <w:rFonts w:ascii="Times New Roman" w:hAnsi="Times New Roman" w:cs="Times New Roman"/>
          <w:sz w:val="24"/>
          <w:szCs w:val="24"/>
        </w:rPr>
      </w:pPr>
      <w:r w:rsidRPr="00FC0000">
        <w:rPr>
          <w:rStyle w:val="author"/>
          <w:rFonts w:ascii="Times New Roman" w:hAnsi="Times New Roman" w:cs="Times New Roman"/>
          <w:sz w:val="24"/>
          <w:szCs w:val="24"/>
        </w:rPr>
        <w:t>Mayfield, A.</w:t>
      </w:r>
      <w:r w:rsidRPr="00FC0000">
        <w:rPr>
          <w:rFonts w:ascii="Times New Roman" w:hAnsi="Times New Roman" w:cs="Times New Roman"/>
          <w:sz w:val="24"/>
          <w:szCs w:val="24"/>
        </w:rPr>
        <w:t xml:space="preserve"> (</w:t>
      </w:r>
      <w:r w:rsidRPr="00FC0000">
        <w:rPr>
          <w:rStyle w:val="pubyear"/>
          <w:rFonts w:ascii="Times New Roman" w:hAnsi="Times New Roman" w:cs="Times New Roman"/>
          <w:sz w:val="24"/>
          <w:szCs w:val="24"/>
        </w:rPr>
        <w:t>2006</w:t>
      </w:r>
      <w:r w:rsidRPr="00FC0000">
        <w:rPr>
          <w:rFonts w:ascii="Times New Roman" w:hAnsi="Times New Roman" w:cs="Times New Roman"/>
          <w:sz w:val="24"/>
          <w:szCs w:val="24"/>
        </w:rPr>
        <w:t>), ‘What is Social Media?’</w:t>
      </w:r>
      <w:r w:rsidRPr="00FC0000">
        <w:rPr>
          <w:rFonts w:ascii="Times New Roman" w:hAnsi="Times New Roman" w:cs="Times New Roman"/>
          <w:i/>
          <w:iCs/>
          <w:sz w:val="24"/>
          <w:szCs w:val="24"/>
        </w:rPr>
        <w:t>Spannerworks</w:t>
      </w:r>
      <w:r w:rsidRPr="00FC0000">
        <w:rPr>
          <w:rFonts w:ascii="Times New Roman" w:hAnsi="Times New Roman" w:cs="Times New Roman"/>
          <w:sz w:val="24"/>
          <w:szCs w:val="24"/>
        </w:rPr>
        <w:t xml:space="preserve">, </w:t>
      </w:r>
      <w:hyperlink r:id="rId24" w:history="1">
        <w:r w:rsidRPr="00FC0000">
          <w:rPr>
            <w:rStyle w:val="Hyperlink"/>
            <w:rFonts w:ascii="Times New Roman" w:hAnsi="Times New Roman" w:cs="Times New Roman"/>
            <w:color w:val="auto"/>
            <w:sz w:val="24"/>
            <w:szCs w:val="24"/>
          </w:rPr>
          <w:t>http://www.spannerworks.com/fileadmin/uploads/eBooks/What_is_Social_Media.pdf</w:t>
        </w:r>
      </w:hyperlink>
      <w:r w:rsidRPr="00FC0000">
        <w:rPr>
          <w:rFonts w:ascii="Times New Roman" w:hAnsi="Times New Roman" w:cs="Times New Roman"/>
          <w:sz w:val="24"/>
          <w:szCs w:val="24"/>
        </w:rPr>
        <w:t xml:space="preserve"> (accessed July 18, 2019).</w:t>
      </w:r>
    </w:p>
    <w:p w14:paraId="3199794D" w14:textId="37F65E5D" w:rsidR="00940D5F" w:rsidRPr="00FC0000" w:rsidRDefault="00940D5F" w:rsidP="00FC0000">
      <w:pPr>
        <w:spacing w:line="240" w:lineRule="auto"/>
        <w:ind w:left="720" w:hanging="720"/>
        <w:rPr>
          <w:rFonts w:ascii="Times New Roman" w:hAnsi="Times New Roman" w:cs="Times New Roman"/>
          <w:sz w:val="24"/>
          <w:szCs w:val="24"/>
        </w:rPr>
      </w:pPr>
      <w:r w:rsidRPr="00FC0000">
        <w:rPr>
          <w:rFonts w:ascii="Times New Roman" w:hAnsi="Times New Roman" w:cs="Times New Roman"/>
          <w:sz w:val="24"/>
          <w:szCs w:val="24"/>
        </w:rPr>
        <w:t>Mayring, P. (2000). Qualitative content analysis. Forum: Qualitative Social Research, 1(2). Retrieved July 18, 2019, from http://217.160.35.246/fqs-texte/2-00/200mayring-e.pdf</w:t>
      </w:r>
    </w:p>
    <w:p w14:paraId="3335D8F9" w14:textId="1FDE7750" w:rsidR="00F06E07" w:rsidRPr="00FC0000" w:rsidRDefault="00F06E07" w:rsidP="00FC0000">
      <w:pPr>
        <w:spacing w:line="240" w:lineRule="auto"/>
        <w:ind w:left="720" w:hanging="720"/>
        <w:rPr>
          <w:rStyle w:val="Hyperlink"/>
          <w:rFonts w:ascii="Times New Roman" w:hAnsi="Times New Roman" w:cs="Times New Roman"/>
          <w:color w:val="auto"/>
          <w:sz w:val="24"/>
          <w:szCs w:val="24"/>
        </w:rPr>
      </w:pPr>
      <w:r w:rsidRPr="00FC0000">
        <w:rPr>
          <w:rFonts w:ascii="Times New Roman" w:hAnsi="Times New Roman" w:cs="Times New Roman"/>
          <w:sz w:val="24"/>
          <w:szCs w:val="24"/>
        </w:rPr>
        <w:t xml:space="preserve">National Oceanic and Atmospheric Administration. </w:t>
      </w:r>
      <w:hyperlink r:id="rId25" w:history="1">
        <w:r w:rsidR="00DE74FC" w:rsidRPr="00FC0000">
          <w:rPr>
            <w:rStyle w:val="Hyperlink"/>
            <w:rFonts w:ascii="Times New Roman" w:hAnsi="Times New Roman" w:cs="Times New Roman"/>
            <w:color w:val="auto"/>
            <w:sz w:val="24"/>
            <w:szCs w:val="24"/>
          </w:rPr>
          <w:t>https://oceanservice.noaa.gov/news/redtide-florida/</w:t>
        </w:r>
      </w:hyperlink>
    </w:p>
    <w:p w14:paraId="3493EED6" w14:textId="55C64F86" w:rsidR="00766414" w:rsidRPr="00FC0000" w:rsidRDefault="00766414" w:rsidP="00FC0000">
      <w:pPr>
        <w:spacing w:line="240" w:lineRule="auto"/>
        <w:ind w:left="720" w:hanging="720"/>
        <w:rPr>
          <w:rFonts w:ascii="Times New Roman" w:hAnsi="Times New Roman" w:cs="Times New Roman"/>
          <w:sz w:val="24"/>
          <w:szCs w:val="24"/>
        </w:rPr>
      </w:pPr>
      <w:r w:rsidRPr="00FC0000">
        <w:rPr>
          <w:rFonts w:ascii="Times New Roman" w:hAnsi="Times New Roman" w:cs="Times New Roman"/>
          <w:sz w:val="24"/>
          <w:szCs w:val="24"/>
        </w:rPr>
        <w:t xml:space="preserve">Newman, N., Fletcher, R., Kalogeropoulos, A., Levy, D. A. L., &amp; Kleis Nielsen, R. (2017). Reuters institute digital news report 2017. Retrieved from </w:t>
      </w:r>
      <w:hyperlink r:id="rId26" w:history="1">
        <w:r w:rsidR="00B52155" w:rsidRPr="00FC0000">
          <w:rPr>
            <w:rStyle w:val="Hyperlink"/>
            <w:rFonts w:ascii="Times New Roman" w:hAnsi="Times New Roman" w:cs="Times New Roman"/>
            <w:color w:val="auto"/>
            <w:sz w:val="24"/>
            <w:szCs w:val="24"/>
          </w:rPr>
          <w:t>http://www.digitalnewsreport.org</w:t>
        </w:r>
      </w:hyperlink>
    </w:p>
    <w:p w14:paraId="1D9B7EFF" w14:textId="52E60FCC" w:rsidR="00B52155" w:rsidRPr="00FC0000" w:rsidRDefault="00B52155" w:rsidP="00FC0000">
      <w:pPr>
        <w:spacing w:line="240" w:lineRule="auto"/>
        <w:ind w:left="720" w:hanging="720"/>
        <w:rPr>
          <w:rFonts w:ascii="Times New Roman" w:hAnsi="Times New Roman" w:cs="Times New Roman"/>
          <w:sz w:val="24"/>
          <w:szCs w:val="24"/>
        </w:rPr>
      </w:pPr>
      <w:r w:rsidRPr="00FC0000">
        <w:rPr>
          <w:rFonts w:ascii="Times New Roman" w:hAnsi="Times New Roman" w:cs="Times New Roman"/>
          <w:sz w:val="24"/>
          <w:szCs w:val="24"/>
        </w:rPr>
        <w:t xml:space="preserve">Opat, Kelsi; Magness, Haley; and Irlbeck, Erica (2018) "Blue Bell's Facebook Posts and Responses During the 2015 Listeria Crisis: A Case Study," </w:t>
      </w:r>
      <w:r w:rsidRPr="00FC0000">
        <w:rPr>
          <w:rFonts w:ascii="Times New Roman" w:hAnsi="Times New Roman" w:cs="Times New Roman"/>
          <w:i/>
          <w:iCs/>
          <w:sz w:val="24"/>
          <w:szCs w:val="24"/>
        </w:rPr>
        <w:t>Journal of Applied Communications</w:t>
      </w:r>
      <w:r w:rsidRPr="00FC0000">
        <w:rPr>
          <w:rFonts w:ascii="Times New Roman" w:hAnsi="Times New Roman" w:cs="Times New Roman"/>
          <w:sz w:val="24"/>
          <w:szCs w:val="24"/>
        </w:rPr>
        <w:t xml:space="preserve">: Vol. 102: Iss. 4. </w:t>
      </w:r>
      <w:hyperlink r:id="rId27" w:history="1">
        <w:r w:rsidRPr="00FC0000">
          <w:rPr>
            <w:rStyle w:val="Hyperlink"/>
            <w:rFonts w:ascii="Times New Roman" w:hAnsi="Times New Roman" w:cs="Times New Roman"/>
            <w:color w:val="auto"/>
            <w:sz w:val="24"/>
            <w:szCs w:val="24"/>
          </w:rPr>
          <w:t>https://doi.org/10.4148/1051-0834.2232</w:t>
        </w:r>
      </w:hyperlink>
    </w:p>
    <w:p w14:paraId="62F35DCD" w14:textId="23CB11CA" w:rsidR="00DE74FC" w:rsidRPr="00002C49" w:rsidRDefault="00DE74FC"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 xml:space="preserve">Paisley, W. J. (1998). Public communication campaigns: The American experience. In R. Rice and C. Atkin (Eds.), </w:t>
      </w:r>
      <w:r w:rsidRPr="00002C49">
        <w:rPr>
          <w:rFonts w:ascii="Times New Roman" w:hAnsi="Times New Roman" w:cs="Times New Roman"/>
          <w:i/>
          <w:sz w:val="24"/>
          <w:szCs w:val="24"/>
        </w:rPr>
        <w:t>Public communication campaigns</w:t>
      </w:r>
      <w:r w:rsidRPr="00002C49">
        <w:rPr>
          <w:rFonts w:ascii="Times New Roman" w:hAnsi="Times New Roman" w:cs="Times New Roman"/>
          <w:sz w:val="24"/>
          <w:szCs w:val="24"/>
        </w:rPr>
        <w:t xml:space="preserve"> (pp. 3-21). Thousand Oaks, CA: Sage Publications, Inc.</w:t>
      </w:r>
    </w:p>
    <w:p w14:paraId="4076349F" w14:textId="741D90D7" w:rsidR="00541074" w:rsidRPr="00002C49" w:rsidRDefault="00541074"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Palmer, A. (2010). A case study of the risk and crisis communications used in the 2008 Salmonella outbreak. (Thesis.) Texas Tech University, Lubbock, TX</w:t>
      </w:r>
    </w:p>
    <w:p w14:paraId="33D194CF" w14:textId="4DE2FC0C" w:rsidR="00C96DBE" w:rsidRPr="00FC0000" w:rsidRDefault="00C96DBE" w:rsidP="00FC0000">
      <w:pPr>
        <w:spacing w:line="240" w:lineRule="auto"/>
        <w:ind w:left="720" w:hanging="720"/>
        <w:rPr>
          <w:rFonts w:ascii="Times New Roman" w:hAnsi="Times New Roman" w:cs="Times New Roman"/>
          <w:sz w:val="24"/>
          <w:szCs w:val="24"/>
          <w:u w:val="single"/>
        </w:rPr>
      </w:pPr>
      <w:r w:rsidRPr="00002C49">
        <w:rPr>
          <w:rFonts w:ascii="Times New Roman" w:hAnsi="Times New Roman" w:cs="Times New Roman"/>
          <w:sz w:val="24"/>
          <w:szCs w:val="24"/>
        </w:rPr>
        <w:lastRenderedPageBreak/>
        <w:t xml:space="preserve">Pew Research Center (2018). </w:t>
      </w:r>
      <w:r w:rsidRPr="00002C49">
        <w:rPr>
          <w:rFonts w:ascii="Times New Roman" w:hAnsi="Times New Roman" w:cs="Times New Roman"/>
          <w:i/>
          <w:iCs/>
          <w:sz w:val="24"/>
          <w:szCs w:val="24"/>
        </w:rPr>
        <w:t>Social Media Fact Sheet</w:t>
      </w:r>
      <w:r w:rsidRPr="00002C49">
        <w:rPr>
          <w:rFonts w:ascii="Times New Roman" w:hAnsi="Times New Roman" w:cs="Times New Roman"/>
          <w:sz w:val="24"/>
          <w:szCs w:val="24"/>
        </w:rPr>
        <w:t xml:space="preserve">. Retrieved from </w:t>
      </w:r>
      <w:r w:rsidRPr="00FC0000">
        <w:rPr>
          <w:rFonts w:ascii="Times New Roman" w:hAnsi="Times New Roman" w:cs="Times New Roman"/>
          <w:sz w:val="24"/>
          <w:szCs w:val="24"/>
          <w:u w:val="single"/>
        </w:rPr>
        <w:t>pew research center</w:t>
      </w:r>
      <w:r w:rsidR="00205D73" w:rsidRPr="00FC0000">
        <w:rPr>
          <w:rFonts w:ascii="Times New Roman" w:hAnsi="Times New Roman" w:cs="Times New Roman"/>
          <w:sz w:val="24"/>
          <w:szCs w:val="24"/>
        </w:rPr>
        <w:t xml:space="preserve"> </w:t>
      </w:r>
      <w:r w:rsidRPr="00FC0000">
        <w:rPr>
          <w:rFonts w:ascii="Times New Roman" w:hAnsi="Times New Roman" w:cs="Times New Roman"/>
          <w:sz w:val="24"/>
          <w:szCs w:val="24"/>
          <w:u w:val="single"/>
        </w:rPr>
        <w:t>social media fact sheet 2018</w:t>
      </w:r>
    </w:p>
    <w:p w14:paraId="30963F43" w14:textId="0370053D" w:rsidR="00DE74FC" w:rsidRPr="00002C49" w:rsidRDefault="00DE74FC"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 xml:space="preserve">Prior, M. (2007). </w:t>
      </w:r>
      <w:r w:rsidRPr="00002C49">
        <w:rPr>
          <w:rFonts w:ascii="Times New Roman" w:hAnsi="Times New Roman" w:cs="Times New Roman"/>
          <w:i/>
          <w:sz w:val="24"/>
          <w:szCs w:val="24"/>
        </w:rPr>
        <w:t>Post-broadcast democracy: How media choice increases inequality in political involvement and polarizes elections.</w:t>
      </w:r>
      <w:r w:rsidRPr="00002C49">
        <w:rPr>
          <w:rFonts w:ascii="Times New Roman" w:hAnsi="Times New Roman" w:cs="Times New Roman"/>
          <w:sz w:val="24"/>
          <w:szCs w:val="24"/>
        </w:rPr>
        <w:t xml:space="preserve"> New York, NY: Cambridge University Press.</w:t>
      </w:r>
    </w:p>
    <w:p w14:paraId="7B85B7EB" w14:textId="766BCFC5" w:rsidR="0063646A" w:rsidRPr="00002C49" w:rsidRDefault="0063646A"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 xml:space="preserve">Ruth, Taylor K.; Rumble, Joy N.; Galindo-Gonzalez, Sebastian; Lundy, Lisa K.; Carter, Hannah S.; and Folta, Kevin M. (2019) "Can Anyone Hear Us? An Exploration of Echo Chambers at a Land-Grant University," </w:t>
      </w:r>
      <w:r w:rsidRPr="00002C49">
        <w:rPr>
          <w:rFonts w:ascii="Times New Roman" w:hAnsi="Times New Roman" w:cs="Times New Roman"/>
          <w:i/>
          <w:iCs/>
          <w:sz w:val="24"/>
          <w:szCs w:val="24"/>
        </w:rPr>
        <w:t>Journal of Applied Communications</w:t>
      </w:r>
      <w:r w:rsidRPr="00002C49">
        <w:rPr>
          <w:rFonts w:ascii="Times New Roman" w:hAnsi="Times New Roman" w:cs="Times New Roman"/>
          <w:sz w:val="24"/>
          <w:szCs w:val="24"/>
        </w:rPr>
        <w:t>: Vol. 103: Iss. 2.</w:t>
      </w:r>
    </w:p>
    <w:p w14:paraId="65CF113B" w14:textId="77777777" w:rsidR="003C27FA" w:rsidRPr="00FC0000" w:rsidRDefault="003C27FA" w:rsidP="00FC0000">
      <w:pPr>
        <w:spacing w:line="240" w:lineRule="auto"/>
        <w:ind w:left="720" w:hanging="720"/>
        <w:rPr>
          <w:rStyle w:val="HTMLCite"/>
          <w:rFonts w:ascii="Times New Roman" w:hAnsi="Times New Roman" w:cs="Times New Roman"/>
          <w:i w:val="0"/>
          <w:iCs w:val="0"/>
          <w:sz w:val="24"/>
          <w:szCs w:val="24"/>
        </w:rPr>
      </w:pPr>
      <w:r w:rsidRPr="00FC0000">
        <w:rPr>
          <w:rStyle w:val="HTMLCite"/>
          <w:rFonts w:ascii="Times New Roman" w:hAnsi="Times New Roman" w:cs="Times New Roman"/>
          <w:i w:val="0"/>
          <w:iCs w:val="0"/>
          <w:sz w:val="24"/>
          <w:szCs w:val="24"/>
        </w:rPr>
        <w:t>Sandhu, H., “</w:t>
      </w:r>
      <w:r w:rsidRPr="00FC0000">
        <w:rPr>
          <w:rFonts w:ascii="Times New Roman" w:hAnsi="Times New Roman" w:cs="Times New Roman"/>
          <w:bCs/>
          <w:sz w:val="24"/>
          <w:szCs w:val="24"/>
        </w:rPr>
        <w:t xml:space="preserve">Performance of CP Sugarcane Cultivars Grown in Different Locations in Florida” Accessed July 18, 2019.  </w:t>
      </w:r>
      <w:r w:rsidRPr="00FC0000">
        <w:rPr>
          <w:rStyle w:val="HTMLCite"/>
          <w:rFonts w:ascii="Times New Roman" w:hAnsi="Times New Roman" w:cs="Times New Roman"/>
          <w:i w:val="0"/>
          <w:iCs w:val="0"/>
          <w:sz w:val="24"/>
          <w:szCs w:val="24"/>
        </w:rPr>
        <w:t>https://edis.ifas.ufl.edu/sc086</w:t>
      </w:r>
    </w:p>
    <w:p w14:paraId="06A0844D" w14:textId="53D4F3B4" w:rsidR="00DE74FC" w:rsidRPr="00002C49" w:rsidRDefault="00002C49" w:rsidP="00FC0000">
      <w:pPr>
        <w:spacing w:line="240" w:lineRule="auto"/>
        <w:ind w:left="720" w:hanging="720"/>
        <w:rPr>
          <w:rFonts w:ascii="Times New Roman" w:hAnsi="Times New Roman" w:cs="Times New Roman"/>
          <w:sz w:val="24"/>
          <w:szCs w:val="24"/>
        </w:rPr>
      </w:pPr>
      <w:hyperlink r:id="rId28" w:history="1">
        <w:r w:rsidR="00DE74FC" w:rsidRPr="00FC0000">
          <w:rPr>
            <w:rStyle w:val="Hyperlink"/>
            <w:rFonts w:ascii="Times New Roman" w:hAnsi="Times New Roman" w:cs="Times New Roman"/>
            <w:color w:val="auto"/>
            <w:sz w:val="24"/>
            <w:szCs w:val="24"/>
            <w:u w:val="none"/>
          </w:rPr>
          <w:t>Seeger, M. W., Sellnow, T. L., &amp; Ulmer, R. R. (1998). Communication, organization, and crisis. </w:t>
        </w:r>
        <w:r w:rsidR="00DE74FC" w:rsidRPr="00FC0000">
          <w:rPr>
            <w:rStyle w:val="Hyperlink"/>
            <w:rFonts w:ascii="Times New Roman" w:hAnsi="Times New Roman" w:cs="Times New Roman"/>
            <w:i/>
            <w:iCs/>
            <w:color w:val="auto"/>
            <w:sz w:val="24"/>
            <w:szCs w:val="24"/>
            <w:u w:val="none"/>
          </w:rPr>
          <w:t>Annals of the International Communication Association</w:t>
        </w:r>
        <w:r w:rsidR="00DE74FC" w:rsidRPr="00FC0000">
          <w:rPr>
            <w:rStyle w:val="Hyperlink"/>
            <w:rFonts w:ascii="Times New Roman" w:hAnsi="Times New Roman" w:cs="Times New Roman"/>
            <w:color w:val="auto"/>
            <w:sz w:val="24"/>
            <w:szCs w:val="24"/>
            <w:u w:val="none"/>
          </w:rPr>
          <w:t>, </w:t>
        </w:r>
        <w:r w:rsidR="00DE74FC" w:rsidRPr="00FC0000">
          <w:rPr>
            <w:rStyle w:val="Hyperlink"/>
            <w:rFonts w:ascii="Times New Roman" w:hAnsi="Times New Roman" w:cs="Times New Roman"/>
            <w:i/>
            <w:iCs/>
            <w:color w:val="auto"/>
            <w:sz w:val="24"/>
            <w:szCs w:val="24"/>
            <w:u w:val="none"/>
          </w:rPr>
          <w:t>21</w:t>
        </w:r>
        <w:r w:rsidR="00DE74FC" w:rsidRPr="00FC0000">
          <w:rPr>
            <w:rStyle w:val="Hyperlink"/>
            <w:rFonts w:ascii="Times New Roman" w:hAnsi="Times New Roman" w:cs="Times New Roman"/>
            <w:color w:val="auto"/>
            <w:sz w:val="24"/>
            <w:szCs w:val="24"/>
            <w:u w:val="none"/>
          </w:rPr>
          <w:t>(1), 231-276.</w:t>
        </w:r>
      </w:hyperlink>
    </w:p>
    <w:p w14:paraId="57002622" w14:textId="77777777" w:rsidR="00DE74FC" w:rsidRPr="00002C49" w:rsidRDefault="00DE74FC"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 xml:space="preserve">Shen, B.S.P. (1975). Scientific literacy and the public understanding of science. In S.B. Day (Ed.), </w:t>
      </w:r>
      <w:r w:rsidRPr="00002C49">
        <w:rPr>
          <w:rFonts w:ascii="Times New Roman" w:hAnsi="Times New Roman" w:cs="Times New Roman"/>
          <w:i/>
          <w:iCs/>
          <w:sz w:val="24"/>
          <w:szCs w:val="24"/>
        </w:rPr>
        <w:t>Communication of Scientific Information</w:t>
      </w:r>
      <w:r w:rsidRPr="00002C49">
        <w:rPr>
          <w:rFonts w:ascii="Times New Roman" w:hAnsi="Times New Roman" w:cs="Times New Roman"/>
          <w:sz w:val="24"/>
          <w:szCs w:val="24"/>
        </w:rPr>
        <w:t xml:space="preserve"> (pp. 44-52). Basel, Switzerland: Karger.</w:t>
      </w:r>
    </w:p>
    <w:p w14:paraId="647BEA00" w14:textId="51BEF6C3" w:rsidR="00F06C91" w:rsidRPr="00002C49" w:rsidRDefault="00205D73"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 xml:space="preserve">Sherman, A. </w:t>
      </w:r>
      <w:r w:rsidRPr="00002C49">
        <w:rPr>
          <w:rFonts w:ascii="Times New Roman" w:hAnsi="Times New Roman" w:cs="Times New Roman"/>
          <w:i/>
          <w:sz w:val="24"/>
          <w:szCs w:val="24"/>
        </w:rPr>
        <w:t>What role do septic tanks play in the algae bloom crisis in Florida?</w:t>
      </w:r>
      <w:r w:rsidRPr="00002C49">
        <w:rPr>
          <w:rFonts w:ascii="Times New Roman" w:hAnsi="Times New Roman" w:cs="Times New Roman"/>
          <w:sz w:val="24"/>
          <w:szCs w:val="24"/>
        </w:rPr>
        <w:t xml:space="preserve"> August 20, 2018. </w:t>
      </w:r>
      <w:hyperlink r:id="rId29" w:history="1">
        <w:r w:rsidR="00F06C91" w:rsidRPr="00FC0000">
          <w:rPr>
            <w:rStyle w:val="Hyperlink"/>
            <w:rFonts w:ascii="Times New Roman" w:hAnsi="Times New Roman" w:cs="Times New Roman"/>
            <w:color w:val="auto"/>
            <w:sz w:val="24"/>
            <w:szCs w:val="24"/>
          </w:rPr>
          <w:t>https://www.politifact.com/florida/article/2018/aug/20/what-role-do-septic-tanks-play-algae-bloom-crisis-/</w:t>
        </w:r>
      </w:hyperlink>
      <w:bookmarkStart w:id="1" w:name="baut0005"/>
    </w:p>
    <w:p w14:paraId="357A7BB9" w14:textId="77777777" w:rsidR="0084652D" w:rsidRPr="00002C49" w:rsidRDefault="00F06C91"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 xml:space="preserve">Smith, E., Blanchard, P. &amp;  Bargu, S. </w:t>
      </w:r>
      <w:r w:rsidR="0084652D" w:rsidRPr="00002C49">
        <w:rPr>
          <w:rFonts w:ascii="Times New Roman" w:hAnsi="Times New Roman" w:cs="Times New Roman"/>
          <w:sz w:val="24"/>
          <w:szCs w:val="24"/>
        </w:rPr>
        <w:t>(2014)</w:t>
      </w:r>
      <w:bookmarkEnd w:id="1"/>
      <w:r w:rsidR="0084652D" w:rsidRPr="00002C49">
        <w:rPr>
          <w:rFonts w:ascii="Times New Roman" w:hAnsi="Times New Roman" w:cs="Times New Roman"/>
          <w:sz w:val="24"/>
          <w:szCs w:val="24"/>
        </w:rPr>
        <w:t xml:space="preserve">. Education and public outreach concerning freshwater harmful algal blooms in Southern Louisiana. </w:t>
      </w:r>
      <w:r w:rsidR="0084652D" w:rsidRPr="00002C49">
        <w:rPr>
          <w:rFonts w:ascii="Times New Roman" w:hAnsi="Times New Roman" w:cs="Times New Roman"/>
          <w:i/>
          <w:sz w:val="24"/>
          <w:szCs w:val="24"/>
        </w:rPr>
        <w:t xml:space="preserve">Harmful Algae, </w:t>
      </w:r>
      <w:r w:rsidR="0084652D" w:rsidRPr="00002C49">
        <w:rPr>
          <w:rFonts w:ascii="Times New Roman" w:hAnsi="Times New Roman" w:cs="Times New Roman"/>
          <w:sz w:val="24"/>
          <w:szCs w:val="24"/>
        </w:rPr>
        <w:t xml:space="preserve">(35), 38-45. </w:t>
      </w:r>
    </w:p>
    <w:p w14:paraId="230C6297" w14:textId="09F5CB07" w:rsidR="00F92C2D" w:rsidRPr="00002C49" w:rsidRDefault="00F92C2D"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 xml:space="preserve">Stump, K. “Harmful Algal Blooms” UF/IFAS Florida Extension. August 8, 2018. </w:t>
      </w:r>
      <w:hyperlink r:id="rId30" w:history="1">
        <w:r w:rsidRPr="00FC0000">
          <w:rPr>
            <w:rStyle w:val="Hyperlink"/>
            <w:rFonts w:ascii="Times New Roman" w:hAnsi="Times New Roman" w:cs="Times New Roman"/>
            <w:color w:val="auto"/>
            <w:sz w:val="24"/>
            <w:szCs w:val="24"/>
          </w:rPr>
          <w:t>http://blogs.ifas.ufl.edu/osceolaco/2018/08/08/harmful-algal-blooms/</w:t>
        </w:r>
      </w:hyperlink>
    </w:p>
    <w:p w14:paraId="0F0A130E" w14:textId="368F0FC0" w:rsidR="00DE74FC" w:rsidRPr="00002C49" w:rsidRDefault="00DE74FC"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 xml:space="preserve">Treise, D., &amp; Weigold, M. F. (2002, March). Advancing science communication: A survey of science communicators. </w:t>
      </w:r>
      <w:r w:rsidRPr="00002C49">
        <w:rPr>
          <w:rFonts w:ascii="Times New Roman" w:hAnsi="Times New Roman" w:cs="Times New Roman"/>
          <w:i/>
          <w:sz w:val="24"/>
          <w:szCs w:val="24"/>
        </w:rPr>
        <w:t>Science Communication</w:t>
      </w:r>
      <w:r w:rsidRPr="00002C49">
        <w:rPr>
          <w:rFonts w:ascii="Times New Roman" w:hAnsi="Times New Roman" w:cs="Times New Roman"/>
          <w:sz w:val="24"/>
          <w:szCs w:val="24"/>
        </w:rPr>
        <w:t>, 23(3), 310-322.</w:t>
      </w:r>
    </w:p>
    <w:p w14:paraId="295C0900" w14:textId="3B4C41DE" w:rsidR="0079644C" w:rsidRPr="00002C49" w:rsidRDefault="0079644C" w:rsidP="00FC0000">
      <w:pPr>
        <w:spacing w:line="240" w:lineRule="auto"/>
        <w:ind w:left="720" w:hanging="720"/>
        <w:rPr>
          <w:rFonts w:ascii="Times New Roman" w:hAnsi="Times New Roman" w:cs="Times New Roman"/>
          <w:sz w:val="24"/>
          <w:szCs w:val="24"/>
        </w:rPr>
      </w:pPr>
      <w:r w:rsidRPr="00002C49">
        <w:rPr>
          <w:rFonts w:ascii="Times New Roman" w:hAnsi="Times New Roman" w:cs="Times New Roman"/>
          <w:sz w:val="24"/>
          <w:szCs w:val="24"/>
        </w:rPr>
        <w:t xml:space="preserve">United States Sugar Corporation. </w:t>
      </w:r>
      <w:hyperlink r:id="rId31" w:history="1">
        <w:r w:rsidRPr="00FC0000">
          <w:rPr>
            <w:rStyle w:val="Hyperlink"/>
            <w:rFonts w:ascii="Times New Roman" w:hAnsi="Times New Roman" w:cs="Times New Roman"/>
            <w:color w:val="auto"/>
            <w:sz w:val="24"/>
            <w:szCs w:val="24"/>
          </w:rPr>
          <w:t>www.ussugar.com</w:t>
        </w:r>
      </w:hyperlink>
      <w:r w:rsidRPr="00002C49">
        <w:rPr>
          <w:rFonts w:ascii="Times New Roman" w:hAnsi="Times New Roman" w:cs="Times New Roman"/>
          <w:sz w:val="24"/>
          <w:szCs w:val="24"/>
        </w:rPr>
        <w:tab/>
      </w:r>
    </w:p>
    <w:p w14:paraId="778F7AB3" w14:textId="21D5D09B" w:rsidR="006B3C2D" w:rsidRPr="00FC0000" w:rsidRDefault="00BA3086" w:rsidP="00FC0000">
      <w:pPr>
        <w:spacing w:line="240" w:lineRule="auto"/>
        <w:ind w:left="720" w:hanging="720"/>
        <w:rPr>
          <w:rStyle w:val="Hyperlink"/>
          <w:rFonts w:ascii="Times New Roman" w:hAnsi="Times New Roman" w:cs="Times New Roman"/>
          <w:color w:val="auto"/>
          <w:sz w:val="24"/>
          <w:szCs w:val="24"/>
        </w:rPr>
      </w:pPr>
      <w:r w:rsidRPr="00002C49">
        <w:rPr>
          <w:rFonts w:ascii="Times New Roman" w:hAnsi="Times New Roman" w:cs="Times New Roman"/>
          <w:sz w:val="24"/>
          <w:szCs w:val="24"/>
        </w:rPr>
        <w:t xml:space="preserve">United States Department of Agriculture. November 29, 2018. </w:t>
      </w:r>
      <w:hyperlink r:id="rId32" w:history="1">
        <w:r w:rsidR="006B3C2D" w:rsidRPr="00FC0000">
          <w:rPr>
            <w:rStyle w:val="Hyperlink"/>
            <w:rFonts w:ascii="Times New Roman" w:hAnsi="Times New Roman" w:cs="Times New Roman"/>
            <w:color w:val="auto"/>
            <w:sz w:val="24"/>
            <w:szCs w:val="24"/>
          </w:rPr>
          <w:t>https://www.ers.usda.gov/data-products/ag-and-food-statistics-charting-the-essentials/food-availability-and-consumption/</w:t>
        </w:r>
      </w:hyperlink>
    </w:p>
    <w:p w14:paraId="616D70F9" w14:textId="77777777" w:rsidR="006A0FDC" w:rsidRPr="00FC0000" w:rsidRDefault="006A0FDC" w:rsidP="00FC0000">
      <w:pPr>
        <w:pStyle w:val="BodyText"/>
        <w:kinsoku w:val="0"/>
        <w:overflowPunct w:val="0"/>
        <w:ind w:left="759" w:hanging="720"/>
        <w:rPr>
          <w:u w:val="none"/>
        </w:rPr>
      </w:pPr>
      <w:r w:rsidRPr="00FC0000">
        <w:rPr>
          <w:u w:val="none"/>
        </w:rPr>
        <w:t>van Woerkum, C. M. J., &amp; van Lieshout, I. M. (2007). Reputation management in agro-food</w:t>
      </w:r>
    </w:p>
    <w:p w14:paraId="3E93EF20" w14:textId="77777777" w:rsidR="006A0FDC" w:rsidRPr="00FC0000" w:rsidRDefault="006A0FDC" w:rsidP="00FC0000">
      <w:pPr>
        <w:pStyle w:val="BodyText"/>
        <w:kinsoku w:val="0"/>
        <w:overflowPunct w:val="0"/>
        <w:ind w:left="759"/>
        <w:rPr>
          <w:u w:val="none"/>
        </w:rPr>
      </w:pPr>
      <w:r w:rsidRPr="00FC0000">
        <w:rPr>
          <w:u w:val="none"/>
        </w:rPr>
        <w:t xml:space="preserve">industries: Safety first. </w:t>
      </w:r>
      <w:r w:rsidRPr="00FC0000">
        <w:rPr>
          <w:i/>
          <w:iCs/>
          <w:u w:val="none"/>
        </w:rPr>
        <w:t>British Food Journal</w:t>
      </w:r>
      <w:r w:rsidRPr="00FC0000">
        <w:rPr>
          <w:u w:val="none"/>
        </w:rPr>
        <w:t xml:space="preserve">, </w:t>
      </w:r>
      <w:r w:rsidRPr="00FC0000">
        <w:rPr>
          <w:i/>
          <w:iCs/>
          <w:u w:val="none"/>
        </w:rPr>
        <w:t>109</w:t>
      </w:r>
      <w:r w:rsidRPr="00FC0000">
        <w:rPr>
          <w:u w:val="none"/>
        </w:rPr>
        <w:t xml:space="preserve">(5), 355-366. </w:t>
      </w:r>
      <w:hyperlink r:id="rId33" w:history="1">
        <w:r w:rsidRPr="00FC0000">
          <w:rPr>
            <w:u w:val="none"/>
          </w:rPr>
          <w:t>doi:</w:t>
        </w:r>
      </w:hyperlink>
    </w:p>
    <w:p w14:paraId="2CFC3E92" w14:textId="77777777" w:rsidR="005A147D" w:rsidRPr="00FC0000" w:rsidRDefault="00002C49" w:rsidP="00FC0000">
      <w:pPr>
        <w:pStyle w:val="BodyText"/>
        <w:kinsoku w:val="0"/>
        <w:overflowPunct w:val="0"/>
        <w:ind w:left="759"/>
        <w:rPr>
          <w:u w:val="none"/>
        </w:rPr>
      </w:pPr>
      <w:hyperlink r:id="rId34" w:history="1">
        <w:r w:rsidR="006A0FDC" w:rsidRPr="00FC0000">
          <w:rPr>
            <w:u w:val="none"/>
          </w:rPr>
          <w:t>10.1108/00070700710746777</w:t>
        </w:r>
      </w:hyperlink>
    </w:p>
    <w:p w14:paraId="6832D7D6" w14:textId="77777777" w:rsidR="005A147D" w:rsidRPr="00FC0000" w:rsidRDefault="005A147D" w:rsidP="00FC0000">
      <w:pPr>
        <w:pStyle w:val="BodyText"/>
        <w:kinsoku w:val="0"/>
        <w:overflowPunct w:val="0"/>
        <w:ind w:left="759"/>
        <w:rPr>
          <w:u w:val="none"/>
        </w:rPr>
      </w:pPr>
    </w:p>
    <w:p w14:paraId="17FCEEEE" w14:textId="63F925FA" w:rsidR="002A1944" w:rsidRPr="00FC0000" w:rsidRDefault="00EB7DDC" w:rsidP="00FC0000">
      <w:pPr>
        <w:pStyle w:val="BodyText"/>
        <w:kinsoku w:val="0"/>
        <w:overflowPunct w:val="0"/>
        <w:ind w:left="759"/>
        <w:rPr>
          <w:u w:val="none"/>
        </w:rPr>
      </w:pPr>
      <w:r w:rsidRPr="00FC0000">
        <w:rPr>
          <w:u w:val="none"/>
        </w:rPr>
        <w:t>Waterman, A., (</w:t>
      </w:r>
      <w:r w:rsidR="002A1944" w:rsidRPr="00FC0000">
        <w:rPr>
          <w:u w:val="none"/>
        </w:rPr>
        <w:t>1960</w:t>
      </w:r>
      <w:r w:rsidRPr="00FC0000">
        <w:rPr>
          <w:u w:val="none"/>
        </w:rPr>
        <w:t>)</w:t>
      </w:r>
      <w:r w:rsidR="002A1944" w:rsidRPr="00FC0000">
        <w:rPr>
          <w:u w:val="none"/>
        </w:rPr>
        <w:t>. National sc</w:t>
      </w:r>
      <w:r w:rsidRPr="00FC0000">
        <w:rPr>
          <w:u w:val="none"/>
        </w:rPr>
        <w:t>ience foundation: a ten-year re</w:t>
      </w:r>
      <w:r w:rsidR="002A1944" w:rsidRPr="00FC0000">
        <w:rPr>
          <w:u w:val="none"/>
        </w:rPr>
        <w:t>sume´</w:t>
      </w:r>
      <w:r w:rsidRPr="00FC0000">
        <w:rPr>
          <w:u w:val="none"/>
        </w:rPr>
        <w:t>.</w:t>
      </w:r>
      <w:r w:rsidR="002A1944" w:rsidRPr="00FC0000">
        <w:rPr>
          <w:u w:val="none"/>
        </w:rPr>
        <w:t xml:space="preserve"> </w:t>
      </w:r>
      <w:r w:rsidR="002A1944" w:rsidRPr="00FC0000">
        <w:rPr>
          <w:i/>
          <w:u w:val="none"/>
        </w:rPr>
        <w:t>Science</w:t>
      </w:r>
      <w:r w:rsidR="002A1944" w:rsidRPr="00FC0000">
        <w:rPr>
          <w:u w:val="none"/>
        </w:rPr>
        <w:t xml:space="preserve"> </w:t>
      </w:r>
      <w:r w:rsidRPr="00FC0000">
        <w:rPr>
          <w:u w:val="none"/>
        </w:rPr>
        <w:t>(</w:t>
      </w:r>
      <w:r w:rsidR="002A1944" w:rsidRPr="00FC0000">
        <w:rPr>
          <w:u w:val="none"/>
        </w:rPr>
        <w:t>131</w:t>
      </w:r>
      <w:r w:rsidRPr="00FC0000">
        <w:rPr>
          <w:u w:val="none"/>
        </w:rPr>
        <w:t>)</w:t>
      </w:r>
      <w:r w:rsidR="002A1944" w:rsidRPr="00FC0000">
        <w:rPr>
          <w:u w:val="none"/>
        </w:rPr>
        <w:t>, 1341–1354.</w:t>
      </w:r>
    </w:p>
    <w:p w14:paraId="5441459A" w14:textId="77777777" w:rsidR="0083528A" w:rsidRPr="00FC0000" w:rsidRDefault="0083528A" w:rsidP="00FC0000">
      <w:pPr>
        <w:pStyle w:val="BodyText"/>
        <w:kinsoku w:val="0"/>
        <w:overflowPunct w:val="0"/>
        <w:ind w:left="759" w:hanging="720"/>
        <w:rPr>
          <w:u w:val="none"/>
        </w:rPr>
      </w:pPr>
    </w:p>
    <w:p w14:paraId="0BC083C0" w14:textId="519174F9" w:rsidR="00DE74FC" w:rsidRPr="00FC0000" w:rsidRDefault="00DE74FC" w:rsidP="00FC0000">
      <w:pPr>
        <w:pStyle w:val="BodyText"/>
        <w:kinsoku w:val="0"/>
        <w:overflowPunct w:val="0"/>
        <w:ind w:left="759" w:hanging="720"/>
        <w:rPr>
          <w:u w:val="none"/>
        </w:rPr>
      </w:pPr>
      <w:r w:rsidRPr="00FC0000">
        <w:rPr>
          <w:u w:val="none"/>
        </w:rPr>
        <w:t xml:space="preserve">Wendling, C., J. Radisch and S. Jacobzone (2013), "The Use of Social Media in Risk and Crisis Communication", </w:t>
      </w:r>
      <w:r w:rsidRPr="00FC0000">
        <w:rPr>
          <w:i/>
          <w:iCs/>
          <w:u w:val="none"/>
        </w:rPr>
        <w:t>OECD Working Papers on Public Governance</w:t>
      </w:r>
      <w:r w:rsidRPr="00FC0000">
        <w:rPr>
          <w:u w:val="none"/>
        </w:rPr>
        <w:t xml:space="preserve">, No. 24, OECD Publishing, Paris, </w:t>
      </w:r>
      <w:hyperlink r:id="rId35" w:history="1">
        <w:r w:rsidRPr="00FC0000">
          <w:rPr>
            <w:rStyle w:val="Hyperlink"/>
            <w:color w:val="auto"/>
            <w:u w:val="none"/>
          </w:rPr>
          <w:t>https://doi.org/10.1787/5k3v01fskp9s-en</w:t>
        </w:r>
      </w:hyperlink>
      <w:r w:rsidRPr="00FC0000">
        <w:rPr>
          <w:u w:val="none"/>
        </w:rPr>
        <w:t>.</w:t>
      </w:r>
    </w:p>
    <w:p w14:paraId="34E1B257" w14:textId="77777777" w:rsidR="00DE74FC" w:rsidRPr="001A6B05" w:rsidRDefault="00DE74FC" w:rsidP="00FC0000">
      <w:pPr>
        <w:spacing w:line="240" w:lineRule="auto"/>
        <w:ind w:left="720"/>
        <w:rPr>
          <w:rFonts w:ascii="Times New Roman" w:hAnsi="Times New Roman" w:cs="Times New Roman"/>
          <w:sz w:val="24"/>
          <w:szCs w:val="24"/>
        </w:rPr>
      </w:pPr>
    </w:p>
    <w:p w14:paraId="2D2EF454" w14:textId="77777777" w:rsidR="00F92C2D" w:rsidRPr="001A6B05" w:rsidRDefault="00F92C2D" w:rsidP="00FC0000">
      <w:pPr>
        <w:spacing w:line="240" w:lineRule="auto"/>
        <w:ind w:left="720"/>
        <w:rPr>
          <w:rFonts w:ascii="Times New Roman" w:hAnsi="Times New Roman" w:cs="Times New Roman"/>
          <w:sz w:val="24"/>
          <w:szCs w:val="24"/>
        </w:rPr>
      </w:pPr>
    </w:p>
    <w:sectPr w:rsidR="00F92C2D" w:rsidRPr="001A6B05">
      <w:headerReference w:type="default" r:id="rId36"/>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FA1C22" w16cid:durableId="20EA86DE"/>
  <w16cid:commentId w16cid:paraId="3DE86572" w16cid:durableId="20EA8869"/>
  <w16cid:commentId w16cid:paraId="42A400CE" w16cid:durableId="20EA88CA"/>
  <w16cid:commentId w16cid:paraId="73908656" w16cid:durableId="20EA8983"/>
  <w16cid:commentId w16cid:paraId="1059D5A8" w16cid:durableId="20EA8B8C"/>
  <w16cid:commentId w16cid:paraId="1B4989D7" w16cid:durableId="20EA8DA4"/>
  <w16cid:commentId w16cid:paraId="1F7B93DF" w16cid:durableId="20EA8CD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25587F" w14:textId="77777777" w:rsidR="00201524" w:rsidRDefault="00201524" w:rsidP="000324BA">
      <w:pPr>
        <w:spacing w:after="0" w:line="240" w:lineRule="auto"/>
      </w:pPr>
      <w:r>
        <w:separator/>
      </w:r>
    </w:p>
  </w:endnote>
  <w:endnote w:type="continuationSeparator" w:id="0">
    <w:p w14:paraId="7C45E8AB" w14:textId="77777777" w:rsidR="00201524" w:rsidRDefault="00201524" w:rsidP="00032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Arial"/>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FA9EA" w14:textId="77777777" w:rsidR="00201524" w:rsidRDefault="00201524" w:rsidP="000324BA">
      <w:pPr>
        <w:spacing w:after="0" w:line="240" w:lineRule="auto"/>
      </w:pPr>
      <w:r>
        <w:separator/>
      </w:r>
    </w:p>
  </w:footnote>
  <w:footnote w:type="continuationSeparator" w:id="0">
    <w:p w14:paraId="2FEF701A" w14:textId="77777777" w:rsidR="00201524" w:rsidRDefault="00201524" w:rsidP="000324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925949"/>
      <w:docPartObj>
        <w:docPartGallery w:val="Page Numbers (Top of Page)"/>
        <w:docPartUnique/>
      </w:docPartObj>
    </w:sdtPr>
    <w:sdtEndPr>
      <w:rPr>
        <w:noProof/>
      </w:rPr>
    </w:sdtEndPr>
    <w:sdtContent>
      <w:p w14:paraId="1FD72745" w14:textId="258A2F09" w:rsidR="000324BA" w:rsidRDefault="000324BA">
        <w:pPr>
          <w:pStyle w:val="Header"/>
          <w:jc w:val="right"/>
        </w:pPr>
        <w:r>
          <w:fldChar w:fldCharType="begin"/>
        </w:r>
        <w:r>
          <w:instrText xml:space="preserve"> PAGE   \* MERGEFORMAT </w:instrText>
        </w:r>
        <w:r>
          <w:fldChar w:fldCharType="separate"/>
        </w:r>
        <w:r w:rsidR="00F22E86">
          <w:rPr>
            <w:noProof/>
          </w:rPr>
          <w:t>20</w:t>
        </w:r>
        <w:r>
          <w:rPr>
            <w:noProof/>
          </w:rPr>
          <w:fldChar w:fldCharType="end"/>
        </w:r>
      </w:p>
    </w:sdtContent>
  </w:sdt>
  <w:p w14:paraId="59F0E3A0" w14:textId="77777777" w:rsidR="000324BA" w:rsidRDefault="000324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C43BE"/>
    <w:multiLevelType w:val="hybridMultilevel"/>
    <w:tmpl w:val="9EA212D8"/>
    <w:lvl w:ilvl="0" w:tplc="7F5427D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8390F"/>
    <w:multiLevelType w:val="multilevel"/>
    <w:tmpl w:val="597C77C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514C20AA"/>
    <w:multiLevelType w:val="hybridMultilevel"/>
    <w:tmpl w:val="8ED60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C239D8"/>
    <w:multiLevelType w:val="hybridMultilevel"/>
    <w:tmpl w:val="A626A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C2D"/>
    <w:rsid w:val="00000762"/>
    <w:rsid w:val="00002C49"/>
    <w:rsid w:val="00005193"/>
    <w:rsid w:val="0000647F"/>
    <w:rsid w:val="00006C90"/>
    <w:rsid w:val="0002387A"/>
    <w:rsid w:val="000324BA"/>
    <w:rsid w:val="00035280"/>
    <w:rsid w:val="00061B1C"/>
    <w:rsid w:val="00067A68"/>
    <w:rsid w:val="000A0372"/>
    <w:rsid w:val="000A50BE"/>
    <w:rsid w:val="000A62BD"/>
    <w:rsid w:val="000A64B0"/>
    <w:rsid w:val="000D0CEA"/>
    <w:rsid w:val="000D54A4"/>
    <w:rsid w:val="000D55AB"/>
    <w:rsid w:val="000E13B9"/>
    <w:rsid w:val="000E293E"/>
    <w:rsid w:val="000E6BCE"/>
    <w:rsid w:val="000E6CC6"/>
    <w:rsid w:val="000F51DF"/>
    <w:rsid w:val="000F58F6"/>
    <w:rsid w:val="0010121E"/>
    <w:rsid w:val="001144CB"/>
    <w:rsid w:val="00124D2A"/>
    <w:rsid w:val="001351BE"/>
    <w:rsid w:val="00147C6C"/>
    <w:rsid w:val="00170D1A"/>
    <w:rsid w:val="00171602"/>
    <w:rsid w:val="00172D7F"/>
    <w:rsid w:val="001901A9"/>
    <w:rsid w:val="001A0A7B"/>
    <w:rsid w:val="001A2A77"/>
    <w:rsid w:val="001A44CC"/>
    <w:rsid w:val="001A6B05"/>
    <w:rsid w:val="001B52A6"/>
    <w:rsid w:val="001B6661"/>
    <w:rsid w:val="001C0FCA"/>
    <w:rsid w:val="001D3511"/>
    <w:rsid w:val="001E3695"/>
    <w:rsid w:val="001F62C0"/>
    <w:rsid w:val="001F6FFE"/>
    <w:rsid w:val="001F7D47"/>
    <w:rsid w:val="00201524"/>
    <w:rsid w:val="00205D73"/>
    <w:rsid w:val="0021000A"/>
    <w:rsid w:val="00215FF5"/>
    <w:rsid w:val="00224365"/>
    <w:rsid w:val="00227E58"/>
    <w:rsid w:val="00235E51"/>
    <w:rsid w:val="0024080A"/>
    <w:rsid w:val="00244AA6"/>
    <w:rsid w:val="00245C66"/>
    <w:rsid w:val="002470D0"/>
    <w:rsid w:val="00250611"/>
    <w:rsid w:val="00265E8B"/>
    <w:rsid w:val="00272F9A"/>
    <w:rsid w:val="00273119"/>
    <w:rsid w:val="00277410"/>
    <w:rsid w:val="002837B8"/>
    <w:rsid w:val="0029348A"/>
    <w:rsid w:val="002A0B5C"/>
    <w:rsid w:val="002A1944"/>
    <w:rsid w:val="002A1C2D"/>
    <w:rsid w:val="002C0350"/>
    <w:rsid w:val="002C22E7"/>
    <w:rsid w:val="002D0DB3"/>
    <w:rsid w:val="002D46D7"/>
    <w:rsid w:val="002D4AEF"/>
    <w:rsid w:val="002D503C"/>
    <w:rsid w:val="002E3BED"/>
    <w:rsid w:val="002E5C6F"/>
    <w:rsid w:val="002F406E"/>
    <w:rsid w:val="002F66B8"/>
    <w:rsid w:val="002F759F"/>
    <w:rsid w:val="00306E29"/>
    <w:rsid w:val="00307330"/>
    <w:rsid w:val="00317522"/>
    <w:rsid w:val="00321EFA"/>
    <w:rsid w:val="00342ACA"/>
    <w:rsid w:val="00356413"/>
    <w:rsid w:val="00360AB2"/>
    <w:rsid w:val="00364F58"/>
    <w:rsid w:val="00367B82"/>
    <w:rsid w:val="00377652"/>
    <w:rsid w:val="00392DED"/>
    <w:rsid w:val="003A02BE"/>
    <w:rsid w:val="003A5568"/>
    <w:rsid w:val="003C27FA"/>
    <w:rsid w:val="003C65D7"/>
    <w:rsid w:val="003D4969"/>
    <w:rsid w:val="003D56B5"/>
    <w:rsid w:val="003E4292"/>
    <w:rsid w:val="003E4F27"/>
    <w:rsid w:val="003E6071"/>
    <w:rsid w:val="00401689"/>
    <w:rsid w:val="00425237"/>
    <w:rsid w:val="004259BA"/>
    <w:rsid w:val="00426A0E"/>
    <w:rsid w:val="004303AF"/>
    <w:rsid w:val="00430CAC"/>
    <w:rsid w:val="00436581"/>
    <w:rsid w:val="0043756B"/>
    <w:rsid w:val="004376B5"/>
    <w:rsid w:val="00454051"/>
    <w:rsid w:val="00456A70"/>
    <w:rsid w:val="004574C8"/>
    <w:rsid w:val="004658F6"/>
    <w:rsid w:val="00467A78"/>
    <w:rsid w:val="004710C1"/>
    <w:rsid w:val="004718F0"/>
    <w:rsid w:val="00480E6C"/>
    <w:rsid w:val="00485C63"/>
    <w:rsid w:val="00486C35"/>
    <w:rsid w:val="004906B4"/>
    <w:rsid w:val="00496EEF"/>
    <w:rsid w:val="004A3B4C"/>
    <w:rsid w:val="004A62A9"/>
    <w:rsid w:val="004A71DE"/>
    <w:rsid w:val="004C34AC"/>
    <w:rsid w:val="004C4318"/>
    <w:rsid w:val="004D43D4"/>
    <w:rsid w:val="004D79B0"/>
    <w:rsid w:val="004D7D9C"/>
    <w:rsid w:val="004E2E60"/>
    <w:rsid w:val="004E4BD4"/>
    <w:rsid w:val="00517670"/>
    <w:rsid w:val="005202C8"/>
    <w:rsid w:val="0052151A"/>
    <w:rsid w:val="00525A81"/>
    <w:rsid w:val="00541074"/>
    <w:rsid w:val="005439E0"/>
    <w:rsid w:val="00544A29"/>
    <w:rsid w:val="005518C5"/>
    <w:rsid w:val="00552CEF"/>
    <w:rsid w:val="00553F1C"/>
    <w:rsid w:val="00565BE9"/>
    <w:rsid w:val="00572B48"/>
    <w:rsid w:val="00583514"/>
    <w:rsid w:val="005A147D"/>
    <w:rsid w:val="005A507B"/>
    <w:rsid w:val="005A55CC"/>
    <w:rsid w:val="005A5DF4"/>
    <w:rsid w:val="005A73DD"/>
    <w:rsid w:val="005B0588"/>
    <w:rsid w:val="005C70C7"/>
    <w:rsid w:val="005C7857"/>
    <w:rsid w:val="005D17A0"/>
    <w:rsid w:val="005D413E"/>
    <w:rsid w:val="00603542"/>
    <w:rsid w:val="0060694E"/>
    <w:rsid w:val="006170F7"/>
    <w:rsid w:val="00626018"/>
    <w:rsid w:val="0062606D"/>
    <w:rsid w:val="0063646A"/>
    <w:rsid w:val="00644C03"/>
    <w:rsid w:val="00653458"/>
    <w:rsid w:val="0066647F"/>
    <w:rsid w:val="006665B6"/>
    <w:rsid w:val="0068624F"/>
    <w:rsid w:val="00695997"/>
    <w:rsid w:val="006A0FDC"/>
    <w:rsid w:val="006A35DD"/>
    <w:rsid w:val="006A48BD"/>
    <w:rsid w:val="006B3C2D"/>
    <w:rsid w:val="006B4B80"/>
    <w:rsid w:val="006B671E"/>
    <w:rsid w:val="006C178D"/>
    <w:rsid w:val="006D3C92"/>
    <w:rsid w:val="006F2A88"/>
    <w:rsid w:val="00704283"/>
    <w:rsid w:val="00707D4D"/>
    <w:rsid w:val="00713A57"/>
    <w:rsid w:val="00717BA0"/>
    <w:rsid w:val="00723598"/>
    <w:rsid w:val="00732C2E"/>
    <w:rsid w:val="00746406"/>
    <w:rsid w:val="00760AE4"/>
    <w:rsid w:val="00761A12"/>
    <w:rsid w:val="00763322"/>
    <w:rsid w:val="00766414"/>
    <w:rsid w:val="00767438"/>
    <w:rsid w:val="00782ACD"/>
    <w:rsid w:val="00783353"/>
    <w:rsid w:val="0079644C"/>
    <w:rsid w:val="007A5556"/>
    <w:rsid w:val="007B418B"/>
    <w:rsid w:val="007B55D3"/>
    <w:rsid w:val="007B63D0"/>
    <w:rsid w:val="007C0C0B"/>
    <w:rsid w:val="007C2CC4"/>
    <w:rsid w:val="007F20F1"/>
    <w:rsid w:val="007F4D4C"/>
    <w:rsid w:val="007F51AD"/>
    <w:rsid w:val="00810487"/>
    <w:rsid w:val="00823471"/>
    <w:rsid w:val="0083262B"/>
    <w:rsid w:val="0083528A"/>
    <w:rsid w:val="0084254D"/>
    <w:rsid w:val="00845216"/>
    <w:rsid w:val="0084652D"/>
    <w:rsid w:val="00847CE0"/>
    <w:rsid w:val="008629A8"/>
    <w:rsid w:val="00872DB2"/>
    <w:rsid w:val="008767C8"/>
    <w:rsid w:val="00876AFD"/>
    <w:rsid w:val="00886BB7"/>
    <w:rsid w:val="0089297A"/>
    <w:rsid w:val="008954B0"/>
    <w:rsid w:val="008A4174"/>
    <w:rsid w:val="008B201E"/>
    <w:rsid w:val="008B344A"/>
    <w:rsid w:val="008B377E"/>
    <w:rsid w:val="008B7C74"/>
    <w:rsid w:val="008D7C0E"/>
    <w:rsid w:val="008E1111"/>
    <w:rsid w:val="008F301C"/>
    <w:rsid w:val="00903DB4"/>
    <w:rsid w:val="0091374C"/>
    <w:rsid w:val="00914C3B"/>
    <w:rsid w:val="00937447"/>
    <w:rsid w:val="00940D5F"/>
    <w:rsid w:val="00950B58"/>
    <w:rsid w:val="0095157F"/>
    <w:rsid w:val="009666A8"/>
    <w:rsid w:val="0097082B"/>
    <w:rsid w:val="00981F11"/>
    <w:rsid w:val="0098736D"/>
    <w:rsid w:val="00987A61"/>
    <w:rsid w:val="0099039D"/>
    <w:rsid w:val="00993807"/>
    <w:rsid w:val="009A4A4B"/>
    <w:rsid w:val="009A57F5"/>
    <w:rsid w:val="009A7F75"/>
    <w:rsid w:val="009B0B57"/>
    <w:rsid w:val="009B4095"/>
    <w:rsid w:val="009C0C5B"/>
    <w:rsid w:val="009C1195"/>
    <w:rsid w:val="009C2547"/>
    <w:rsid w:val="009E3675"/>
    <w:rsid w:val="009E5B6A"/>
    <w:rsid w:val="009E7B81"/>
    <w:rsid w:val="009F0A93"/>
    <w:rsid w:val="009F4A11"/>
    <w:rsid w:val="009F7DE1"/>
    <w:rsid w:val="00A0510D"/>
    <w:rsid w:val="00A106E9"/>
    <w:rsid w:val="00A2436D"/>
    <w:rsid w:val="00A305B2"/>
    <w:rsid w:val="00A3400A"/>
    <w:rsid w:val="00A406FF"/>
    <w:rsid w:val="00A411A8"/>
    <w:rsid w:val="00A50148"/>
    <w:rsid w:val="00A5015B"/>
    <w:rsid w:val="00A571E1"/>
    <w:rsid w:val="00A66757"/>
    <w:rsid w:val="00A6684A"/>
    <w:rsid w:val="00A84252"/>
    <w:rsid w:val="00AA333C"/>
    <w:rsid w:val="00AA4E4E"/>
    <w:rsid w:val="00AB4D7E"/>
    <w:rsid w:val="00AB54BC"/>
    <w:rsid w:val="00AC2318"/>
    <w:rsid w:val="00AC31CA"/>
    <w:rsid w:val="00AC3314"/>
    <w:rsid w:val="00AC613D"/>
    <w:rsid w:val="00AD4E5D"/>
    <w:rsid w:val="00AE21EE"/>
    <w:rsid w:val="00B10B42"/>
    <w:rsid w:val="00B1155B"/>
    <w:rsid w:val="00B1415C"/>
    <w:rsid w:val="00B16EEB"/>
    <w:rsid w:val="00B21DC7"/>
    <w:rsid w:val="00B235B0"/>
    <w:rsid w:val="00B24C53"/>
    <w:rsid w:val="00B36B51"/>
    <w:rsid w:val="00B52155"/>
    <w:rsid w:val="00B648EB"/>
    <w:rsid w:val="00B75E6B"/>
    <w:rsid w:val="00B81995"/>
    <w:rsid w:val="00B825CF"/>
    <w:rsid w:val="00B8318F"/>
    <w:rsid w:val="00B90FA1"/>
    <w:rsid w:val="00B912E4"/>
    <w:rsid w:val="00BA3086"/>
    <w:rsid w:val="00BA36FC"/>
    <w:rsid w:val="00BB4F07"/>
    <w:rsid w:val="00BB7533"/>
    <w:rsid w:val="00BD1B42"/>
    <w:rsid w:val="00BD30B7"/>
    <w:rsid w:val="00BD3835"/>
    <w:rsid w:val="00BD4595"/>
    <w:rsid w:val="00BD5E63"/>
    <w:rsid w:val="00BE4C66"/>
    <w:rsid w:val="00BF1740"/>
    <w:rsid w:val="00BF5866"/>
    <w:rsid w:val="00BF66E5"/>
    <w:rsid w:val="00C05CDD"/>
    <w:rsid w:val="00C11CB2"/>
    <w:rsid w:val="00C124D8"/>
    <w:rsid w:val="00C209F4"/>
    <w:rsid w:val="00C26153"/>
    <w:rsid w:val="00C273CA"/>
    <w:rsid w:val="00C308A2"/>
    <w:rsid w:val="00C53DBC"/>
    <w:rsid w:val="00C6184F"/>
    <w:rsid w:val="00C645A9"/>
    <w:rsid w:val="00C86F4E"/>
    <w:rsid w:val="00C9180D"/>
    <w:rsid w:val="00C91F6F"/>
    <w:rsid w:val="00C92631"/>
    <w:rsid w:val="00C96381"/>
    <w:rsid w:val="00C96DBE"/>
    <w:rsid w:val="00C97C9E"/>
    <w:rsid w:val="00CC20AA"/>
    <w:rsid w:val="00CD1174"/>
    <w:rsid w:val="00CE5646"/>
    <w:rsid w:val="00CE5CEE"/>
    <w:rsid w:val="00CE6266"/>
    <w:rsid w:val="00CF11AD"/>
    <w:rsid w:val="00D01EA1"/>
    <w:rsid w:val="00D06F03"/>
    <w:rsid w:val="00D11CA1"/>
    <w:rsid w:val="00D11F1B"/>
    <w:rsid w:val="00D1447F"/>
    <w:rsid w:val="00D329F9"/>
    <w:rsid w:val="00D42D31"/>
    <w:rsid w:val="00D52C8C"/>
    <w:rsid w:val="00D65B5F"/>
    <w:rsid w:val="00D81748"/>
    <w:rsid w:val="00D84786"/>
    <w:rsid w:val="00D877BC"/>
    <w:rsid w:val="00D93D01"/>
    <w:rsid w:val="00D9530B"/>
    <w:rsid w:val="00DA47F7"/>
    <w:rsid w:val="00DB22AE"/>
    <w:rsid w:val="00DB7C61"/>
    <w:rsid w:val="00DC0329"/>
    <w:rsid w:val="00DC09C7"/>
    <w:rsid w:val="00DC37A8"/>
    <w:rsid w:val="00DE0580"/>
    <w:rsid w:val="00DE74FC"/>
    <w:rsid w:val="00DF5BF4"/>
    <w:rsid w:val="00DF5F0E"/>
    <w:rsid w:val="00E0045D"/>
    <w:rsid w:val="00E039CD"/>
    <w:rsid w:val="00E06386"/>
    <w:rsid w:val="00E1147E"/>
    <w:rsid w:val="00E11955"/>
    <w:rsid w:val="00E122D7"/>
    <w:rsid w:val="00E24EEB"/>
    <w:rsid w:val="00E3366F"/>
    <w:rsid w:val="00E50E94"/>
    <w:rsid w:val="00E6192C"/>
    <w:rsid w:val="00E700EC"/>
    <w:rsid w:val="00E90B6C"/>
    <w:rsid w:val="00E91043"/>
    <w:rsid w:val="00E962DC"/>
    <w:rsid w:val="00E968DD"/>
    <w:rsid w:val="00EA2053"/>
    <w:rsid w:val="00EB3719"/>
    <w:rsid w:val="00EB7DDC"/>
    <w:rsid w:val="00EC0A47"/>
    <w:rsid w:val="00EC49B5"/>
    <w:rsid w:val="00EC741B"/>
    <w:rsid w:val="00EC7EC5"/>
    <w:rsid w:val="00ED0038"/>
    <w:rsid w:val="00EE4F8A"/>
    <w:rsid w:val="00EE7E03"/>
    <w:rsid w:val="00EF0A67"/>
    <w:rsid w:val="00F03077"/>
    <w:rsid w:val="00F06C91"/>
    <w:rsid w:val="00F06E07"/>
    <w:rsid w:val="00F10A16"/>
    <w:rsid w:val="00F1460C"/>
    <w:rsid w:val="00F173CC"/>
    <w:rsid w:val="00F175A6"/>
    <w:rsid w:val="00F22E86"/>
    <w:rsid w:val="00F27E50"/>
    <w:rsid w:val="00F33208"/>
    <w:rsid w:val="00F34425"/>
    <w:rsid w:val="00F348B9"/>
    <w:rsid w:val="00F4182F"/>
    <w:rsid w:val="00F45422"/>
    <w:rsid w:val="00F54BC3"/>
    <w:rsid w:val="00F57D46"/>
    <w:rsid w:val="00F62E06"/>
    <w:rsid w:val="00F64001"/>
    <w:rsid w:val="00F6434E"/>
    <w:rsid w:val="00F72EA1"/>
    <w:rsid w:val="00F768C1"/>
    <w:rsid w:val="00F81999"/>
    <w:rsid w:val="00F92C2D"/>
    <w:rsid w:val="00FB6800"/>
    <w:rsid w:val="00FC0000"/>
    <w:rsid w:val="00FC087B"/>
    <w:rsid w:val="00FC1681"/>
    <w:rsid w:val="00FC7366"/>
    <w:rsid w:val="00FE7150"/>
    <w:rsid w:val="00FF04C3"/>
    <w:rsid w:val="00FF3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87193"/>
  <w15:chartTrackingRefBased/>
  <w15:docId w15:val="{067BF474-FA4E-4AF5-8A1F-A4051FDDF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2C2D"/>
    <w:rPr>
      <w:color w:val="0563C1" w:themeColor="hyperlink"/>
      <w:u w:val="single"/>
    </w:rPr>
  </w:style>
  <w:style w:type="character" w:styleId="Emphasis">
    <w:name w:val="Emphasis"/>
    <w:basedOn w:val="DefaultParagraphFont"/>
    <w:uiPriority w:val="20"/>
    <w:qFormat/>
    <w:rsid w:val="00F92C2D"/>
    <w:rPr>
      <w:i/>
      <w:iCs/>
    </w:rPr>
  </w:style>
  <w:style w:type="character" w:customStyle="1" w:styleId="author">
    <w:name w:val="author"/>
    <w:basedOn w:val="DefaultParagraphFont"/>
    <w:rsid w:val="00544A29"/>
  </w:style>
  <w:style w:type="character" w:customStyle="1" w:styleId="pubyear">
    <w:name w:val="pubyear"/>
    <w:basedOn w:val="DefaultParagraphFont"/>
    <w:rsid w:val="00544A29"/>
  </w:style>
  <w:style w:type="paragraph" w:styleId="BodyText">
    <w:name w:val="Body Text"/>
    <w:basedOn w:val="Normal"/>
    <w:link w:val="BodyTextChar"/>
    <w:uiPriority w:val="1"/>
    <w:qFormat/>
    <w:rsid w:val="00C96DBE"/>
    <w:pPr>
      <w:autoSpaceDE w:val="0"/>
      <w:autoSpaceDN w:val="0"/>
      <w:adjustRightInd w:val="0"/>
      <w:spacing w:after="0" w:line="258" w:lineRule="exact"/>
      <w:ind w:left="39"/>
    </w:pPr>
    <w:rPr>
      <w:rFonts w:ascii="Times New Roman" w:hAnsi="Times New Roman" w:cs="Times New Roman"/>
      <w:sz w:val="24"/>
      <w:szCs w:val="24"/>
      <w:u w:val="single"/>
    </w:rPr>
  </w:style>
  <w:style w:type="character" w:customStyle="1" w:styleId="BodyTextChar">
    <w:name w:val="Body Text Char"/>
    <w:basedOn w:val="DefaultParagraphFont"/>
    <w:link w:val="BodyText"/>
    <w:uiPriority w:val="1"/>
    <w:rsid w:val="00C96DBE"/>
    <w:rPr>
      <w:rFonts w:ascii="Times New Roman" w:hAnsi="Times New Roman" w:cs="Times New Roman"/>
      <w:sz w:val="24"/>
      <w:szCs w:val="24"/>
      <w:u w:val="single"/>
    </w:rPr>
  </w:style>
  <w:style w:type="character" w:styleId="HTMLCite">
    <w:name w:val="HTML Cite"/>
    <w:basedOn w:val="DefaultParagraphFont"/>
    <w:uiPriority w:val="99"/>
    <w:semiHidden/>
    <w:unhideWhenUsed/>
    <w:rsid w:val="00F33208"/>
    <w:rPr>
      <w:i/>
      <w:iCs/>
    </w:rPr>
  </w:style>
  <w:style w:type="character" w:styleId="CommentReference">
    <w:name w:val="annotation reference"/>
    <w:basedOn w:val="DefaultParagraphFont"/>
    <w:uiPriority w:val="99"/>
    <w:semiHidden/>
    <w:unhideWhenUsed/>
    <w:rsid w:val="0084254D"/>
    <w:rPr>
      <w:sz w:val="16"/>
      <w:szCs w:val="16"/>
    </w:rPr>
  </w:style>
  <w:style w:type="paragraph" w:styleId="CommentText">
    <w:name w:val="annotation text"/>
    <w:basedOn w:val="Normal"/>
    <w:link w:val="CommentTextChar"/>
    <w:uiPriority w:val="99"/>
    <w:semiHidden/>
    <w:unhideWhenUsed/>
    <w:rsid w:val="0084254D"/>
    <w:pPr>
      <w:spacing w:line="240" w:lineRule="auto"/>
    </w:pPr>
    <w:rPr>
      <w:sz w:val="20"/>
      <w:szCs w:val="20"/>
    </w:rPr>
  </w:style>
  <w:style w:type="character" w:customStyle="1" w:styleId="CommentTextChar">
    <w:name w:val="Comment Text Char"/>
    <w:basedOn w:val="DefaultParagraphFont"/>
    <w:link w:val="CommentText"/>
    <w:uiPriority w:val="99"/>
    <w:semiHidden/>
    <w:rsid w:val="0084254D"/>
    <w:rPr>
      <w:sz w:val="20"/>
      <w:szCs w:val="20"/>
    </w:rPr>
  </w:style>
  <w:style w:type="paragraph" w:styleId="BalloonText">
    <w:name w:val="Balloon Text"/>
    <w:basedOn w:val="Normal"/>
    <w:link w:val="BalloonTextChar"/>
    <w:uiPriority w:val="99"/>
    <w:semiHidden/>
    <w:unhideWhenUsed/>
    <w:rsid w:val="00842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54D"/>
    <w:rPr>
      <w:rFonts w:ascii="Segoe UI" w:hAnsi="Segoe UI" w:cs="Segoe UI"/>
      <w:sz w:val="18"/>
      <w:szCs w:val="18"/>
    </w:rPr>
  </w:style>
  <w:style w:type="table" w:styleId="TableGrid">
    <w:name w:val="Table Grid"/>
    <w:basedOn w:val="TableNormal"/>
    <w:uiPriority w:val="39"/>
    <w:rsid w:val="00517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51DF"/>
    <w:pPr>
      <w:ind w:left="720"/>
      <w:contextualSpacing/>
    </w:pPr>
  </w:style>
  <w:style w:type="paragraph" w:styleId="CommentSubject">
    <w:name w:val="annotation subject"/>
    <w:basedOn w:val="CommentText"/>
    <w:next w:val="CommentText"/>
    <w:link w:val="CommentSubjectChar"/>
    <w:uiPriority w:val="99"/>
    <w:semiHidden/>
    <w:unhideWhenUsed/>
    <w:rsid w:val="005518C5"/>
    <w:rPr>
      <w:b/>
      <w:bCs/>
    </w:rPr>
  </w:style>
  <w:style w:type="character" w:customStyle="1" w:styleId="CommentSubjectChar">
    <w:name w:val="Comment Subject Char"/>
    <w:basedOn w:val="CommentTextChar"/>
    <w:link w:val="CommentSubject"/>
    <w:uiPriority w:val="99"/>
    <w:semiHidden/>
    <w:rsid w:val="005518C5"/>
    <w:rPr>
      <w:b/>
      <w:bCs/>
      <w:sz w:val="20"/>
      <w:szCs w:val="20"/>
    </w:rPr>
  </w:style>
  <w:style w:type="character" w:styleId="FollowedHyperlink">
    <w:name w:val="FollowedHyperlink"/>
    <w:basedOn w:val="DefaultParagraphFont"/>
    <w:uiPriority w:val="99"/>
    <w:semiHidden/>
    <w:unhideWhenUsed/>
    <w:rsid w:val="00F06C91"/>
    <w:rPr>
      <w:color w:val="954F72" w:themeColor="followedHyperlink"/>
      <w:u w:val="single"/>
    </w:rPr>
  </w:style>
  <w:style w:type="character" w:customStyle="1" w:styleId="text">
    <w:name w:val="text"/>
    <w:basedOn w:val="DefaultParagraphFont"/>
    <w:rsid w:val="00F06C91"/>
  </w:style>
  <w:style w:type="character" w:customStyle="1" w:styleId="author-ref">
    <w:name w:val="author-ref"/>
    <w:basedOn w:val="DefaultParagraphFont"/>
    <w:rsid w:val="00F06C91"/>
  </w:style>
  <w:style w:type="paragraph" w:styleId="Header">
    <w:name w:val="header"/>
    <w:basedOn w:val="Normal"/>
    <w:link w:val="HeaderChar"/>
    <w:uiPriority w:val="99"/>
    <w:unhideWhenUsed/>
    <w:rsid w:val="000324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4BA"/>
  </w:style>
  <w:style w:type="paragraph" w:styleId="Footer">
    <w:name w:val="footer"/>
    <w:basedOn w:val="Normal"/>
    <w:link w:val="FooterChar"/>
    <w:uiPriority w:val="99"/>
    <w:unhideWhenUsed/>
    <w:rsid w:val="000324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4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090643">
      <w:bodyDiv w:val="1"/>
      <w:marLeft w:val="0"/>
      <w:marRight w:val="0"/>
      <w:marTop w:val="0"/>
      <w:marBottom w:val="0"/>
      <w:divBdr>
        <w:top w:val="none" w:sz="0" w:space="0" w:color="auto"/>
        <w:left w:val="none" w:sz="0" w:space="0" w:color="auto"/>
        <w:bottom w:val="none" w:sz="0" w:space="0" w:color="auto"/>
        <w:right w:val="none" w:sz="0" w:space="0" w:color="auto"/>
      </w:divBdr>
    </w:div>
    <w:div w:id="240020866">
      <w:bodyDiv w:val="1"/>
      <w:marLeft w:val="0"/>
      <w:marRight w:val="0"/>
      <w:marTop w:val="0"/>
      <w:marBottom w:val="0"/>
      <w:divBdr>
        <w:top w:val="none" w:sz="0" w:space="0" w:color="auto"/>
        <w:left w:val="none" w:sz="0" w:space="0" w:color="auto"/>
        <w:bottom w:val="none" w:sz="0" w:space="0" w:color="auto"/>
        <w:right w:val="none" w:sz="0" w:space="0" w:color="auto"/>
      </w:divBdr>
    </w:div>
    <w:div w:id="396364294">
      <w:bodyDiv w:val="1"/>
      <w:marLeft w:val="0"/>
      <w:marRight w:val="0"/>
      <w:marTop w:val="0"/>
      <w:marBottom w:val="0"/>
      <w:divBdr>
        <w:top w:val="none" w:sz="0" w:space="0" w:color="auto"/>
        <w:left w:val="none" w:sz="0" w:space="0" w:color="auto"/>
        <w:bottom w:val="none" w:sz="0" w:space="0" w:color="auto"/>
        <w:right w:val="none" w:sz="0" w:space="0" w:color="auto"/>
      </w:divBdr>
    </w:div>
    <w:div w:id="1010913386">
      <w:bodyDiv w:val="1"/>
      <w:marLeft w:val="0"/>
      <w:marRight w:val="0"/>
      <w:marTop w:val="0"/>
      <w:marBottom w:val="0"/>
      <w:divBdr>
        <w:top w:val="none" w:sz="0" w:space="0" w:color="auto"/>
        <w:left w:val="none" w:sz="0" w:space="0" w:color="auto"/>
        <w:bottom w:val="none" w:sz="0" w:space="0" w:color="auto"/>
        <w:right w:val="none" w:sz="0" w:space="0" w:color="auto"/>
      </w:divBdr>
    </w:div>
    <w:div w:id="1228035316">
      <w:bodyDiv w:val="1"/>
      <w:marLeft w:val="0"/>
      <w:marRight w:val="0"/>
      <w:marTop w:val="0"/>
      <w:marBottom w:val="0"/>
      <w:divBdr>
        <w:top w:val="none" w:sz="0" w:space="0" w:color="auto"/>
        <w:left w:val="none" w:sz="0" w:space="0" w:color="auto"/>
        <w:bottom w:val="none" w:sz="0" w:space="0" w:color="auto"/>
        <w:right w:val="none" w:sz="0" w:space="0" w:color="auto"/>
      </w:divBdr>
    </w:div>
    <w:div w:id="1452741635">
      <w:bodyDiv w:val="1"/>
      <w:marLeft w:val="0"/>
      <w:marRight w:val="0"/>
      <w:marTop w:val="0"/>
      <w:marBottom w:val="0"/>
      <w:divBdr>
        <w:top w:val="none" w:sz="0" w:space="0" w:color="auto"/>
        <w:left w:val="none" w:sz="0" w:space="0" w:color="auto"/>
        <w:bottom w:val="none" w:sz="0" w:space="0" w:color="auto"/>
        <w:right w:val="none" w:sz="0" w:space="0" w:color="auto"/>
      </w:divBdr>
    </w:div>
    <w:div w:id="1464352600">
      <w:bodyDiv w:val="1"/>
      <w:marLeft w:val="0"/>
      <w:marRight w:val="0"/>
      <w:marTop w:val="0"/>
      <w:marBottom w:val="0"/>
      <w:divBdr>
        <w:top w:val="none" w:sz="0" w:space="0" w:color="auto"/>
        <w:left w:val="none" w:sz="0" w:space="0" w:color="auto"/>
        <w:bottom w:val="none" w:sz="0" w:space="0" w:color="auto"/>
        <w:right w:val="none" w:sz="0" w:space="0" w:color="auto"/>
      </w:divBdr>
      <w:divsChild>
        <w:div w:id="1162770282">
          <w:marLeft w:val="0"/>
          <w:marRight w:val="0"/>
          <w:marTop w:val="0"/>
          <w:marBottom w:val="0"/>
          <w:divBdr>
            <w:top w:val="none" w:sz="0" w:space="0" w:color="auto"/>
            <w:left w:val="none" w:sz="0" w:space="0" w:color="auto"/>
            <w:bottom w:val="none" w:sz="0" w:space="0" w:color="auto"/>
            <w:right w:val="none" w:sz="0" w:space="0" w:color="auto"/>
          </w:divBdr>
        </w:div>
        <w:div w:id="1264342902">
          <w:marLeft w:val="0"/>
          <w:marRight w:val="0"/>
          <w:marTop w:val="0"/>
          <w:marBottom w:val="0"/>
          <w:divBdr>
            <w:top w:val="none" w:sz="0" w:space="0" w:color="auto"/>
            <w:left w:val="none" w:sz="0" w:space="0" w:color="auto"/>
            <w:bottom w:val="none" w:sz="0" w:space="0" w:color="auto"/>
            <w:right w:val="none" w:sz="0" w:space="0" w:color="auto"/>
          </w:divBdr>
        </w:div>
        <w:div w:id="1972007967">
          <w:marLeft w:val="0"/>
          <w:marRight w:val="0"/>
          <w:marTop w:val="0"/>
          <w:marBottom w:val="0"/>
          <w:divBdr>
            <w:top w:val="none" w:sz="0" w:space="0" w:color="auto"/>
            <w:left w:val="none" w:sz="0" w:space="0" w:color="auto"/>
            <w:bottom w:val="none" w:sz="0" w:space="0" w:color="auto"/>
            <w:right w:val="none" w:sz="0" w:space="0" w:color="auto"/>
          </w:divBdr>
        </w:div>
        <w:div w:id="12341966">
          <w:marLeft w:val="0"/>
          <w:marRight w:val="0"/>
          <w:marTop w:val="0"/>
          <w:marBottom w:val="0"/>
          <w:divBdr>
            <w:top w:val="none" w:sz="0" w:space="0" w:color="auto"/>
            <w:left w:val="none" w:sz="0" w:space="0" w:color="auto"/>
            <w:bottom w:val="none" w:sz="0" w:space="0" w:color="auto"/>
            <w:right w:val="none" w:sz="0" w:space="0" w:color="auto"/>
          </w:divBdr>
        </w:div>
      </w:divsChild>
    </w:div>
    <w:div w:id="1636449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www.bullsugar.org" TargetMode="External"/><Relationship Id="rId26" Type="http://schemas.openxmlformats.org/officeDocument/2006/relationships/hyperlink" Target="http://www.digitalnewsreport.org" TargetMode="External"/><Relationship Id="rId39" Type="http://schemas.microsoft.com/office/2016/09/relationships/commentsIds" Target="commentsIds.xml"/><Relationship Id="rId21" Type="http://schemas.openxmlformats.org/officeDocument/2006/relationships/hyperlink" Target="http://blogs.ifas.ufl.edu/extension/2018/12/04/understanding-the-florida-red-tide/" TargetMode="External"/><Relationship Id="rId34" Type="http://schemas.openxmlformats.org/officeDocument/2006/relationships/hyperlink" Target="https://doi.org/10.1108/00070700710746777" TargetMode="Externa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ellfish.ifas.ufl.edu/news/red-tide-causes-economic-losses-sw-florida-industry/" TargetMode="External"/><Relationship Id="rId20" Type="http://schemas.openxmlformats.org/officeDocument/2006/relationships/hyperlink" Target="https://www.freshfromflorida.com/" TargetMode="External"/><Relationship Id="rId29" Type="http://schemas.openxmlformats.org/officeDocument/2006/relationships/hyperlink" Target="https://www.politifact.com/florida/article/2018/aug/20/what-role-do-septic-tanks-play-algae-bloom-crisis-/"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pannerworks.com/fileadmin/uploads/eBooks/What_is_Social_Media.pdf" TargetMode="External"/><Relationship Id="rId32" Type="http://schemas.openxmlformats.org/officeDocument/2006/relationships/hyperlink" Target="https://www.ers.usda.gov/data-products/ag-and-food-statistics-charting-the-essentials/food-availability-and-consumption/" TargetMode="Externa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www.fau.edu/newsdesk/articles/septic-system-study.p" TargetMode="External"/><Relationship Id="rId23" Type="http://schemas.openxmlformats.org/officeDocument/2006/relationships/hyperlink" Target="http://books.google.com/books?hl=en&amp;lr=&amp;id=2oA9aWlNeooC&amp;oi=fnd&amp;pg=PA5&amp;sig=GoKaBo0eIoPy4qeqRyuozZo1CqM&amp;dq=naturalistic+inquiry&amp;prev=http://scholar.google.com/scholar%3Fq%3Dnaturalistic%2Binquiry%26num%3D100%26hl%3Den%26lr%3D" TargetMode="External"/><Relationship Id="rId28" Type="http://schemas.openxmlformats.org/officeDocument/2006/relationships/hyperlink" Target="https://www.tandfonline.com/doi/abs/10.1080/23808985.1998.11678952"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amacad.org/publication/science-during-crisis/section/4" TargetMode="External"/><Relationship Id="rId31" Type="http://schemas.openxmlformats.org/officeDocument/2006/relationships/hyperlink" Target="http://www.ussugar.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blogs.ifas.ufl.edu/extension/2018/07/10/algal-blooms-faq/" TargetMode="External"/><Relationship Id="rId27" Type="http://schemas.openxmlformats.org/officeDocument/2006/relationships/hyperlink" Target="https://doi.org/10.4148/1051-0834.2232" TargetMode="External"/><Relationship Id="rId30" Type="http://schemas.openxmlformats.org/officeDocument/2006/relationships/hyperlink" Target="http://blogs.ifas.ufl.edu/osceolaco/2018/08/08/harmful-algal-blooms/" TargetMode="External"/><Relationship Id="rId35" Type="http://schemas.openxmlformats.org/officeDocument/2006/relationships/hyperlink" Target="https://doi.org/10.1787/5k3v01fskp9s-en"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ufdc.ufl.edu/IR00003414/00001" TargetMode="External"/><Relationship Id="rId25" Type="http://schemas.openxmlformats.org/officeDocument/2006/relationships/hyperlink" Target="https://oceanservice.noaa.gov/news/redtide-florida/" TargetMode="External"/><Relationship Id="rId33" Type="http://schemas.openxmlformats.org/officeDocument/2006/relationships/hyperlink" Target="https://doi.org/10.1108/00070700710746777" TargetMode="Externa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448A4B1CC427B46802F531D6F0A5D73" ma:contentTypeVersion="4" ma:contentTypeDescription="Create a new document." ma:contentTypeScope="" ma:versionID="2fffce27be62c57d87d71be3d6030db6">
  <xsd:schema xmlns:xsd="http://www.w3.org/2001/XMLSchema" xmlns:xs="http://www.w3.org/2001/XMLSchema" xmlns:p="http://schemas.microsoft.com/office/2006/metadata/properties" xmlns:ns2="b4ef8950-3765-4b98-8674-42e8554017b6" targetNamespace="http://schemas.microsoft.com/office/2006/metadata/properties" ma:root="true" ma:fieldsID="519a060e5d0a91127723f0faf3089f23" ns2:_="">
    <xsd:import namespace="b4ef8950-3765-4b98-8674-42e8554017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ef8950-3765-4b98-8674-42e8554017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69BA4B-9EB2-41B5-9901-9DBA73FFD468}">
  <ds:schemaRefs>
    <ds:schemaRef ds:uri="http://schemas.openxmlformats.org/officeDocument/2006/bibliography"/>
  </ds:schemaRefs>
</ds:datastoreItem>
</file>

<file path=customXml/itemProps2.xml><?xml version="1.0" encoding="utf-8"?>
<ds:datastoreItem xmlns:ds="http://schemas.openxmlformats.org/officeDocument/2006/customXml" ds:itemID="{AEAF4A2D-C940-40E8-B80A-B2E44E1D9FA6}"/>
</file>

<file path=customXml/itemProps3.xml><?xml version="1.0" encoding="utf-8"?>
<ds:datastoreItem xmlns:ds="http://schemas.openxmlformats.org/officeDocument/2006/customXml" ds:itemID="{05CDA822-C2C1-4F53-B88B-D35FF3E5B696}"/>
</file>

<file path=customXml/itemProps4.xml><?xml version="1.0" encoding="utf-8"?>
<ds:datastoreItem xmlns:ds="http://schemas.openxmlformats.org/officeDocument/2006/customXml" ds:itemID="{0F5EA512-429B-4CEF-A7E3-D8BFCDF9C674}"/>
</file>

<file path=docProps/app.xml><?xml version="1.0" encoding="utf-8"?>
<Properties xmlns="http://schemas.openxmlformats.org/officeDocument/2006/extended-properties" xmlns:vt="http://schemas.openxmlformats.org/officeDocument/2006/docPropsVTypes">
  <Template>Normal</Template>
  <TotalTime>197</TotalTime>
  <Pages>33</Pages>
  <Words>8252</Words>
  <Characters>47037</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Morris</dc:creator>
  <cp:keywords/>
  <dc:description/>
  <cp:lastModifiedBy>Katie Morris</cp:lastModifiedBy>
  <cp:revision>17</cp:revision>
  <dcterms:created xsi:type="dcterms:W3CDTF">2019-07-30T14:42:00Z</dcterms:created>
  <dcterms:modified xsi:type="dcterms:W3CDTF">2019-07-30T18:23:00Z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0x0101007448A4B1CC427B46802F531D6F0A5D73</vt:lpwstr>
  </property>
</Properties>
</file>