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B30C" w14:textId="77777777" w:rsidR="00AB56E9" w:rsidRDefault="008009C6" w:rsidP="00BD4B60">
      <w:pPr>
        <w:pStyle w:val="Title"/>
      </w:pPr>
      <w:r w:rsidRPr="008009C6">
        <w:t>Recycled Paper Seed Bomb Lab</w:t>
      </w:r>
    </w:p>
    <w:p w14:paraId="6D848F79" w14:textId="70093C5A" w:rsidR="008009C6" w:rsidRDefault="008009C6" w:rsidP="008009C6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Plants don’t need soil to </w:t>
      </w:r>
      <w:r w:rsidR="00AC34E5">
        <w:rPr>
          <w:rFonts w:ascii="Leelawadee" w:hAnsi="Leelawadee" w:cs="Leelawadee"/>
        </w:rPr>
        <w:t>form;</w:t>
      </w:r>
      <w:r>
        <w:rPr>
          <w:rFonts w:ascii="Leelawadee" w:hAnsi="Leelawadee" w:cs="Leelawadee"/>
        </w:rPr>
        <w:t xml:space="preserve"> in</w:t>
      </w:r>
      <w:r w:rsidR="00AC34E5">
        <w:rPr>
          <w:rFonts w:ascii="Leelawadee" w:hAnsi="Leelawadee" w:cs="Leelawadee"/>
        </w:rPr>
        <w:t xml:space="preserve"> </w:t>
      </w:r>
      <w:proofErr w:type="gramStart"/>
      <w:r>
        <w:rPr>
          <w:rFonts w:ascii="Leelawadee" w:hAnsi="Leelawadee" w:cs="Leelawadee"/>
        </w:rPr>
        <w:t>fact</w:t>
      </w:r>
      <w:proofErr w:type="gramEnd"/>
      <w:r>
        <w:rPr>
          <w:rFonts w:ascii="Leelawadee" w:hAnsi="Leelawadee" w:cs="Leelawadee"/>
        </w:rPr>
        <w:t xml:space="preserve"> seeds don’t need soil to sprout. However, plants do need a type of medium that will allow the plant’s root to grab hold and anchor the plant. </w:t>
      </w:r>
      <w:r w:rsidR="00393BDC">
        <w:rPr>
          <w:rFonts w:ascii="Leelawadee" w:hAnsi="Leelawadee" w:cs="Leelawadee"/>
        </w:rPr>
        <w:t xml:space="preserve">You can make seed bombs from items around your house. </w:t>
      </w:r>
      <w:r>
        <w:rPr>
          <w:rFonts w:ascii="Leelawadee" w:hAnsi="Leelawadee" w:cs="Leelawadee"/>
        </w:rPr>
        <w:t>Please follow the steps below.</w:t>
      </w:r>
      <w:r w:rsidR="00393BDC">
        <w:rPr>
          <w:rFonts w:ascii="Leelawadee" w:hAnsi="Leelawadee" w:cs="Leelawadee"/>
        </w:rPr>
        <w:t xml:space="preserve"> Upload pictures of your progress!</w:t>
      </w:r>
      <w:r>
        <w:rPr>
          <w:rFonts w:ascii="Leelawadee" w:hAnsi="Leelawadee" w:cs="Leelawadee"/>
        </w:rPr>
        <w:t xml:space="preserve"> </w:t>
      </w:r>
    </w:p>
    <w:p w14:paraId="2D5D3A70" w14:textId="7C38FADC" w:rsidR="00CE11FC" w:rsidRDefault="00CE11FC" w:rsidP="00BD4B60">
      <w:pPr>
        <w:pStyle w:val="Heading1"/>
      </w:pPr>
      <w:r w:rsidRPr="00BD4B60">
        <w:t>Materials</w:t>
      </w:r>
      <w:r>
        <w:t>:</w:t>
      </w:r>
    </w:p>
    <w:p w14:paraId="7C0C8FE1" w14:textId="77777777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  <w:sectPr w:rsidR="00CE11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FCB2D3" w14:textId="2CC77CD4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4 sheets newspaper</w:t>
      </w:r>
    </w:p>
    <w:p w14:paraId="2739E892" w14:textId="14548BA4" w:rsidR="00CE11FC" w:rsidRP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Bucket or large bowl</w:t>
      </w:r>
    </w:p>
    <w:p w14:paraId="197C4D08" w14:textId="36F69482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Water</w:t>
      </w:r>
    </w:p>
    <w:p w14:paraId="2CAC0E21" w14:textId="3F229781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Seeds (best if native wildflowers!)</w:t>
      </w:r>
    </w:p>
    <w:p w14:paraId="2D1B0EB9" w14:textId="68FDD7FD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Colander</w:t>
      </w:r>
    </w:p>
    <w:p w14:paraId="17DEC5AE" w14:textId="191E97F7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Blender</w:t>
      </w:r>
    </w:p>
    <w:p w14:paraId="45B8A7A3" w14:textId="1CA2A099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Wax paper</w:t>
      </w:r>
    </w:p>
    <w:p w14:paraId="16A5E264" w14:textId="77777777" w:rsidR="00CE11FC" w:rsidRDefault="00CE11FC" w:rsidP="00CE11FC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Optional</w:t>
      </w:r>
    </w:p>
    <w:p w14:paraId="318A3683" w14:textId="77777777" w:rsidR="00CE11FC" w:rsidRDefault="00CE11FC" w:rsidP="00CE11FC">
      <w:pPr>
        <w:pStyle w:val="ListParagraph"/>
        <w:numPr>
          <w:ilvl w:val="1"/>
          <w:numId w:val="2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Scissors</w:t>
      </w:r>
    </w:p>
    <w:p w14:paraId="434A7956" w14:textId="77777777" w:rsidR="00CE11FC" w:rsidRDefault="00CE11FC" w:rsidP="00CE11FC">
      <w:pPr>
        <w:pStyle w:val="ListParagraph"/>
        <w:numPr>
          <w:ilvl w:val="1"/>
          <w:numId w:val="2"/>
        </w:numPr>
        <w:rPr>
          <w:rFonts w:ascii="Leelawadee" w:hAnsi="Leelawadee" w:cs="Leelawadee"/>
        </w:rPr>
        <w:sectPr w:rsidR="00CE11FC" w:rsidSect="00CE11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Leelawadee" w:hAnsi="Leelawadee" w:cs="Leelawadee"/>
        </w:rPr>
        <w:t>Cookie cutter</w:t>
      </w:r>
    </w:p>
    <w:p w14:paraId="5CD07346" w14:textId="08F893CB" w:rsidR="00CE11FC" w:rsidRPr="00CE11FC" w:rsidRDefault="00CE11FC" w:rsidP="00CE11FC">
      <w:pPr>
        <w:pStyle w:val="ListParagraph"/>
        <w:ind w:left="1440"/>
        <w:rPr>
          <w:rFonts w:ascii="Leelawadee" w:hAnsi="Leelawadee" w:cs="Leelawadee"/>
        </w:rPr>
      </w:pPr>
      <w:r>
        <w:rPr>
          <w:rFonts w:ascii="Leelawadee" w:hAnsi="Leelawadee" w:cs="Leelawadee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4602"/>
      </w:tblGrid>
      <w:tr w:rsidR="00BD4B60" w14:paraId="67322E85" w14:textId="77777777" w:rsidTr="00BD4B60">
        <w:trPr>
          <w:tblHeader/>
        </w:trPr>
        <w:tc>
          <w:tcPr>
            <w:tcW w:w="1169" w:type="dxa"/>
          </w:tcPr>
          <w:p w14:paraId="3D14A043" w14:textId="529E3E95" w:rsidR="00BD4B60" w:rsidRPr="00BD4B60" w:rsidRDefault="00BD4B60" w:rsidP="008009C6">
            <w:pPr>
              <w:pStyle w:val="ListParagraph"/>
              <w:ind w:left="0"/>
              <w:rPr>
                <w:rFonts w:ascii="Leelawadee" w:hAnsi="Leelawadee" w:cs="Leelawadee"/>
                <w:b/>
              </w:rPr>
            </w:pPr>
            <w:bookmarkStart w:id="0" w:name="_GoBack" w:colFirst="0" w:colLast="1"/>
            <w:r>
              <w:rPr>
                <w:rFonts w:ascii="Leelawadee" w:hAnsi="Leelawadee" w:cs="Leelawadee"/>
                <w:b/>
              </w:rPr>
              <w:t>Step</w:t>
            </w:r>
          </w:p>
        </w:tc>
        <w:tc>
          <w:tcPr>
            <w:tcW w:w="4602" w:type="dxa"/>
          </w:tcPr>
          <w:p w14:paraId="5B5501C8" w14:textId="37C00CFA" w:rsidR="00BD4B60" w:rsidRPr="00BD4B60" w:rsidRDefault="00BD4B60" w:rsidP="008009C6">
            <w:pPr>
              <w:pStyle w:val="ListParagraph"/>
              <w:ind w:left="0"/>
              <w:rPr>
                <w:rFonts w:ascii="Leelawadee" w:hAnsi="Leelawadee" w:cs="Leelawadee"/>
                <w:b/>
              </w:rPr>
            </w:pPr>
            <w:r w:rsidRPr="00BD4B60">
              <w:rPr>
                <w:rFonts w:ascii="Leelawadee" w:hAnsi="Leelawadee" w:cs="Leelawadee"/>
                <w:b/>
              </w:rPr>
              <w:t>Directions</w:t>
            </w:r>
          </w:p>
        </w:tc>
      </w:tr>
      <w:bookmarkEnd w:id="0"/>
      <w:tr w:rsidR="00CE11FC" w14:paraId="189A8BF0" w14:textId="77777777" w:rsidTr="00CE11FC">
        <w:tc>
          <w:tcPr>
            <w:tcW w:w="1169" w:type="dxa"/>
          </w:tcPr>
          <w:p w14:paraId="118110F7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1</w:t>
            </w:r>
          </w:p>
        </w:tc>
        <w:tc>
          <w:tcPr>
            <w:tcW w:w="4602" w:type="dxa"/>
          </w:tcPr>
          <w:p w14:paraId="1F749EE3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Collect four sheets of newspapers and shred the papers into then shreds using scissors or tearing</w:t>
            </w:r>
          </w:p>
        </w:tc>
      </w:tr>
      <w:tr w:rsidR="00CE11FC" w14:paraId="54385D19" w14:textId="77777777" w:rsidTr="00CE11FC">
        <w:tc>
          <w:tcPr>
            <w:tcW w:w="1169" w:type="dxa"/>
          </w:tcPr>
          <w:p w14:paraId="7BF747B5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2</w:t>
            </w:r>
          </w:p>
        </w:tc>
        <w:tc>
          <w:tcPr>
            <w:tcW w:w="4602" w:type="dxa"/>
          </w:tcPr>
          <w:p w14:paraId="5886DC92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Take your bucket and fill half way with water</w:t>
            </w:r>
          </w:p>
        </w:tc>
      </w:tr>
      <w:tr w:rsidR="00CE11FC" w14:paraId="36062F6C" w14:textId="77777777" w:rsidTr="00CE11FC">
        <w:tc>
          <w:tcPr>
            <w:tcW w:w="1169" w:type="dxa"/>
          </w:tcPr>
          <w:p w14:paraId="11587D59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3</w:t>
            </w:r>
          </w:p>
        </w:tc>
        <w:tc>
          <w:tcPr>
            <w:tcW w:w="4602" w:type="dxa"/>
          </w:tcPr>
          <w:p w14:paraId="0ACD7D14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Soak your paper in the bucket for 15 minutes to overnight.</w:t>
            </w:r>
          </w:p>
        </w:tc>
      </w:tr>
      <w:tr w:rsidR="00CE11FC" w14:paraId="16CC9AEA" w14:textId="77777777" w:rsidTr="00CE11FC">
        <w:tc>
          <w:tcPr>
            <w:tcW w:w="1169" w:type="dxa"/>
          </w:tcPr>
          <w:p w14:paraId="26561D6D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4</w:t>
            </w:r>
          </w:p>
        </w:tc>
        <w:tc>
          <w:tcPr>
            <w:tcW w:w="4602" w:type="dxa"/>
          </w:tcPr>
          <w:p w14:paraId="50B3943F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After the paper has soaked, put small amounts of the paper into the blenders. Pulse the blenders until the paper is a “mushy mash”. Add water when needed</w:t>
            </w:r>
          </w:p>
        </w:tc>
      </w:tr>
      <w:tr w:rsidR="00CE11FC" w14:paraId="0A5AB297" w14:textId="77777777" w:rsidTr="00CE11FC">
        <w:tc>
          <w:tcPr>
            <w:tcW w:w="1169" w:type="dxa"/>
          </w:tcPr>
          <w:p w14:paraId="425FB8E2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6</w:t>
            </w:r>
          </w:p>
        </w:tc>
        <w:tc>
          <w:tcPr>
            <w:tcW w:w="4602" w:type="dxa"/>
          </w:tcPr>
          <w:p w14:paraId="6D448094" w14:textId="77777777" w:rsidR="00CE11FC" w:rsidRDefault="00CE11FC" w:rsidP="00996AB5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Once your mash is made, remove mash and put in a colander, using your hands smoosh out as much water as possible. </w:t>
            </w:r>
          </w:p>
        </w:tc>
      </w:tr>
      <w:tr w:rsidR="00CE11FC" w14:paraId="3DF4FC37" w14:textId="77777777" w:rsidTr="00CE11FC">
        <w:tc>
          <w:tcPr>
            <w:tcW w:w="1169" w:type="dxa"/>
          </w:tcPr>
          <w:p w14:paraId="5481F9AF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7</w:t>
            </w:r>
          </w:p>
        </w:tc>
        <w:tc>
          <w:tcPr>
            <w:tcW w:w="4602" w:type="dxa"/>
          </w:tcPr>
          <w:p w14:paraId="19549C92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Put dryer mash in a bowl, put ¼ cup of wildflower seeds into the bowl</w:t>
            </w:r>
          </w:p>
        </w:tc>
      </w:tr>
      <w:tr w:rsidR="00CE11FC" w14:paraId="7A0BE0BE" w14:textId="77777777" w:rsidTr="00CE11FC">
        <w:tc>
          <w:tcPr>
            <w:tcW w:w="1169" w:type="dxa"/>
          </w:tcPr>
          <w:p w14:paraId="7A7CA17E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lastRenderedPageBreak/>
              <w:t>Step 8</w:t>
            </w:r>
          </w:p>
        </w:tc>
        <w:tc>
          <w:tcPr>
            <w:tcW w:w="4602" w:type="dxa"/>
          </w:tcPr>
          <w:p w14:paraId="1A4C64F9" w14:textId="77777777" w:rsidR="00CE11FC" w:rsidRDefault="00CE11FC" w:rsidP="008009C6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Using your hands, knead the mixture up. Make sure seeds are mixed in very well.</w:t>
            </w:r>
          </w:p>
        </w:tc>
      </w:tr>
      <w:tr w:rsidR="00CE11FC" w14:paraId="744C6A6F" w14:textId="77777777" w:rsidTr="00CE11FC">
        <w:tc>
          <w:tcPr>
            <w:tcW w:w="1169" w:type="dxa"/>
          </w:tcPr>
          <w:p w14:paraId="34B9CC44" w14:textId="77777777" w:rsidR="00CE11FC" w:rsidRDefault="00CE11FC" w:rsidP="00726880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9</w:t>
            </w:r>
          </w:p>
        </w:tc>
        <w:tc>
          <w:tcPr>
            <w:tcW w:w="4602" w:type="dxa"/>
          </w:tcPr>
          <w:p w14:paraId="56DE0E44" w14:textId="77777777" w:rsidR="00CE11FC" w:rsidRDefault="00CE11FC" w:rsidP="00726880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Put small amounts of seed mixture into cookie cutters or smooth into balls. Press out as much water as possible</w:t>
            </w:r>
          </w:p>
        </w:tc>
      </w:tr>
      <w:tr w:rsidR="00CE11FC" w14:paraId="2AC989C7" w14:textId="77777777" w:rsidTr="00CE11FC">
        <w:tc>
          <w:tcPr>
            <w:tcW w:w="1169" w:type="dxa"/>
          </w:tcPr>
          <w:p w14:paraId="329C129F" w14:textId="77777777" w:rsidR="00CE11FC" w:rsidRDefault="00CE11FC" w:rsidP="00726880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Step 10</w:t>
            </w:r>
          </w:p>
        </w:tc>
        <w:tc>
          <w:tcPr>
            <w:tcW w:w="4602" w:type="dxa"/>
          </w:tcPr>
          <w:p w14:paraId="28831FA0" w14:textId="77777777" w:rsidR="00CE11FC" w:rsidRDefault="00CE11FC" w:rsidP="00726880">
            <w:pPr>
              <w:pStyle w:val="ListParagraph"/>
              <w:ind w:left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Set your seed bombs on the counter on a piece of wax paper to dry overnight. </w:t>
            </w:r>
          </w:p>
        </w:tc>
      </w:tr>
    </w:tbl>
    <w:p w14:paraId="10B760BA" w14:textId="77777777" w:rsidR="008009C6" w:rsidRPr="008009C6" w:rsidRDefault="008009C6" w:rsidP="008009C6">
      <w:pPr>
        <w:pStyle w:val="ListParagraph"/>
        <w:rPr>
          <w:rFonts w:ascii="Leelawadee" w:hAnsi="Leelawadee" w:cs="Leelawadee"/>
        </w:rPr>
      </w:pPr>
    </w:p>
    <w:sectPr w:rsidR="008009C6" w:rsidRPr="008009C6" w:rsidSect="00CE11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70D"/>
    <w:multiLevelType w:val="hybridMultilevel"/>
    <w:tmpl w:val="9500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63DD"/>
    <w:multiLevelType w:val="hybridMultilevel"/>
    <w:tmpl w:val="BF5E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xMzWyNDUwtTA2MDNT0lEKTi0uzszPAykwqgUAy2oMxCwAAAA="/>
  </w:docVars>
  <w:rsids>
    <w:rsidRoot w:val="008009C6"/>
    <w:rsid w:val="003253BB"/>
    <w:rsid w:val="00393BDC"/>
    <w:rsid w:val="00491D18"/>
    <w:rsid w:val="00795189"/>
    <w:rsid w:val="008009C6"/>
    <w:rsid w:val="00996AB5"/>
    <w:rsid w:val="009A737D"/>
    <w:rsid w:val="00AB56E9"/>
    <w:rsid w:val="00AC34E5"/>
    <w:rsid w:val="00BD4B60"/>
    <w:rsid w:val="00CE11FC"/>
    <w:rsid w:val="00DB4761"/>
    <w:rsid w:val="00E8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E484"/>
  <w15:docId w15:val="{41CB1A49-32F1-4182-BBAA-A47A858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B60"/>
    <w:pPr>
      <w:outlineLvl w:val="0"/>
    </w:pPr>
    <w:rPr>
      <w:rFonts w:ascii="Leelawadee" w:hAnsi="Leelawadee" w:cs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C6"/>
    <w:pPr>
      <w:ind w:left="720"/>
      <w:contextualSpacing/>
    </w:pPr>
  </w:style>
  <w:style w:type="table" w:styleId="TableGrid">
    <w:name w:val="Table Grid"/>
    <w:basedOn w:val="TableNormal"/>
    <w:uiPriority w:val="59"/>
    <w:rsid w:val="0080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4B60"/>
    <w:pPr>
      <w:jc w:val="center"/>
    </w:pPr>
    <w:rPr>
      <w:rFonts w:ascii="Leelawadee" w:hAnsi="Leelawadee" w:cs="Leelawadee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D4B60"/>
    <w:rPr>
      <w:rFonts w:ascii="Leelawadee" w:hAnsi="Leelawadee" w:cs="Leelawadee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4B60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16602-8C5F-48C0-AF43-506DA7FB3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b9f3-8bdd-4dab-aaa2-4a36d5d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AD44-FF0B-45F5-B818-C05470C68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32B2C-92E2-4D8D-84A1-875DDF91C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Shellhouse,Jarred A</cp:lastModifiedBy>
  <cp:revision>3</cp:revision>
  <cp:lastPrinted>2016-08-09T17:52:00Z</cp:lastPrinted>
  <dcterms:created xsi:type="dcterms:W3CDTF">2020-03-23T18:14:00Z</dcterms:created>
  <dcterms:modified xsi:type="dcterms:W3CDTF">2020-03-24T11:53:00Z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